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2C" w:rsidRPr="00770E6C" w:rsidRDefault="00E3752C" w:rsidP="00E37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2C" w:rsidRPr="00770E6C" w:rsidRDefault="00E3752C" w:rsidP="00E37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E3752C" w:rsidRPr="00770E6C" w:rsidRDefault="00E3752C" w:rsidP="00E37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E3752C" w:rsidRPr="00770E6C" w:rsidRDefault="006358F7" w:rsidP="00E37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100/</w:t>
      </w:r>
      <w:r w:rsidR="00E3752C" w:rsidRPr="00770E6C">
        <w:rPr>
          <w:rFonts w:ascii="Times New Roman" w:hAnsi="Times New Roman" w:cs="Times New Roman"/>
          <w:b/>
          <w:sz w:val="24"/>
          <w:szCs w:val="24"/>
        </w:rPr>
        <w:t>202</w:t>
      </w:r>
      <w:r w:rsidR="00E3752C">
        <w:rPr>
          <w:rFonts w:ascii="Times New Roman" w:hAnsi="Times New Roman" w:cs="Times New Roman"/>
          <w:b/>
          <w:sz w:val="24"/>
          <w:szCs w:val="24"/>
        </w:rPr>
        <w:t>3</w:t>
      </w:r>
      <w:r w:rsidR="00E3752C" w:rsidRPr="00770E6C">
        <w:rPr>
          <w:rFonts w:ascii="Times New Roman" w:hAnsi="Times New Roman" w:cs="Times New Roman"/>
          <w:b/>
          <w:sz w:val="24"/>
          <w:szCs w:val="24"/>
        </w:rPr>
        <w:t>. (</w:t>
      </w:r>
      <w:r w:rsidR="00E3752C">
        <w:rPr>
          <w:rFonts w:ascii="Times New Roman" w:hAnsi="Times New Roman" w:cs="Times New Roman"/>
          <w:b/>
          <w:sz w:val="24"/>
          <w:szCs w:val="24"/>
        </w:rPr>
        <w:t>IV</w:t>
      </w:r>
      <w:r w:rsidR="00E3752C" w:rsidRPr="00770E6C">
        <w:rPr>
          <w:rFonts w:ascii="Times New Roman" w:hAnsi="Times New Roman" w:cs="Times New Roman"/>
          <w:b/>
          <w:sz w:val="24"/>
          <w:szCs w:val="24"/>
        </w:rPr>
        <w:t>.</w:t>
      </w:r>
      <w:r w:rsidR="00E3752C">
        <w:rPr>
          <w:rFonts w:ascii="Times New Roman" w:hAnsi="Times New Roman" w:cs="Times New Roman"/>
          <w:b/>
          <w:sz w:val="24"/>
          <w:szCs w:val="24"/>
        </w:rPr>
        <w:t>27.</w:t>
      </w:r>
      <w:r w:rsidR="00E3752C"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E3752C" w:rsidRPr="00770E6C" w:rsidRDefault="00E3752C" w:rsidP="00E37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3752C" w:rsidRDefault="00E3752C" w:rsidP="00E375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752C" w:rsidRDefault="00E3752C" w:rsidP="00E375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alapító okiratának </w:t>
      </w:r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módosításáról </w:t>
      </w:r>
    </w:p>
    <w:p w:rsidR="00E3752C" w:rsidRPr="00B334A7" w:rsidRDefault="00E3752C" w:rsidP="00E375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D654D9">
        <w:rPr>
          <w:rFonts w:ascii="Times New Roman" w:hAnsi="Times New Roman" w:cs="Times New Roman"/>
          <w:sz w:val="24"/>
          <w:szCs w:val="24"/>
        </w:rPr>
        <w:t>6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IV. 27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E3752C" w:rsidRDefault="00E3752C" w:rsidP="00E375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2C" w:rsidRDefault="00E3752C" w:rsidP="00E375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910F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F9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Nonprofit Kft-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közszolgáltatási szerződésének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és Alapító Okiratának mód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E3752C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2C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r w:rsidRPr="00E32902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B4D8E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r w:rsidRPr="00E32902">
        <w:rPr>
          <w:rFonts w:ascii="Times New Roman" w:hAnsi="Times New Roman" w:cs="Times New Roman"/>
          <w:b/>
          <w:sz w:val="24"/>
          <w:szCs w:val="24"/>
        </w:rPr>
        <w:t>alapító okiratának módosítását</w:t>
      </w:r>
      <w:r w:rsidRPr="008B4D8E">
        <w:rPr>
          <w:rFonts w:ascii="Times New Roman" w:hAnsi="Times New Roman" w:cs="Times New Roman"/>
          <w:sz w:val="24"/>
          <w:szCs w:val="24"/>
        </w:rPr>
        <w:t xml:space="preserve"> a határozat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4255">
        <w:rPr>
          <w:rFonts w:ascii="Times New Roman" w:hAnsi="Times New Roman" w:cs="Times New Roman"/>
          <w:b/>
          <w:sz w:val="24"/>
          <w:szCs w:val="24"/>
        </w:rPr>
        <w:t>. melléklete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szerinti tartalommal.</w:t>
      </w:r>
    </w:p>
    <w:p w:rsidR="00E3752C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2C" w:rsidRDefault="00E3752C" w:rsidP="00E375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E3752C" w:rsidRPr="008B4D8E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D0">
        <w:rPr>
          <w:rFonts w:ascii="Times New Roman" w:hAnsi="Times New Roman" w:cs="Times New Roman"/>
          <w:b/>
          <w:sz w:val="24"/>
          <w:szCs w:val="24"/>
        </w:rPr>
        <w:t>II</w:t>
      </w:r>
      <w:r w:rsidRPr="008B4D8E">
        <w:rPr>
          <w:rFonts w:ascii="Times New Roman" w:hAnsi="Times New Roman" w:cs="Times New Roman"/>
          <w:sz w:val="24"/>
          <w:szCs w:val="24"/>
        </w:rPr>
        <w:t xml:space="preserve">. Felhatalmazza a polgármestert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A3BF3">
        <w:rPr>
          <w:rFonts w:ascii="Times New Roman" w:hAnsi="Times New Roman" w:cs="Times New Roman"/>
          <w:sz w:val="24"/>
          <w:szCs w:val="24"/>
        </w:rPr>
        <w:t xml:space="preserve">Tiszavasvári Településszolgáltatási és Vagyonkezelő Nonprofit Korlátolt Felelősségű </w:t>
      </w:r>
      <w:proofErr w:type="gramStart"/>
      <w:r w:rsidRPr="00CA3BF3">
        <w:rPr>
          <w:rFonts w:ascii="Times New Roman" w:hAnsi="Times New Roman" w:cs="Times New Roman"/>
          <w:sz w:val="24"/>
          <w:szCs w:val="24"/>
        </w:rPr>
        <w:t>Társaság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 w:rsidRPr="00CA3BF3">
        <w:rPr>
          <w:rFonts w:ascii="Times New Roman" w:hAnsi="Times New Roman" w:cs="Times New Roman"/>
          <w:b/>
          <w:sz w:val="24"/>
          <w:szCs w:val="24"/>
        </w:rPr>
        <w:t>alapító</w:t>
      </w:r>
      <w:proofErr w:type="gramEnd"/>
      <w:r w:rsidRPr="00CA3BF3">
        <w:rPr>
          <w:rFonts w:ascii="Times New Roman" w:hAnsi="Times New Roman" w:cs="Times New Roman"/>
          <w:b/>
          <w:sz w:val="24"/>
          <w:szCs w:val="24"/>
        </w:rPr>
        <w:t xml:space="preserve"> okirat</w:t>
      </w:r>
      <w:r>
        <w:rPr>
          <w:rFonts w:ascii="Times New Roman" w:hAnsi="Times New Roman" w:cs="Times New Roman"/>
          <w:b/>
          <w:sz w:val="24"/>
          <w:szCs w:val="24"/>
        </w:rPr>
        <w:t xml:space="preserve">át módosító okirat </w:t>
      </w:r>
      <w:r w:rsidRPr="00CA3BF3">
        <w:rPr>
          <w:rFonts w:ascii="Times New Roman" w:hAnsi="Times New Roman" w:cs="Times New Roman"/>
          <w:b/>
          <w:sz w:val="24"/>
          <w:szCs w:val="24"/>
        </w:rPr>
        <w:t>aláírására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52C" w:rsidRDefault="00E3752C" w:rsidP="00E37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752C" w:rsidRPr="008B4D8E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D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D00D0">
        <w:rPr>
          <w:rFonts w:ascii="Times New Roman" w:hAnsi="Times New Roman" w:cs="Times New Roman"/>
          <w:b/>
          <w:sz w:val="24"/>
          <w:szCs w:val="24"/>
        </w:rPr>
        <w:t>.</w:t>
      </w:r>
      <w:r w:rsidRPr="008B4D8E">
        <w:rPr>
          <w:rFonts w:ascii="Times New Roman" w:hAnsi="Times New Roman" w:cs="Times New Roman"/>
          <w:sz w:val="24"/>
          <w:szCs w:val="24"/>
        </w:rPr>
        <w:t xml:space="preserve"> Felkéri a polgármestert, hogy a Képviselő-testület döntéséről írásban értesítse a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Nonprofit Kft. ügyvezetőjét.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D8E">
        <w:rPr>
          <w:rFonts w:ascii="Times New Roman" w:hAnsi="Times New Roman" w:cs="Times New Roman"/>
          <w:sz w:val="24"/>
          <w:szCs w:val="24"/>
        </w:rPr>
        <w:t xml:space="preserve">A 2013. évi V. tv. (Ptk.) 3:109 § (4)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az egyszemélyes társaság legfőbb szerv hatáskörébe tartozó kérdésekben az alapító döntése az ügyvezetéssel való közléssel válik hatályossá.</w:t>
      </w:r>
    </w:p>
    <w:p w:rsidR="00E3752C" w:rsidRPr="00B334A7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752C" w:rsidRDefault="00E3752C" w:rsidP="00E375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E3752C" w:rsidRDefault="00E3752C" w:rsidP="00E375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4D9" w:rsidRDefault="00D654D9" w:rsidP="00E375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D654D9" w:rsidRDefault="00D654D9" w:rsidP="00D65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 </w:t>
      </w:r>
    </w:p>
    <w:p w:rsidR="00E3752C" w:rsidRDefault="00D654D9" w:rsidP="00D65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  <w:r w:rsidR="00E375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E3752C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1. melléklet a </w:t>
      </w:r>
      <w:proofErr w:type="spellStart"/>
      <w:r w:rsidRPr="0054605B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54605B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és Alapító Okiratának módosításáról szóló </w:t>
      </w:r>
      <w:r w:rsidR="000C38E3">
        <w:rPr>
          <w:rFonts w:ascii="Times New Roman" w:hAnsi="Times New Roman" w:cs="Times New Roman"/>
          <w:b/>
          <w:i/>
          <w:sz w:val="20"/>
          <w:szCs w:val="20"/>
        </w:rPr>
        <w:t>100</w:t>
      </w:r>
      <w:r>
        <w:rPr>
          <w:rFonts w:ascii="Times New Roman" w:hAnsi="Times New Roman" w:cs="Times New Roman"/>
          <w:b/>
          <w:i/>
          <w:sz w:val="20"/>
          <w:szCs w:val="20"/>
        </w:rPr>
        <w:t>/</w:t>
      </w:r>
      <w:r w:rsidRPr="0054605B">
        <w:rPr>
          <w:rFonts w:ascii="Times New Roman" w:hAnsi="Times New Roman" w:cs="Times New Roman"/>
          <w:b/>
          <w:i/>
          <w:sz w:val="20"/>
          <w:szCs w:val="20"/>
        </w:rPr>
        <w:t>202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4605B">
        <w:rPr>
          <w:rFonts w:ascii="Times New Roman" w:hAnsi="Times New Roman" w:cs="Times New Roman"/>
          <w:b/>
          <w:i/>
          <w:sz w:val="20"/>
          <w:szCs w:val="20"/>
        </w:rPr>
        <w:t>. (</w:t>
      </w:r>
      <w:r>
        <w:rPr>
          <w:rFonts w:ascii="Times New Roman" w:hAnsi="Times New Roman" w:cs="Times New Roman"/>
          <w:b/>
          <w:i/>
          <w:sz w:val="20"/>
          <w:szCs w:val="20"/>
        </w:rPr>
        <w:t>IV</w:t>
      </w:r>
      <w:r w:rsidRPr="0054605B">
        <w:rPr>
          <w:rFonts w:ascii="Times New Roman" w:hAnsi="Times New Roman" w:cs="Times New Roman"/>
          <w:b/>
          <w:i/>
          <w:sz w:val="20"/>
          <w:szCs w:val="20"/>
        </w:rPr>
        <w:t>.2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54605B">
        <w:rPr>
          <w:rFonts w:ascii="Times New Roman" w:hAnsi="Times New Roman" w:cs="Times New Roman"/>
          <w:b/>
          <w:i/>
          <w:sz w:val="20"/>
          <w:szCs w:val="20"/>
        </w:rPr>
        <w:t>.) Kt. határozathoz</w:t>
      </w:r>
    </w:p>
    <w:p w:rsidR="00E3752C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C0ABB" w:rsidRPr="00C0559C" w:rsidRDefault="002C0ABB" w:rsidP="002C0ABB">
      <w:pPr>
        <w:pStyle w:val="Cmsor1"/>
        <w:tabs>
          <w:tab w:val="left" w:pos="7655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0559C">
        <w:rPr>
          <w:rFonts w:ascii="Arial" w:hAnsi="Arial" w:cs="Arial"/>
          <w:sz w:val="22"/>
          <w:szCs w:val="22"/>
          <w:u w:val="single"/>
        </w:rPr>
        <w:t xml:space="preserve">ALAPÍTÓ OKIRAT MÓDOSÍTÁS 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0559C">
        <w:rPr>
          <w:rFonts w:ascii="Arial" w:hAnsi="Arial" w:cs="Arial"/>
        </w:rPr>
        <w:t>A Tiszavasvári Településszolgáltatási és Vagyonkezelő Nonprofit Korlátolt Felelősségű Társaság 4440 Tiszavasvári, Báthori u. 6. sz. gazdasági társaság tagja Tiszavasvári Város Önkormányzata 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</w:t>
      </w:r>
      <w:proofErr w:type="gramEnd"/>
      <w:r w:rsidRPr="00C0559C">
        <w:rPr>
          <w:rFonts w:ascii="Arial" w:hAnsi="Arial" w:cs="Arial"/>
        </w:rPr>
        <w:t xml:space="preserve"> 2012. május 24-én, 2012. december 12-én, 2015. június 25-én, 2015. december 17-én, 2016. december 22-én, 2017. január 26-án, 2017. május 25-én, 2017. június 29-én, 2017. november 30-án, 2018. december 19-én, 2019. január 31-én, 2019. április 9-én, 2019. szeptember 16-án, 2021. június 14-én, 2021. november 29-én, 2022. szeptember 29-én, 2022. november 3-án módosított alapító okiratát az alábbiak szerint módosítja.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b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b/>
          <w:u w:val="single"/>
        </w:rPr>
      </w:pPr>
      <w:r w:rsidRPr="00C0559C">
        <w:rPr>
          <w:rFonts w:ascii="Arial" w:hAnsi="Arial" w:cs="Arial"/>
          <w:b/>
        </w:rPr>
        <w:t xml:space="preserve">1./ </w:t>
      </w:r>
      <w:r w:rsidRPr="00C0559C">
        <w:rPr>
          <w:rFonts w:ascii="Arial" w:hAnsi="Arial" w:cs="Arial"/>
          <w:b/>
        </w:rPr>
        <w:tab/>
      </w:r>
      <w:r w:rsidRPr="00C0559C">
        <w:rPr>
          <w:rFonts w:ascii="Arial" w:hAnsi="Arial" w:cs="Arial"/>
          <w:b/>
          <w:u w:val="single"/>
        </w:rPr>
        <w:t>Az alapító okirat I. pontja az alábbiak szerint módosul: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b/>
        </w:rPr>
      </w:pP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  <w:b/>
          <w:lang w:bidi="he-IL"/>
        </w:rPr>
      </w:pPr>
      <w:r w:rsidRPr="00C0559C">
        <w:rPr>
          <w:rFonts w:ascii="Arial" w:hAnsi="Arial" w:cs="Arial"/>
          <w:b/>
          <w:lang w:bidi="he-IL"/>
        </w:rPr>
        <w:t xml:space="preserve">I. </w:t>
      </w:r>
      <w:proofErr w:type="gramStart"/>
      <w:r w:rsidRPr="00C0559C">
        <w:rPr>
          <w:rFonts w:ascii="Arial" w:hAnsi="Arial" w:cs="Arial"/>
          <w:b/>
          <w:lang w:bidi="he-IL"/>
        </w:rPr>
        <w:t>A</w:t>
      </w:r>
      <w:proofErr w:type="gramEnd"/>
      <w:r w:rsidRPr="00C0559C">
        <w:rPr>
          <w:rFonts w:ascii="Arial" w:hAnsi="Arial" w:cs="Arial"/>
          <w:b/>
          <w:lang w:bidi="he-IL"/>
        </w:rPr>
        <w:t xml:space="preserve"> TÁRSASÁG CÉGNEVE, SZÉKHELYE, TELEPHELYE, FIÓKTELEPE, JOGÁLLÁSA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b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b/>
        </w:rPr>
      </w:pPr>
      <w:r w:rsidRPr="00C0559C">
        <w:rPr>
          <w:rFonts w:ascii="Arial" w:hAnsi="Arial" w:cs="Arial"/>
          <w:b/>
        </w:rPr>
        <w:t>1./</w:t>
      </w:r>
      <w:r w:rsidRPr="00C0559C">
        <w:rPr>
          <w:rFonts w:ascii="Arial" w:hAnsi="Arial" w:cs="Arial"/>
          <w:b/>
        </w:rPr>
        <w:tab/>
      </w:r>
      <w:r w:rsidRPr="00C0559C">
        <w:rPr>
          <w:rFonts w:ascii="Arial" w:hAnsi="Arial" w:cs="Arial"/>
          <w:b/>
          <w:u w:val="single"/>
        </w:rPr>
        <w:t>A társaság cégneve:</w:t>
      </w:r>
    </w:p>
    <w:p w:rsidR="002C0ABB" w:rsidRPr="00C0559C" w:rsidRDefault="002C0ABB" w:rsidP="002C0ABB">
      <w:pPr>
        <w:spacing w:after="0" w:line="240" w:lineRule="auto"/>
        <w:ind w:left="705"/>
        <w:rPr>
          <w:rFonts w:ascii="Arial" w:hAnsi="Arial" w:cs="Arial"/>
        </w:rPr>
      </w:pPr>
      <w:r w:rsidRPr="00C0559C">
        <w:rPr>
          <w:rFonts w:ascii="Arial" w:hAnsi="Arial" w:cs="Arial"/>
        </w:rPr>
        <w:t>Tiszavasvári Településszolgáltatási és Vagyonkezelő Nonprofit</w:t>
      </w:r>
      <w:r w:rsidRPr="00C0559C">
        <w:rPr>
          <w:rFonts w:ascii="Arial" w:hAnsi="Arial" w:cs="Arial"/>
          <w:b/>
        </w:rPr>
        <w:t xml:space="preserve"> </w:t>
      </w:r>
      <w:r w:rsidRPr="00C0559C">
        <w:rPr>
          <w:rFonts w:ascii="Arial" w:hAnsi="Arial" w:cs="Arial"/>
        </w:rPr>
        <w:t>Korlátolt Felelősségű Társaság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  <w:b/>
          <w:u w:val="single"/>
        </w:rPr>
        <w:t>A Társaság rövidített cégneve: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ab/>
      </w:r>
      <w:proofErr w:type="spellStart"/>
      <w:r w:rsidRPr="00C0559C">
        <w:rPr>
          <w:rFonts w:ascii="Arial" w:hAnsi="Arial" w:cs="Arial"/>
        </w:rPr>
        <w:t>TIVA-Szolg</w:t>
      </w:r>
      <w:proofErr w:type="spellEnd"/>
      <w:r w:rsidRPr="00C0559C">
        <w:rPr>
          <w:rFonts w:ascii="Arial" w:hAnsi="Arial" w:cs="Arial"/>
        </w:rPr>
        <w:t>. Nonprofit</w:t>
      </w:r>
      <w:r w:rsidRPr="00C0559C">
        <w:rPr>
          <w:rFonts w:ascii="Arial" w:hAnsi="Arial" w:cs="Arial"/>
          <w:b/>
        </w:rPr>
        <w:t xml:space="preserve"> </w:t>
      </w:r>
      <w:r w:rsidRPr="00C0559C">
        <w:rPr>
          <w:rFonts w:ascii="Arial" w:hAnsi="Arial" w:cs="Arial"/>
        </w:rPr>
        <w:t>Kft.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  <w:b/>
        </w:rPr>
        <w:tab/>
      </w:r>
      <w:r w:rsidRPr="00C0559C">
        <w:rPr>
          <w:rFonts w:ascii="Arial" w:hAnsi="Arial" w:cs="Arial"/>
          <w:b/>
          <w:u w:val="single"/>
        </w:rPr>
        <w:t>A társaság székhelye, telephelyei, fióktelepe: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strike/>
        </w:rPr>
      </w:pPr>
      <w:r w:rsidRPr="00C0559C">
        <w:rPr>
          <w:rFonts w:ascii="Arial" w:hAnsi="Arial" w:cs="Arial"/>
        </w:rPr>
        <w:tab/>
        <w:t xml:space="preserve">A társaság székhelye: </w:t>
      </w:r>
      <w:r w:rsidRPr="00C0559C">
        <w:rPr>
          <w:rFonts w:ascii="Arial" w:hAnsi="Arial" w:cs="Arial"/>
        </w:rPr>
        <w:tab/>
        <w:t>4440 Tiszavasvári, Báthori u. 6.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ab/>
        <w:t>A társaság telephelyei:</w:t>
      </w:r>
      <w:r w:rsidRPr="00C0559C">
        <w:rPr>
          <w:rFonts w:ascii="Arial" w:hAnsi="Arial" w:cs="Arial"/>
        </w:rPr>
        <w:tab/>
        <w:t>4440 Tiszavasvári 057. hrsz.</w:t>
      </w:r>
    </w:p>
    <w:p w:rsidR="002C0ABB" w:rsidRPr="00C0559C" w:rsidRDefault="002C0ABB" w:rsidP="002C0ABB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Vasvári Pál u. 6.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                           </w:t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  <w:t>4440 Tiszavasvári, Kossuth u. 10.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Nyárfa u. 2. </w:t>
      </w:r>
    </w:p>
    <w:p w:rsidR="002C0ABB" w:rsidRPr="00C0559C" w:rsidRDefault="002C0ABB" w:rsidP="002C0ABB">
      <w:pPr>
        <w:spacing w:after="0" w:line="240" w:lineRule="auto"/>
        <w:ind w:left="3229" w:firstLine="311"/>
        <w:rPr>
          <w:rFonts w:ascii="Arial" w:hAnsi="Arial" w:cs="Arial"/>
          <w:i/>
        </w:rPr>
      </w:pPr>
      <w:r w:rsidRPr="00C0559C">
        <w:rPr>
          <w:rFonts w:ascii="Arial" w:hAnsi="Arial" w:cs="Arial"/>
        </w:rPr>
        <w:t xml:space="preserve">4440 Tiszavasvári, Gombás András u. 8. B ép. /óvoda/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Vasvári P. u. 67/</w:t>
      </w:r>
      <w:proofErr w:type="gramStart"/>
      <w:r w:rsidRPr="00C0559C">
        <w:rPr>
          <w:rFonts w:ascii="Arial" w:hAnsi="Arial" w:cs="Arial"/>
        </w:rPr>
        <w:t>a.</w:t>
      </w:r>
      <w:proofErr w:type="gramEnd"/>
      <w:r w:rsidRPr="00C0559C">
        <w:rPr>
          <w:rFonts w:ascii="Arial" w:hAnsi="Arial" w:cs="Arial"/>
        </w:rPr>
        <w:t xml:space="preserve">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Egység u. 6.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Ifjúság u. 8. /iskola/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  <w:strike/>
        </w:rPr>
      </w:pPr>
      <w:r w:rsidRPr="00C0559C">
        <w:rPr>
          <w:rFonts w:ascii="Arial" w:hAnsi="Arial" w:cs="Arial"/>
        </w:rPr>
        <w:t>4440 Tiszavasvári, Vasvári P. u. 97/</w:t>
      </w:r>
      <w:proofErr w:type="gramStart"/>
      <w:r w:rsidRPr="00C0559C">
        <w:rPr>
          <w:rFonts w:ascii="Arial" w:hAnsi="Arial" w:cs="Arial"/>
        </w:rPr>
        <w:t>A</w:t>
      </w:r>
      <w:proofErr w:type="gramEnd"/>
      <w:r w:rsidRPr="00C0559C">
        <w:rPr>
          <w:rFonts w:ascii="Arial" w:hAnsi="Arial" w:cs="Arial"/>
        </w:rPr>
        <w:t>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Hétvezér u. 19.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Petőfi u. 1.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Ifjúság u. 8. /óvoda/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0358/155 </w:t>
      </w:r>
      <w:proofErr w:type="spellStart"/>
      <w:r w:rsidRPr="00C0559C">
        <w:rPr>
          <w:rFonts w:ascii="Arial" w:hAnsi="Arial" w:cs="Arial"/>
        </w:rPr>
        <w:t>hrsz-ú</w:t>
      </w:r>
      <w:proofErr w:type="spellEnd"/>
      <w:r w:rsidRPr="00C0559C">
        <w:rPr>
          <w:rFonts w:ascii="Arial" w:hAnsi="Arial" w:cs="Arial"/>
        </w:rPr>
        <w:t xml:space="preserve"> ingatlan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0358/131 </w:t>
      </w:r>
      <w:proofErr w:type="spellStart"/>
      <w:r w:rsidRPr="00C0559C">
        <w:rPr>
          <w:rFonts w:ascii="Arial" w:hAnsi="Arial" w:cs="Arial"/>
        </w:rPr>
        <w:t>hrsz-ú</w:t>
      </w:r>
      <w:proofErr w:type="spellEnd"/>
      <w:r w:rsidRPr="00C0559C">
        <w:rPr>
          <w:rFonts w:ascii="Arial" w:hAnsi="Arial" w:cs="Arial"/>
        </w:rPr>
        <w:t xml:space="preserve"> ingatlan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0358/142 </w:t>
      </w:r>
      <w:proofErr w:type="spellStart"/>
      <w:r w:rsidRPr="00C0559C">
        <w:rPr>
          <w:rFonts w:ascii="Arial" w:hAnsi="Arial" w:cs="Arial"/>
        </w:rPr>
        <w:t>hrsz-ú</w:t>
      </w:r>
      <w:proofErr w:type="spellEnd"/>
      <w:r w:rsidRPr="00C0559C">
        <w:rPr>
          <w:rFonts w:ascii="Arial" w:hAnsi="Arial" w:cs="Arial"/>
        </w:rPr>
        <w:t xml:space="preserve"> ingatlan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044/1 hrsz.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046/1 hrsz.</w:t>
      </w:r>
    </w:p>
    <w:p w:rsidR="002C0ABB" w:rsidRPr="00C0559C" w:rsidRDefault="002C0ABB" w:rsidP="002C0ABB">
      <w:pPr>
        <w:spacing w:after="0" w:line="240" w:lineRule="auto"/>
        <w:ind w:left="3540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4440 Tiszavasvári, Petőfi u. 3. 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Fehértói u. 2/b.</w:t>
      </w:r>
    </w:p>
    <w:p w:rsidR="002C0ABB" w:rsidRPr="00C0559C" w:rsidRDefault="002C0ABB" w:rsidP="002C0ABB">
      <w:pPr>
        <w:spacing w:after="0" w:line="240" w:lineRule="auto"/>
        <w:ind w:left="3540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2287/12 hrsz.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Wesselényi u. 1.</w:t>
      </w:r>
    </w:p>
    <w:p w:rsidR="002C0ABB" w:rsidRDefault="002C0ABB" w:rsidP="002C0ABB">
      <w:pPr>
        <w:spacing w:after="0" w:line="240" w:lineRule="auto"/>
        <w:ind w:left="2832" w:firstLine="708"/>
        <w:rPr>
          <w:rFonts w:ascii="Arial" w:hAnsi="Arial" w:cs="Arial"/>
          <w:b/>
          <w:bCs/>
          <w:sz w:val="21"/>
          <w:szCs w:val="21"/>
        </w:rPr>
      </w:pP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3. április 27.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</w: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2C0ABB" w:rsidRPr="007C7797" w:rsidRDefault="002C0ABB" w:rsidP="002C0ABB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2C0ABB" w:rsidRDefault="002C0ABB" w:rsidP="002C0AB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-/-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559C">
        <w:rPr>
          <w:rFonts w:ascii="Arial" w:hAnsi="Arial" w:cs="Arial"/>
          <w:b/>
          <w:bCs/>
        </w:rPr>
        <w:lastRenderedPageBreak/>
        <w:t>-2-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Fecske köz 10.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579/2 hrsz.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579/3 hrsz.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Temető u. 8/</w:t>
      </w:r>
      <w:proofErr w:type="gramStart"/>
      <w:r w:rsidRPr="00C0559C">
        <w:rPr>
          <w:rFonts w:ascii="Arial" w:hAnsi="Arial" w:cs="Arial"/>
        </w:rPr>
        <w:t>A</w:t>
      </w:r>
      <w:proofErr w:type="gramEnd"/>
      <w:r w:rsidRPr="00C0559C">
        <w:rPr>
          <w:rFonts w:ascii="Arial" w:hAnsi="Arial" w:cs="Arial"/>
        </w:rPr>
        <w:t>.</w:t>
      </w:r>
    </w:p>
    <w:p w:rsidR="002C0ABB" w:rsidRPr="00C0559C" w:rsidRDefault="002C0ABB" w:rsidP="002C0ABB">
      <w:pPr>
        <w:spacing w:after="0" w:line="240" w:lineRule="auto"/>
        <w:ind w:left="2832" w:firstLine="708"/>
        <w:rPr>
          <w:rFonts w:ascii="Arial" w:hAnsi="Arial" w:cs="Arial"/>
          <w:b/>
          <w:bCs/>
        </w:rPr>
      </w:pPr>
      <w:r w:rsidRPr="00C0559C">
        <w:rPr>
          <w:rFonts w:ascii="Arial" w:hAnsi="Arial" w:cs="Arial"/>
          <w:b/>
          <w:bCs/>
        </w:rPr>
        <w:t>4440 Tiszavasvári,</w:t>
      </w:r>
      <w:r w:rsidRPr="00C0559C">
        <w:rPr>
          <w:rFonts w:ascii="Arial" w:hAnsi="Arial" w:cs="Arial"/>
        </w:rPr>
        <w:t xml:space="preserve"> </w:t>
      </w:r>
      <w:r w:rsidRPr="00C0559C">
        <w:rPr>
          <w:rFonts w:ascii="Arial" w:hAnsi="Arial" w:cs="Arial"/>
          <w:b/>
          <w:bCs/>
        </w:rPr>
        <w:t xml:space="preserve">Vágóhíd utca 0358/172 hrsz. </w:t>
      </w:r>
    </w:p>
    <w:p w:rsidR="002C0ABB" w:rsidRPr="00C0559C" w:rsidRDefault="002C0ABB" w:rsidP="002C0ABB">
      <w:pPr>
        <w:spacing w:after="0" w:line="240" w:lineRule="auto"/>
        <w:ind w:firstLine="708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ind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A cég fióktelepe: </w:t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  <w:t xml:space="preserve">4450 Tiszalök, Honvéd u. 51.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 társaság jogállása: a társaság a 2011. évi CLXXV tv. </w:t>
      </w:r>
      <w:proofErr w:type="gramStart"/>
      <w:r w:rsidRPr="00C0559C">
        <w:rPr>
          <w:rFonts w:ascii="Arial" w:hAnsi="Arial" w:cs="Arial"/>
          <w:lang w:bidi="he-IL"/>
        </w:rPr>
        <w:t>vonatkozó</w:t>
      </w:r>
      <w:proofErr w:type="gramEnd"/>
      <w:r w:rsidRPr="00C0559C">
        <w:rPr>
          <w:rFonts w:ascii="Arial" w:hAnsi="Arial" w:cs="Arial"/>
          <w:lang w:bidi="he-IL"/>
        </w:rPr>
        <w:t xml:space="preserve"> rendelkezései szerint kérelmezi közhasznú szervezetté minősítését közhasznú szervezetként nyilvántartásba vételét az illetékes törvényszék cégbíróságánál.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b/>
          <w:u w:val="single"/>
        </w:rPr>
      </w:pPr>
      <w:r w:rsidRPr="00C0559C">
        <w:rPr>
          <w:rFonts w:ascii="Arial" w:hAnsi="Arial" w:cs="Arial"/>
          <w:b/>
        </w:rPr>
        <w:t xml:space="preserve">2./ </w:t>
      </w:r>
      <w:r w:rsidRPr="00C0559C">
        <w:rPr>
          <w:rFonts w:ascii="Arial" w:hAnsi="Arial" w:cs="Arial"/>
          <w:b/>
        </w:rPr>
        <w:tab/>
      </w:r>
      <w:r w:rsidRPr="00C0559C">
        <w:rPr>
          <w:rFonts w:ascii="Arial" w:hAnsi="Arial" w:cs="Arial"/>
          <w:b/>
          <w:u w:val="single"/>
        </w:rPr>
        <w:t>Az alapító okirat VI.1/ pontja az alábbiak szerint módosul: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b/>
          <w:u w:val="single"/>
          <w:lang w:bidi="he-IL"/>
        </w:rPr>
      </w:pPr>
      <w:r w:rsidRPr="00C0559C">
        <w:rPr>
          <w:rFonts w:ascii="Arial" w:hAnsi="Arial" w:cs="Arial"/>
          <w:b/>
          <w:u w:val="single"/>
          <w:lang w:bidi="he-IL"/>
        </w:rPr>
        <w:t>1. Alapító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 társaság legfőbb szerve a taggyűlés, melynek hatáskörét az alapító, Tiszavasvári Város Önkormányzat Képviselő Testülete gyakorolja.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b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u w:val="single"/>
          <w:lang w:bidi="he-IL"/>
        </w:rPr>
      </w:pPr>
      <w:r w:rsidRPr="00C0559C">
        <w:rPr>
          <w:rFonts w:ascii="Arial" w:hAnsi="Arial" w:cs="Arial"/>
          <w:u w:val="single"/>
          <w:lang w:bidi="he-IL"/>
        </w:rPr>
        <w:t xml:space="preserve">Az alapító kizárólagos hatáskörébe tartozik különösen: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u w:val="single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a számviteli törvény szerinti beszámoló, illetve a közhasznú szervezetek működésére vonatkozó jogszabályban meghatározott éves beszámoló, közhasznúsági melléklet jóváhagyása,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pótbefizetés elrendelése és visszatérítése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az ügyvezető megválasztása, visszahívása, díjazásának megállapítása,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felügyelő bizottság tagjainak megválasztása, visszahívása, díjazásának megállapítása,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könyvvizsgáló megválasztása, és visszahívása, díjazásának megállapítása,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olyan szerződés megkötésének jóváhagyása, melyet a társaság saját tagjával, ügyvezetőjével, vagy azok közeli hozzátartozójával, hozzátartozójával (Ptk. 8:1 § 1-2. pont) köt,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a tagok, az ügyvezetők, a felügyelő bizottsági tagok, illetve a könyvvizsgáló elleni követelések érvényesítése,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az Alapító Okirat módosítása,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döntés hitelfelvétel ügyében,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C0559C">
        <w:rPr>
          <w:rFonts w:ascii="Arial" w:eastAsia="Times New Roman" w:hAnsi="Arial" w:cs="Arial"/>
          <w:bCs/>
          <w:lang w:eastAsia="hu-HU"/>
        </w:rPr>
        <w:t>- Ingatlan használatba vételből, ingatlan használatba adásból eredő kötelezettségvállalás</w:t>
      </w:r>
      <w:r w:rsidRPr="00C0559C">
        <w:rPr>
          <w:rFonts w:ascii="Arial" w:eastAsia="Times New Roman" w:hAnsi="Arial" w:cs="Arial"/>
          <w:lang w:eastAsia="hu-HU"/>
        </w:rPr>
        <w:t xml:space="preserve">, amennyiben a </w:t>
      </w:r>
      <w:r w:rsidRPr="00C0559C">
        <w:rPr>
          <w:rFonts w:ascii="Arial" w:eastAsia="Times New Roman" w:hAnsi="Arial" w:cs="Arial"/>
          <w:bCs/>
          <w:lang w:eastAsia="hu-HU"/>
        </w:rPr>
        <w:t>használat időtartama az egy évet meghaladja</w:t>
      </w:r>
      <w:r w:rsidRPr="00C0559C">
        <w:rPr>
          <w:rFonts w:ascii="Arial" w:eastAsia="Times New Roman" w:hAnsi="Arial" w:cs="Arial"/>
          <w:lang w:eastAsia="hu-HU"/>
        </w:rPr>
        <w:t>, vagy</w:t>
      </w:r>
      <w:r w:rsidRPr="00C0559C">
        <w:rPr>
          <w:rFonts w:ascii="Arial" w:eastAsia="Times New Roman" w:hAnsi="Arial" w:cs="Arial"/>
          <w:bCs/>
          <w:lang w:eastAsia="hu-HU"/>
        </w:rPr>
        <w:t xml:space="preserve"> a használat ellenértéke a nettó 500.000,- Ft-ot meghaladja, </w:t>
      </w:r>
      <w:r w:rsidRPr="00C0559C">
        <w:rPr>
          <w:rFonts w:ascii="Arial" w:eastAsia="Times New Roman" w:hAnsi="Arial" w:cs="Arial"/>
          <w:b/>
          <w:lang w:eastAsia="hu-HU"/>
        </w:rPr>
        <w:t>kivéve az alapító eseti felhatalmazásával ügyvezetői hatáskörbe utalt kötelezettségvállalásokat.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eastAsia="Times New Roman" w:hAnsi="Arial" w:cs="Arial"/>
          <w:lang w:eastAsia="hu-HU"/>
        </w:rPr>
        <w:t xml:space="preserve">- A </w:t>
      </w:r>
      <w:r w:rsidRPr="00C0559C">
        <w:rPr>
          <w:rFonts w:ascii="Arial" w:eastAsia="Times New Roman" w:hAnsi="Arial" w:cs="Arial"/>
          <w:bCs/>
          <w:lang w:eastAsia="hu-HU"/>
        </w:rPr>
        <w:t>pénzügyi lízingbe</w:t>
      </w:r>
      <w:r w:rsidRPr="00C0559C">
        <w:rPr>
          <w:rFonts w:ascii="Arial" w:eastAsia="Times New Roman" w:hAnsi="Arial" w:cs="Arial"/>
          <w:lang w:eastAsia="hu-HU"/>
        </w:rPr>
        <w:t xml:space="preserve"> – ide értve a </w:t>
      </w:r>
      <w:r w:rsidRPr="00C0559C">
        <w:rPr>
          <w:rFonts w:ascii="Arial" w:eastAsia="Times New Roman" w:hAnsi="Arial" w:cs="Arial"/>
          <w:bCs/>
          <w:lang w:eastAsia="hu-HU"/>
        </w:rPr>
        <w:t>tartós bérletet</w:t>
      </w:r>
      <w:r w:rsidRPr="00C0559C">
        <w:rPr>
          <w:rFonts w:ascii="Arial" w:eastAsia="Times New Roman" w:hAnsi="Arial" w:cs="Arial"/>
          <w:lang w:eastAsia="hu-HU"/>
        </w:rPr>
        <w:t xml:space="preserve"> is - vételből eredő hosszú lejáratú kötelezettségvállalás.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C0559C">
        <w:rPr>
          <w:rFonts w:ascii="Arial" w:eastAsia="Times New Roman" w:hAnsi="Arial" w:cs="Arial"/>
          <w:bCs/>
          <w:lang w:eastAsia="hu-HU"/>
        </w:rPr>
        <w:t xml:space="preserve">- Döntés ingatlan </w:t>
      </w:r>
      <w:r w:rsidRPr="00C0559C">
        <w:rPr>
          <w:rFonts w:ascii="Arial" w:eastAsia="Times New Roman" w:hAnsi="Arial" w:cs="Arial"/>
          <w:lang w:eastAsia="hu-HU"/>
        </w:rPr>
        <w:t>megszerzése, elidegenítése, megterhelése tárgyában.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C0559C">
        <w:rPr>
          <w:rFonts w:ascii="Arial" w:eastAsia="Times New Roman" w:hAnsi="Arial" w:cs="Arial"/>
          <w:bCs/>
          <w:lang w:eastAsia="hu-HU"/>
        </w:rPr>
        <w:t xml:space="preserve">- Döntés ingó - ide értve a számviteli törvény szerinti forgóeszközt is -, vagyoni értékű jog </w:t>
      </w:r>
      <w:r w:rsidRPr="00C0559C">
        <w:rPr>
          <w:rFonts w:ascii="Arial" w:eastAsia="Times New Roman" w:hAnsi="Arial" w:cs="Arial"/>
          <w:lang w:eastAsia="hu-HU"/>
        </w:rPr>
        <w:t>megszerzése, elidegenítése, megterhelése tárgyában, ha a szerződéses érték a 3.</w:t>
      </w:r>
      <w:r w:rsidRPr="00C0559C">
        <w:rPr>
          <w:rFonts w:ascii="Arial" w:eastAsia="Times New Roman" w:hAnsi="Arial" w:cs="Arial"/>
          <w:bCs/>
          <w:lang w:eastAsia="hu-HU"/>
        </w:rPr>
        <w:t xml:space="preserve">000.000.- Ft, azaz: Hárommillió </w:t>
      </w:r>
      <w:proofErr w:type="gramStart"/>
      <w:r w:rsidRPr="00C0559C">
        <w:rPr>
          <w:rFonts w:ascii="Arial" w:eastAsia="Times New Roman" w:hAnsi="Arial" w:cs="Arial"/>
          <w:bCs/>
          <w:lang w:eastAsia="hu-HU"/>
        </w:rPr>
        <w:t>forint értéket</w:t>
      </w:r>
      <w:proofErr w:type="gramEnd"/>
      <w:r w:rsidRPr="00C0559C">
        <w:rPr>
          <w:rFonts w:ascii="Arial" w:eastAsia="Times New Roman" w:hAnsi="Arial" w:cs="Arial"/>
          <w:bCs/>
          <w:lang w:eastAsia="hu-HU"/>
        </w:rPr>
        <w:t xml:space="preserve"> meghaladja, </w:t>
      </w:r>
      <w:r w:rsidRPr="00C0559C">
        <w:rPr>
          <w:rFonts w:ascii="Arial" w:eastAsia="Times New Roman" w:hAnsi="Arial" w:cs="Arial"/>
          <w:lang w:eastAsia="hu-HU"/>
        </w:rPr>
        <w:t xml:space="preserve">ide nem értve a folyamatos működéssel kapcsolatos napi ügyeket, </w:t>
      </w:r>
      <w:r w:rsidRPr="00C0559C">
        <w:rPr>
          <w:rFonts w:ascii="Arial" w:eastAsia="Times New Roman" w:hAnsi="Arial" w:cs="Arial"/>
          <w:bCs/>
          <w:lang w:eastAsia="hu-HU"/>
        </w:rPr>
        <w:t>valamint a társaság ügyvezetőjének hatáskörébe tartozó közmunka program keretében történő eszközbeszerzéseket, illetve kivéve a társaság által pályázati úton elnyert önerőt nem igénylő eszközbeszerzéseket.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C0559C">
        <w:rPr>
          <w:rFonts w:ascii="Arial" w:eastAsia="Times New Roman" w:hAnsi="Arial" w:cs="Arial"/>
          <w:lang w:eastAsia="hu-HU"/>
        </w:rPr>
        <w:t xml:space="preserve">A szerződéses érték megállapítása során a könyvviteli, a </w:t>
      </w:r>
      <w:r w:rsidRPr="00C0559C">
        <w:rPr>
          <w:rFonts w:ascii="Arial" w:eastAsia="Times New Roman" w:hAnsi="Arial" w:cs="Arial"/>
          <w:bCs/>
          <w:lang w:eastAsia="hu-HU"/>
        </w:rPr>
        <w:t xml:space="preserve">vagyonértékelés szerinti és a szerződéses nettó </w:t>
      </w:r>
      <w:r w:rsidRPr="00C0559C">
        <w:rPr>
          <w:rFonts w:ascii="Arial" w:eastAsia="Times New Roman" w:hAnsi="Arial" w:cs="Arial"/>
          <w:lang w:eastAsia="hu-HU"/>
        </w:rPr>
        <w:t>érték közül a magasabbat kell figyelembe venni.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- a társaság Szervezeti és Működési Szabályzatának jóváhagyása.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3. április 27.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</w:r>
    </w:p>
    <w:p w:rsidR="002C0ABB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2C0ABB" w:rsidRPr="007C7797" w:rsidRDefault="002C0ABB" w:rsidP="002C0ABB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>-/-</w:t>
      </w:r>
    </w:p>
    <w:p w:rsidR="002C0ABB" w:rsidRDefault="002C0ABB" w:rsidP="002C0ABB">
      <w:pPr>
        <w:spacing w:after="0" w:line="240" w:lineRule="auto"/>
        <w:jc w:val="center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lastRenderedPageBreak/>
        <w:t>-3-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Az alapítói jogokat gyakorló Tiszavasvári Város Önkormányzata Képviselő Testületi ülését szükség szerint, de legalább félévente egyszer össze kell hívni. A Képviselő Testület ülésének összehívása előtt az ügyvezető köteles 5 nappal a napirend megjelölésével, meghívó küldésével értesíteni a Képviselő Testületi tagokat Tiszavasvári Város Önkormányzata Polgármestere útján. A Képviselő Testület ülései nyilvánosak. 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 vezető szerv határozathozatalában nem vehet részt az a személy, aki, vagy akinek közeli hozzátartozója, hozzátartozója (Ptk. 8:1 § 1-2. pont), a határozat alapján kötelezettség, vagy felelősség alól mentesül, vagy bármilyen más előnyben részesül, illetve a megkötendő jogügyletben egyébként érdekelt. Nem minősül előnynek a közhasznú szervezet cél szerinti juttatásai keretében a bárki által megkötés nélkül igénybe vehető nem pénzbeli szolgáltatás, illetve a társadalmi szervezetek által tagjának a tagsági jogviszony alapján nyújtott, létesítő okiratnak megfelelő cél szerinti juttatás. 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 képviselő-testületi ülés jegyzőkönyvei nyilvánosak, az a Tiszavasvári, Városháza tér 4. szám alatt munkaidőben megtekinthető illetve a képviselő-testületi ülések jegyzőkönyvei megtekinthetők Tiszavasvári Város Önkormányzata honlapján: www.tiszavasvari.hu. 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Az alapító döntéseit a kizárólagos hatáskörébe tartozó ügyekben minősített többséggel hozza meg. A minősített többséghez a megválasztott települési képviselők több mint a felének a szavazata szükséges.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>Az alapítói jogkörben tárgyalt napirendekhez a Felügyelő Bizottság Elnökét és tagjait, valamint a könyvvizsgálót a Képviselő Testület ülésére meg kell hívni, akik meghívásáról a társaság ügyvezetője gondoskodik írásbeli meghívó elküldésével a polgármester útján.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Az éves beszámoló elfogadásához Tiszavasvári Város Önkormányzata Képviselő Testületének minősített többséggel meghozott döntése szükséges.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 Képviselő Testület Tiszavasvári Város Önkormányzata Képviselő Testületének ülése a Tiszavasvári Város Önkormányzata székhelyére hívható össze. A meghívok elküldésére egyebekben alkalmazni kell a Ptk. taggyűlés összehívására vonatkozó szabályait. A Képviselő Testület ülése akkor határozatképes, ha a megválasztott képviselők több mint fele jelen van a képviselő testület ülésén. A határozatképességet minden határozathozatalnál vizsgálni kell. Ha egy képviselő valamely ügyben nem szavazhat, őt az adott határozat meghozatalánál a határozatképesség megállapítása </w:t>
      </w:r>
      <w:proofErr w:type="gramStart"/>
      <w:r w:rsidRPr="00C0559C">
        <w:rPr>
          <w:rFonts w:ascii="Arial" w:hAnsi="Arial" w:cs="Arial"/>
          <w:lang w:bidi="he-IL"/>
        </w:rPr>
        <w:t>során figyelmen</w:t>
      </w:r>
      <w:proofErr w:type="gramEnd"/>
      <w:r w:rsidRPr="00C0559C">
        <w:rPr>
          <w:rFonts w:ascii="Arial" w:hAnsi="Arial" w:cs="Arial"/>
          <w:lang w:bidi="he-IL"/>
        </w:rPr>
        <w:t xml:space="preserve"> kívül kell hagyni. A képviselő-testület ülésén a képviselők kézfeltartással szavaznak.  Aki tartózkodik, úgy kell tekinteni, mint aki az előterjesztés elfogadását nem támogatja. Jelen alapító okirat vagy jogszabály eltérő rendelkezése hiányában a képviselő-testület döntését szótöbbséggel hozza meg.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 döntéshozó szerv ülését írásbeli meghívóval kell összehívni, a meghívónak tartalmaznia kell a társaság nevét, székhelyét, az ülés idejének és helyszínének megjelölését, az ülés napirendjét. A napirendet a meghívóban olyan részletességgel </w:t>
      </w:r>
      <w:proofErr w:type="gramStart"/>
      <w:r w:rsidRPr="00C0559C">
        <w:rPr>
          <w:rFonts w:ascii="Arial" w:hAnsi="Arial" w:cs="Arial"/>
          <w:lang w:bidi="he-IL"/>
        </w:rPr>
        <w:t>kell</w:t>
      </w:r>
      <w:proofErr w:type="gramEnd"/>
      <w:r w:rsidRPr="00C0559C">
        <w:rPr>
          <w:rFonts w:ascii="Arial" w:hAnsi="Arial" w:cs="Arial"/>
          <w:lang w:bidi="he-IL"/>
        </w:rPr>
        <w:t xml:space="preserve"> feltünteti, hogy a szavazásra jogosultak a tárgyalni kívánt témakörökben álláspontjukat kialakíthassák.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 határozatképesség szempontjából a Polgármester képviselőnek minősül. Ha a képviselő testület ülése nem volt határozatképes, az emiatt megismételt képviselő testületi ülés az eredeti napirenden szereplő ügyekben a jelenlevők számától függetlenül határozatképes. A megismételt képviselő testületi ülésre a tagokat meghívóval kell meghívni. A meghívok elküldése és a megismételt taggyűlés napja </w:t>
      </w:r>
      <w:proofErr w:type="gramStart"/>
      <w:r w:rsidRPr="00C0559C">
        <w:rPr>
          <w:rFonts w:ascii="Arial" w:hAnsi="Arial" w:cs="Arial"/>
          <w:lang w:bidi="he-IL"/>
        </w:rPr>
        <w:t>között</w:t>
      </w:r>
      <w:r>
        <w:rPr>
          <w:rFonts w:ascii="Arial" w:hAnsi="Arial" w:cs="Arial"/>
          <w:lang w:bidi="he-IL"/>
        </w:rPr>
        <w:t xml:space="preserve"> </w:t>
      </w:r>
      <w:r w:rsidRPr="00C0559C">
        <w:rPr>
          <w:rFonts w:ascii="Arial" w:hAnsi="Arial" w:cs="Arial"/>
          <w:lang w:bidi="he-IL"/>
        </w:rPr>
        <w:t xml:space="preserve"> legalább</w:t>
      </w:r>
      <w:proofErr w:type="gramEnd"/>
      <w:r w:rsidRPr="00C0559C">
        <w:rPr>
          <w:rFonts w:ascii="Arial" w:hAnsi="Arial" w:cs="Arial"/>
          <w:lang w:bidi="he-IL"/>
        </w:rPr>
        <w:t xml:space="preserve"> 5 napnak</w:t>
      </w:r>
      <w:r>
        <w:rPr>
          <w:rFonts w:ascii="Arial" w:hAnsi="Arial" w:cs="Arial"/>
          <w:lang w:bidi="he-IL"/>
        </w:rPr>
        <w:t xml:space="preserve"> </w:t>
      </w:r>
      <w:r w:rsidRPr="00C0559C">
        <w:rPr>
          <w:rFonts w:ascii="Arial" w:hAnsi="Arial" w:cs="Arial"/>
          <w:lang w:bidi="he-IL"/>
        </w:rPr>
        <w:t xml:space="preserve"> kell</w:t>
      </w:r>
      <w:r>
        <w:rPr>
          <w:rFonts w:ascii="Arial" w:hAnsi="Arial" w:cs="Arial"/>
          <w:lang w:bidi="he-IL"/>
        </w:rPr>
        <w:t xml:space="preserve">  </w:t>
      </w:r>
      <w:r w:rsidRPr="00C0559C">
        <w:rPr>
          <w:rFonts w:ascii="Arial" w:hAnsi="Arial" w:cs="Arial"/>
          <w:lang w:bidi="he-IL"/>
        </w:rPr>
        <w:t xml:space="preserve"> lennie. </w:t>
      </w:r>
      <w:proofErr w:type="gramStart"/>
      <w:r w:rsidRPr="00C0559C">
        <w:rPr>
          <w:rFonts w:ascii="Arial" w:hAnsi="Arial" w:cs="Arial"/>
          <w:lang w:bidi="he-IL"/>
        </w:rPr>
        <w:t xml:space="preserve">A </w:t>
      </w:r>
      <w:r>
        <w:rPr>
          <w:rFonts w:ascii="Arial" w:hAnsi="Arial" w:cs="Arial"/>
          <w:lang w:bidi="he-IL"/>
        </w:rPr>
        <w:t xml:space="preserve"> </w:t>
      </w:r>
      <w:r w:rsidRPr="00C0559C">
        <w:rPr>
          <w:rFonts w:ascii="Arial" w:hAnsi="Arial" w:cs="Arial"/>
          <w:lang w:bidi="he-IL"/>
        </w:rPr>
        <w:t>fenti</w:t>
      </w:r>
      <w:proofErr w:type="gramEnd"/>
      <w:r w:rsidRPr="00C0559C">
        <w:rPr>
          <w:rFonts w:ascii="Arial" w:hAnsi="Arial" w:cs="Arial"/>
          <w:lang w:bidi="he-IL"/>
        </w:rPr>
        <w:t xml:space="preserve"> rendelkezéseket </w:t>
      </w:r>
      <w:r>
        <w:rPr>
          <w:rFonts w:ascii="Arial" w:hAnsi="Arial" w:cs="Arial"/>
          <w:lang w:bidi="he-IL"/>
        </w:rPr>
        <w:t xml:space="preserve"> </w:t>
      </w:r>
      <w:r w:rsidRPr="00C0559C">
        <w:rPr>
          <w:rFonts w:ascii="Arial" w:hAnsi="Arial" w:cs="Arial"/>
          <w:lang w:bidi="he-IL"/>
        </w:rPr>
        <w:t xml:space="preserve">nem kell alkalmazni </w:t>
      </w:r>
    </w:p>
    <w:p w:rsidR="002C0ABB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3. április 27.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2C0ABB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</w:r>
    </w:p>
    <w:p w:rsidR="002C0ABB" w:rsidRPr="007C7797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bookmarkStart w:id="0" w:name="_GoBack"/>
      <w:bookmarkEnd w:id="0"/>
    </w:p>
    <w:p w:rsidR="002C0ABB" w:rsidRDefault="002C0ABB" w:rsidP="002C0AB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2C0ABB" w:rsidRDefault="002C0ABB" w:rsidP="002C0ABB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Default="002C0ABB" w:rsidP="002C0ABB">
      <w:pPr>
        <w:spacing w:after="0" w:line="240" w:lineRule="auto"/>
        <w:jc w:val="center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-/-</w:t>
      </w:r>
    </w:p>
    <w:p w:rsidR="002C0ABB" w:rsidRDefault="002C0ABB" w:rsidP="002C0ABB">
      <w:pPr>
        <w:spacing w:after="0" w:line="240" w:lineRule="auto"/>
        <w:jc w:val="center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lastRenderedPageBreak/>
        <w:t>-4-</w:t>
      </w:r>
    </w:p>
    <w:p w:rsidR="002C0ABB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proofErr w:type="gramStart"/>
      <w:r w:rsidRPr="00C0559C">
        <w:rPr>
          <w:rFonts w:ascii="Arial" w:hAnsi="Arial" w:cs="Arial"/>
          <w:lang w:bidi="he-IL"/>
        </w:rPr>
        <w:t>abban</w:t>
      </w:r>
      <w:proofErr w:type="gramEnd"/>
      <w:r w:rsidRPr="00C0559C">
        <w:rPr>
          <w:rFonts w:ascii="Arial" w:hAnsi="Arial" w:cs="Arial"/>
          <w:lang w:bidi="he-IL"/>
        </w:rPr>
        <w:t xml:space="preserve"> az esetben, ha valamennyi képviselő és a polgármester jelen van, és a képviselő testületi ülés megtartása ellen egyik képviselő sem, illetve a polgármester sem tiltakozik.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 határozatképtelenség miatt megismételt képviselő testületi ülés összehívása az eredeti képviselő testületi ülés meghívójában megjelölt feltételekkel történik, s erre való tekintettel a meghívóban már elegendő csupán a megismétlésre kerülő képviselő testületi ülés időpontját közölni azzal a képviselővel, aki az eredeti képviselő-testületi ülésre szóló meghívót átvette. A képviselő testületi ülés során a képviselőket és a polgármestert 1-1 szavazat illeti meg a döntéshozatalkor. </w:t>
      </w: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C0559C">
        <w:rPr>
          <w:rFonts w:ascii="Arial" w:hAnsi="Arial" w:cs="Arial"/>
          <w:lang w:bidi="he-IL"/>
        </w:rPr>
        <w:t xml:space="preserve">Az ügyvezető köteles a képviselő-testület által hozott határozatokat a határozatok könyvében nyilvántartani. A képviselő-testület üléséről a polgármester köteles jegyzőkönyv készítéséről gondoskodni, és a képviselő-testület döntéseit a jegyzőkönyvben szó szerint  rögzíteni oly </w:t>
      </w:r>
      <w:proofErr w:type="gramStart"/>
      <w:r w:rsidRPr="00C0559C">
        <w:rPr>
          <w:rFonts w:ascii="Arial" w:hAnsi="Arial" w:cs="Arial"/>
          <w:lang w:bidi="he-IL"/>
        </w:rPr>
        <w:t>módon</w:t>
      </w:r>
      <w:proofErr w:type="gramEnd"/>
      <w:r w:rsidRPr="00C0559C">
        <w:rPr>
          <w:rFonts w:ascii="Arial" w:hAnsi="Arial" w:cs="Arial"/>
          <w:lang w:bidi="he-IL"/>
        </w:rPr>
        <w:t xml:space="preserve"> hogy megállapítható legyen a képviselő-testület döntése meghozatalának időpontja, hatálya, illetve a döntést támogatók és ellenzők számaránya és személye.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b/>
        </w:rPr>
      </w:pPr>
    </w:p>
    <w:p w:rsidR="002C0ABB" w:rsidRPr="00C0559C" w:rsidRDefault="002C0ABB" w:rsidP="002C0ABB">
      <w:pPr>
        <w:spacing w:after="0" w:line="240" w:lineRule="auto"/>
        <w:jc w:val="both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Tiszavasvári Város Önkormányzata </w:t>
      </w:r>
      <w:proofErr w:type="gramStart"/>
      <w:r w:rsidRPr="00C0559C">
        <w:rPr>
          <w:rFonts w:ascii="Arial" w:hAnsi="Arial" w:cs="Arial"/>
        </w:rPr>
        <w:t>Képviselő-testülete …</w:t>
      </w:r>
      <w:proofErr w:type="gramEnd"/>
      <w:r w:rsidRPr="00C0559C">
        <w:rPr>
          <w:rFonts w:ascii="Arial" w:hAnsi="Arial" w:cs="Arial"/>
        </w:rPr>
        <w:t>…/2023. (</w:t>
      </w:r>
      <w:r>
        <w:rPr>
          <w:rFonts w:ascii="Arial" w:hAnsi="Arial" w:cs="Arial"/>
        </w:rPr>
        <w:t>IV.27</w:t>
      </w:r>
      <w:r w:rsidRPr="00C0559C">
        <w:rPr>
          <w:rFonts w:ascii="Arial" w:hAnsi="Arial" w:cs="Arial"/>
        </w:rPr>
        <w:t>.) sz. határozatával – amely …../2023. (</w:t>
      </w:r>
      <w:r>
        <w:rPr>
          <w:rFonts w:ascii="Arial" w:hAnsi="Arial" w:cs="Arial"/>
        </w:rPr>
        <w:t>IV.27.</w:t>
      </w:r>
      <w:r w:rsidRPr="00C0559C">
        <w:rPr>
          <w:rFonts w:ascii="Arial" w:hAnsi="Arial" w:cs="Arial"/>
        </w:rPr>
        <w:t>) sz. alapítói határozatnak minősül – 202</w:t>
      </w:r>
      <w:r>
        <w:rPr>
          <w:rFonts w:ascii="Arial" w:hAnsi="Arial" w:cs="Arial"/>
        </w:rPr>
        <w:t>3</w:t>
      </w:r>
      <w:r w:rsidRPr="00C0559C">
        <w:rPr>
          <w:rFonts w:ascii="Arial" w:hAnsi="Arial" w:cs="Arial"/>
        </w:rPr>
        <w:t xml:space="preserve">. április </w:t>
      </w:r>
      <w:r>
        <w:rPr>
          <w:rFonts w:ascii="Arial" w:hAnsi="Arial" w:cs="Arial"/>
        </w:rPr>
        <w:t>27.</w:t>
      </w:r>
      <w:r w:rsidRPr="00C0559C">
        <w:rPr>
          <w:rFonts w:ascii="Arial" w:hAnsi="Arial" w:cs="Arial"/>
        </w:rPr>
        <w:t xml:space="preserve"> nap módosította a </w:t>
      </w:r>
      <w:proofErr w:type="spellStart"/>
      <w:r w:rsidRPr="00C0559C">
        <w:rPr>
          <w:rFonts w:ascii="Arial" w:hAnsi="Arial" w:cs="Arial"/>
        </w:rPr>
        <w:t>TIVA-Szolg</w:t>
      </w:r>
      <w:proofErr w:type="spellEnd"/>
      <w:r w:rsidRPr="00C0559C">
        <w:rPr>
          <w:rFonts w:ascii="Arial" w:hAnsi="Arial" w:cs="Arial"/>
        </w:rPr>
        <w:t xml:space="preserve"> Nonprofit Kft. alapító okiratát.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Tiszavasvári, </w:t>
      </w:r>
      <w:proofErr w:type="gramStart"/>
      <w:r w:rsidRPr="00C0559C">
        <w:rPr>
          <w:rFonts w:ascii="Arial" w:hAnsi="Arial" w:cs="Arial"/>
        </w:rPr>
        <w:t>2023 április</w:t>
      </w:r>
      <w:proofErr w:type="gramEnd"/>
      <w:r w:rsidRPr="00C05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27.</w:t>
      </w:r>
      <w:r w:rsidRPr="00C0559C">
        <w:rPr>
          <w:rFonts w:ascii="Arial" w:hAnsi="Arial" w:cs="Arial"/>
        </w:rPr>
        <w:t xml:space="preserve">   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</w:rPr>
      </w:pPr>
      <w:r w:rsidRPr="00C0559C">
        <w:rPr>
          <w:rFonts w:ascii="Arial" w:hAnsi="Arial" w:cs="Arial"/>
        </w:rPr>
        <w:t>----------------------------------------------------------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</w:rPr>
      </w:pPr>
      <w:r w:rsidRPr="00C0559C">
        <w:rPr>
          <w:rFonts w:ascii="Arial" w:hAnsi="Arial" w:cs="Arial"/>
        </w:rPr>
        <w:t>Tiszavasvári Város Önkormányzata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</w:rPr>
      </w:pPr>
      <w:r w:rsidRPr="00C0559C">
        <w:rPr>
          <w:rFonts w:ascii="Arial" w:hAnsi="Arial" w:cs="Arial"/>
        </w:rPr>
        <w:t>Szőke Zoltán polgármester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       </w:t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  <w:t xml:space="preserve">                        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C0559C">
        <w:rPr>
          <w:rFonts w:ascii="Arial" w:hAnsi="Arial" w:cs="Arial"/>
          <w:b/>
          <w:u w:val="single"/>
        </w:rPr>
        <w:t>Ellenjegyzem</w:t>
      </w:r>
      <w:proofErr w:type="spellEnd"/>
      <w:r w:rsidRPr="00C0559C">
        <w:rPr>
          <w:rFonts w:ascii="Arial" w:hAnsi="Arial" w:cs="Arial"/>
          <w:b/>
          <w:u w:val="single"/>
        </w:rPr>
        <w:t>: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Tiszavasvári, 2023. április </w:t>
      </w:r>
      <w:r>
        <w:rPr>
          <w:rFonts w:ascii="Arial" w:hAnsi="Arial" w:cs="Arial"/>
        </w:rPr>
        <w:t>27.</w:t>
      </w:r>
      <w:r w:rsidRPr="00C0559C">
        <w:rPr>
          <w:rFonts w:ascii="Arial" w:hAnsi="Arial" w:cs="Arial"/>
        </w:rPr>
        <w:t xml:space="preserve">          </w:t>
      </w: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C0559C" w:rsidRDefault="002C0ABB" w:rsidP="002C0ABB">
      <w:pPr>
        <w:spacing w:after="0" w:line="240" w:lineRule="auto"/>
        <w:ind w:left="2124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          --------------------------------------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</w:rPr>
      </w:pPr>
      <w:r w:rsidRPr="00C0559C">
        <w:rPr>
          <w:rFonts w:ascii="Arial" w:hAnsi="Arial" w:cs="Arial"/>
        </w:rPr>
        <w:t>Dr. Vaskó László</w:t>
      </w:r>
    </w:p>
    <w:p w:rsidR="002C0ABB" w:rsidRPr="00C0559C" w:rsidRDefault="002C0ABB" w:rsidP="002C0AB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C0559C">
        <w:rPr>
          <w:rFonts w:ascii="Arial" w:hAnsi="Arial" w:cs="Arial"/>
        </w:rPr>
        <w:t>ügyvéd</w:t>
      </w:r>
      <w:proofErr w:type="gramEnd"/>
    </w:p>
    <w:p w:rsidR="002C0ABB" w:rsidRPr="00C0559C" w:rsidRDefault="002C0ABB" w:rsidP="002C0ABB"/>
    <w:p w:rsidR="002C0ABB" w:rsidRPr="00ED28AE" w:rsidRDefault="002C0ABB" w:rsidP="002C0ABB">
      <w:pPr>
        <w:spacing w:after="0" w:line="240" w:lineRule="auto"/>
        <w:rPr>
          <w:rFonts w:ascii="Arial" w:hAnsi="Arial" w:cs="Arial"/>
        </w:rPr>
      </w:pPr>
    </w:p>
    <w:p w:rsidR="002C0ABB" w:rsidRPr="00A41BA2" w:rsidRDefault="002C0ABB" w:rsidP="002C0ABB">
      <w:pPr>
        <w:pStyle w:val="Cmsor1"/>
        <w:tabs>
          <w:tab w:val="left" w:pos="7655"/>
        </w:tabs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2C0ABB" w:rsidRPr="002C0ABB" w:rsidRDefault="002C0ABB" w:rsidP="00E375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752C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3752C" w:rsidRPr="0054605B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3752C" w:rsidRDefault="00E3752C" w:rsidP="00E3752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3752C" w:rsidRPr="00EA475B" w:rsidRDefault="00E3752C" w:rsidP="00E3752C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</w:p>
    <w:p w:rsidR="00E3752C" w:rsidRDefault="00E3752C" w:rsidP="00E375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3752C" w:rsidRDefault="00E3752C" w:rsidP="00E3752C"/>
    <w:p w:rsidR="0047605A" w:rsidRDefault="0047605A"/>
    <w:sectPr w:rsidR="0047605A" w:rsidSect="00146EA7">
      <w:footerReference w:type="default" r:id="rId5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820A5C" w:rsidRDefault="002C0A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20A5C" w:rsidRDefault="002C0AB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2C"/>
    <w:rsid w:val="000C38E3"/>
    <w:rsid w:val="002C0ABB"/>
    <w:rsid w:val="0047605A"/>
    <w:rsid w:val="006358F7"/>
    <w:rsid w:val="00D654D9"/>
    <w:rsid w:val="00E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52C"/>
  </w:style>
  <w:style w:type="paragraph" w:styleId="Cmsor1">
    <w:name w:val="heading 1"/>
    <w:basedOn w:val="Norml"/>
    <w:next w:val="Norml"/>
    <w:link w:val="Cmsor1Char"/>
    <w:uiPriority w:val="9"/>
    <w:qFormat/>
    <w:rsid w:val="002C0A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3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52C"/>
  </w:style>
  <w:style w:type="character" w:customStyle="1" w:styleId="Cmsor1Char">
    <w:name w:val="Címsor 1 Char"/>
    <w:basedOn w:val="Bekezdsalapbettpusa"/>
    <w:link w:val="Cmsor1"/>
    <w:uiPriority w:val="9"/>
    <w:rsid w:val="002C0AB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52C"/>
  </w:style>
  <w:style w:type="paragraph" w:styleId="Cmsor1">
    <w:name w:val="heading 1"/>
    <w:basedOn w:val="Norml"/>
    <w:next w:val="Norml"/>
    <w:link w:val="Cmsor1Char"/>
    <w:uiPriority w:val="9"/>
    <w:qFormat/>
    <w:rsid w:val="002C0A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3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52C"/>
  </w:style>
  <w:style w:type="character" w:customStyle="1" w:styleId="Cmsor1Char">
    <w:name w:val="Címsor 1 Char"/>
    <w:basedOn w:val="Bekezdsalapbettpusa"/>
    <w:link w:val="Cmsor1"/>
    <w:uiPriority w:val="9"/>
    <w:rsid w:val="002C0AB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1561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dcterms:created xsi:type="dcterms:W3CDTF">2023-05-02T06:47:00Z</dcterms:created>
  <dcterms:modified xsi:type="dcterms:W3CDTF">2023-05-02T07:07:00Z</dcterms:modified>
</cp:coreProperties>
</file>