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E" w:rsidRPr="008B7ACB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VÁROS ÖNKORMÁNYZATA</w:t>
      </w:r>
    </w:p>
    <w:p w:rsidR="00DB2C8E" w:rsidRPr="008B7ACB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DB2C8E" w:rsidRPr="008B7ACB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171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/2022. (VI</w:t>
      </w: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16</w:t>
      </w:r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.) Kt. számú</w:t>
      </w:r>
    </w:p>
    <w:p w:rsidR="00DB2C8E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8B7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DB2C8E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2C8E" w:rsidRPr="00306B33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/2022. (VI. 16.) sz.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Kft. alapítói határozat)</w:t>
      </w:r>
    </w:p>
    <w:p w:rsidR="00DB2C8E" w:rsidRPr="008B7ACB" w:rsidRDefault="00DB2C8E" w:rsidP="00DB2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C8E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Köztemetési költségek felülvizsgálatáról</w:t>
      </w:r>
    </w:p>
    <w:p w:rsidR="00DB2C8E" w:rsidRPr="00A74039" w:rsidRDefault="00DB2C8E" w:rsidP="00D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 Város Önkormányzata Képviselő-testülete az alábbi határozatot hozza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 közköltséges temetés díjainak a felülvizsgálatára vonatkozó kérelmével kapcsolatban</w:t>
      </w:r>
      <w:r w:rsidRPr="008B7A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2C8E" w:rsidRPr="00945DE0" w:rsidRDefault="00DB2C8E" w:rsidP="00DB2C8E">
      <w:pPr>
        <w:pStyle w:val="Listaszerbekezds"/>
        <w:numPr>
          <w:ilvl w:val="0"/>
          <w:numId w:val="1"/>
        </w:numPr>
        <w:contextualSpacing/>
        <w:jc w:val="both"/>
      </w:pPr>
      <w:r w:rsidRPr="008B7ACB">
        <w:t xml:space="preserve">Dönt arról, hogy </w:t>
      </w:r>
      <w:r>
        <w:t xml:space="preserve">a közköltséges temetés költségelemei, és költségtételei vonatkozásában a korábbi </w:t>
      </w:r>
      <w:r w:rsidRPr="00945DE0">
        <w:rPr>
          <w:iCs/>
        </w:rPr>
        <w:t xml:space="preserve">279/2015. (XII.17) Kt. számú határozatát </w:t>
      </w:r>
      <w:r>
        <w:rPr>
          <w:iCs/>
        </w:rPr>
        <w:t xml:space="preserve">hatályon kívül helyezi. </w:t>
      </w:r>
    </w:p>
    <w:p w:rsidR="00DB2C8E" w:rsidRDefault="00DB2C8E" w:rsidP="00DB2C8E">
      <w:pPr>
        <w:pStyle w:val="Listaszerbekezds"/>
        <w:ind w:left="720"/>
        <w:contextualSpacing/>
        <w:jc w:val="both"/>
      </w:pPr>
    </w:p>
    <w:p w:rsidR="00DB2C8E" w:rsidRDefault="00DB2C8E" w:rsidP="00DB2C8E">
      <w:pPr>
        <w:pStyle w:val="Listaszerbekezds"/>
        <w:numPr>
          <w:ilvl w:val="0"/>
          <w:numId w:val="1"/>
        </w:numPr>
        <w:contextualSpacing/>
        <w:jc w:val="both"/>
      </w:pPr>
      <w:r>
        <w:t xml:space="preserve">Ezzel egyidejűleg elfogadja a </w:t>
      </w:r>
      <w:proofErr w:type="spellStart"/>
      <w:r>
        <w:t>Tiva-Szolg</w:t>
      </w:r>
      <w:proofErr w:type="spellEnd"/>
      <w:r>
        <w:t xml:space="preserve"> Kft. vonatkozásában az alábbi közköltséges temetési díjtételeket, és azok alkalmazását 2022. július 1. napjától.</w:t>
      </w:r>
    </w:p>
    <w:p w:rsidR="00DB2C8E" w:rsidRDefault="00DB2C8E" w:rsidP="00DB2C8E">
      <w:pPr>
        <w:pStyle w:val="Listaszerbekezds"/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496"/>
        <w:gridCol w:w="2126"/>
      </w:tblGrid>
      <w:tr w:rsidR="00DB2C8E" w:rsidRPr="008B7ACB" w:rsidTr="008446E3">
        <w:trPr>
          <w:trHeight w:val="16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Költségelemek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Koporsós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Hamvasztásos 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temetés árai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bruttó </w:t>
            </w: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Ft)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Fejfa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Névfelírás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5390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Sírhely kiásás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Ravatalozó </w:t>
            </w:r>
            <w:proofErr w:type="gramStart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használat(</w:t>
            </w:r>
            <w:proofErr w:type="gramEnd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ravatal, világítás,harang, elhunyt hűtése 48 órai hűtése)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Hűtés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Koporsó és kellékei (szemfedő, zsanér csavar, gurtni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Műanyag zsák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Kárpit ,</w:t>
            </w:r>
            <w:proofErr w:type="gramEnd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párna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Olajos lepedő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Hamvasztás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38735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Urna és kellékei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13500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Sírhoz kivitel, sírba leengedés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16500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Ö</w:t>
            </w: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sszesen: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162 790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116 525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humán szolgáltatás/alkalom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szállítás km díja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350 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hűtés/nap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</w:t>
            </w:r>
          </w:p>
        </w:tc>
      </w:tr>
    </w:tbl>
    <w:p w:rsidR="00DB2C8E" w:rsidRPr="008B7ACB" w:rsidRDefault="00DB2C8E" w:rsidP="00DB2C8E">
      <w:pPr>
        <w:pStyle w:val="Listaszerbekezds"/>
        <w:ind w:left="720"/>
        <w:contextualSpacing/>
        <w:jc w:val="both"/>
      </w:pPr>
    </w:p>
    <w:p w:rsidR="00DB2C8E" w:rsidRDefault="00DB2C8E" w:rsidP="00DB2C8E">
      <w:pPr>
        <w:pStyle w:val="Listaszerbekezds"/>
        <w:numPr>
          <w:ilvl w:val="0"/>
          <w:numId w:val="1"/>
        </w:numPr>
      </w:pPr>
      <w:r>
        <w:t>Elfogadja jelen határozat 1. sz. mellékletét képező szerződést a közköltséges temetés díjfizetésére vonatkozóan.</w:t>
      </w:r>
    </w:p>
    <w:p w:rsidR="00DB2C8E" w:rsidRDefault="00DB2C8E" w:rsidP="00DB2C8E"/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C8E" w:rsidRPr="00C61D99" w:rsidRDefault="00DB2C8E" w:rsidP="00DB2C8E">
      <w:pPr>
        <w:pStyle w:val="Listaszerbekezds"/>
        <w:numPr>
          <w:ilvl w:val="0"/>
          <w:numId w:val="1"/>
        </w:numPr>
        <w:contextualSpacing/>
        <w:jc w:val="both"/>
      </w:pPr>
      <w:r w:rsidRPr="00235055">
        <w:lastRenderedPageBreak/>
        <w:t xml:space="preserve">Felkéri a polgármestert, hogy jelen döntésről tájékoztassa a </w:t>
      </w:r>
      <w:proofErr w:type="spellStart"/>
      <w:r w:rsidRPr="00235055">
        <w:t>Tiva-Szolg</w:t>
      </w:r>
      <w:proofErr w:type="spellEnd"/>
      <w:r w:rsidRPr="00235055">
        <w:t xml:space="preserve"> Kft. ügyvezetőjét. </w:t>
      </w:r>
      <w:r w:rsidRPr="005B6327">
        <w:rPr>
          <w:rFonts w:eastAsia="Calibri"/>
          <w:lang w:eastAsia="ar-SA"/>
        </w:rPr>
        <w:t xml:space="preserve">A 2013. évi V. tv. (Ptk.) 3:109 § (4) </w:t>
      </w:r>
      <w:proofErr w:type="spellStart"/>
      <w:r w:rsidRPr="005B6327">
        <w:rPr>
          <w:rFonts w:eastAsia="Calibri"/>
          <w:lang w:eastAsia="ar-SA"/>
        </w:rPr>
        <w:t>bek</w:t>
      </w:r>
      <w:proofErr w:type="spellEnd"/>
      <w:r w:rsidRPr="005B6327">
        <w:rPr>
          <w:rFonts w:eastAsia="Calibri"/>
          <w:lang w:eastAsia="ar-SA"/>
        </w:rPr>
        <w:t>. alapján az egyszemélyes társaság legfőbb szerv hatáskörébe tartozó kérdésekben az alapító döntése az ügyvezetéssel való közléssel válik hatályossá.</w:t>
      </w: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A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8B7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július 1.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7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8B7A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B7A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B7A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Default="00DB2C8E" w:rsidP="00DB2C8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DB2C8E" w:rsidRDefault="00DB2C8E" w:rsidP="00DB2C8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DB2C8E" w:rsidRPr="008A4859" w:rsidRDefault="00DB2C8E" w:rsidP="00DB2C8E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:rsidR="00DB2C8E" w:rsidRPr="008A4859" w:rsidRDefault="00DB2C8E" w:rsidP="00DB2C8E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DB2C8E" w:rsidRDefault="00DB2C8E" w:rsidP="00DB2C8E"/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Pr="008B7ACB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/>
    <w:p w:rsidR="00DB2C8E" w:rsidRDefault="00DB2C8E" w:rsidP="00DB2C8E">
      <w:pPr>
        <w:pStyle w:val="Cm"/>
        <w:rPr>
          <w:sz w:val="24"/>
          <w:u w:val="single"/>
        </w:rPr>
      </w:pPr>
      <w:r>
        <w:rPr>
          <w:sz w:val="24"/>
          <w:u w:val="single"/>
        </w:rPr>
        <w:lastRenderedPageBreak/>
        <w:t>MEGÁLLAPODÁS</w:t>
      </w:r>
    </w:p>
    <w:p w:rsidR="00DB2C8E" w:rsidRDefault="00DB2C8E" w:rsidP="00DB2C8E">
      <w:pPr>
        <w:jc w:val="both"/>
        <w:rPr>
          <w:rFonts w:ascii="Times New Roman" w:hAnsi="Times New Roman" w:cs="Times New Roman"/>
        </w:rPr>
      </w:pPr>
    </w:p>
    <w:p w:rsidR="00DB2C8E" w:rsidRDefault="00DB2C8E" w:rsidP="00DB2C8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közköltséges</w:t>
      </w:r>
      <w:proofErr w:type="gramEnd"/>
      <w:r>
        <w:rPr>
          <w:rFonts w:ascii="Times New Roman" w:hAnsi="Times New Roman" w:cs="Times New Roman"/>
          <w:b/>
        </w:rPr>
        <w:t xml:space="preserve"> temetés ellátására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Pr="00162B39" w:rsidRDefault="00DB2C8E" w:rsidP="00DB2C8E">
      <w:pPr>
        <w:pStyle w:val="Szvegtrzs"/>
        <w:jc w:val="both"/>
        <w:rPr>
          <w:bCs/>
          <w:szCs w:val="24"/>
        </w:rPr>
      </w:pPr>
      <w:r>
        <w:rPr>
          <w:szCs w:val="24"/>
        </w:rPr>
        <w:t xml:space="preserve">Amely létrejött egyrészt </w:t>
      </w:r>
      <w:proofErr w:type="spellStart"/>
      <w:r>
        <w:rPr>
          <w:b/>
          <w:szCs w:val="24"/>
        </w:rPr>
        <w:t>Tiva-Szolg</w:t>
      </w:r>
      <w:proofErr w:type="spellEnd"/>
      <w:r>
        <w:rPr>
          <w:b/>
          <w:szCs w:val="24"/>
        </w:rPr>
        <w:t xml:space="preserve"> Nonprofit Kft. </w:t>
      </w:r>
      <w:r w:rsidRPr="00162B39">
        <w:rPr>
          <w:bCs/>
          <w:szCs w:val="24"/>
        </w:rPr>
        <w:t xml:space="preserve">(Képviseli: dr. </w:t>
      </w:r>
      <w:proofErr w:type="spellStart"/>
      <w:r w:rsidRPr="00162B39">
        <w:rPr>
          <w:bCs/>
          <w:szCs w:val="24"/>
        </w:rPr>
        <w:t>Groncsák</w:t>
      </w:r>
      <w:proofErr w:type="spellEnd"/>
      <w:r w:rsidRPr="00162B39">
        <w:rPr>
          <w:bCs/>
          <w:szCs w:val="24"/>
        </w:rPr>
        <w:t xml:space="preserve"> Andrea ügyvezető, 4440 Tiszavasvári, Báthori. u. 6</w:t>
      </w:r>
      <w:proofErr w:type="gramStart"/>
      <w:r w:rsidRPr="00162B39">
        <w:rPr>
          <w:bCs/>
          <w:szCs w:val="24"/>
        </w:rPr>
        <w:t>.  a</w:t>
      </w:r>
      <w:proofErr w:type="gramEnd"/>
      <w:r w:rsidRPr="00162B39">
        <w:rPr>
          <w:bCs/>
          <w:szCs w:val="24"/>
        </w:rPr>
        <w:t xml:space="preserve"> továbbiakban: Szolgáltató), másrészt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  <w:r>
        <w:rPr>
          <w:b/>
          <w:szCs w:val="24"/>
        </w:rPr>
        <w:t xml:space="preserve">Tiszavasvári Város Önkormányzata </w:t>
      </w:r>
      <w:r>
        <w:rPr>
          <w:szCs w:val="24"/>
        </w:rPr>
        <w:t>(képviseli: Szőke Zoltán polgármester, 4440 Tiszavasvári, Városháza tér 4. szám, adószám: 15732468-2-15, PIR szám: 732462, a továbbiakban: Önkormányzat) között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  <w:r>
        <w:rPr>
          <w:bCs/>
          <w:szCs w:val="24"/>
        </w:rPr>
        <w:t>A</w:t>
      </w:r>
      <w:r w:rsidRPr="00E237A7">
        <w:rPr>
          <w:bCs/>
          <w:szCs w:val="24"/>
        </w:rPr>
        <w:t xml:space="preserve"> temetőkről és a temetkezésről szóló </w:t>
      </w:r>
      <w:hyperlink r:id="rId6" w:history="1">
        <w:r w:rsidRPr="003B387C">
          <w:rPr>
            <w:b/>
            <w:bCs/>
            <w:szCs w:val="24"/>
            <w:u w:val="single"/>
          </w:rPr>
          <w:t>1999. évi XLIII. törvény</w:t>
        </w:r>
      </w:hyperlink>
      <w:r w:rsidRPr="003B387C">
        <w:rPr>
          <w:b/>
          <w:bCs/>
          <w:szCs w:val="24"/>
          <w:u w:val="single"/>
        </w:rPr>
        <w:t xml:space="preserve"> 20.§ (2)</w:t>
      </w:r>
      <w:r>
        <w:rPr>
          <w:szCs w:val="24"/>
        </w:rPr>
        <w:t xml:space="preserve">, a szociális igazgatásról és a szociális ellátásokról szóló </w:t>
      </w:r>
      <w:r w:rsidRPr="0028764A">
        <w:rPr>
          <w:b/>
          <w:szCs w:val="24"/>
          <w:u w:val="single"/>
        </w:rPr>
        <w:t>1993. évi III. törvény 48. §</w:t>
      </w:r>
      <w:proofErr w:type="spellStart"/>
      <w:r w:rsidRPr="0028764A">
        <w:rPr>
          <w:b/>
          <w:szCs w:val="24"/>
          <w:u w:val="single"/>
        </w:rPr>
        <w:t>-</w:t>
      </w:r>
      <w:proofErr w:type="gramStart"/>
      <w:r w:rsidRPr="0028764A">
        <w:rPr>
          <w:b/>
          <w:szCs w:val="24"/>
          <w:u w:val="single"/>
        </w:rPr>
        <w:t>a</w:t>
      </w:r>
      <w:proofErr w:type="spellEnd"/>
      <w:proofErr w:type="gramEnd"/>
      <w:r>
        <w:rPr>
          <w:b/>
          <w:szCs w:val="24"/>
          <w:u w:val="single"/>
        </w:rPr>
        <w:t xml:space="preserve">, </w:t>
      </w:r>
      <w:r w:rsidRPr="000A4E7D">
        <w:rPr>
          <w:b/>
          <w:szCs w:val="24"/>
        </w:rPr>
        <w:t xml:space="preserve">valamint Tiszavasvári Város Önkormányzat Képviselő-testülete </w:t>
      </w:r>
      <w:r>
        <w:rPr>
          <w:b/>
          <w:szCs w:val="24"/>
        </w:rPr>
        <w:t>171</w:t>
      </w:r>
      <w:r w:rsidRPr="000A4E7D">
        <w:rPr>
          <w:b/>
          <w:szCs w:val="24"/>
        </w:rPr>
        <w:t xml:space="preserve">/2022. (VI.16.) </w:t>
      </w:r>
      <w:proofErr w:type="spellStart"/>
      <w:r w:rsidRPr="000A4E7D">
        <w:rPr>
          <w:b/>
          <w:szCs w:val="24"/>
        </w:rPr>
        <w:t>kt</w:t>
      </w:r>
      <w:proofErr w:type="spellEnd"/>
      <w:r w:rsidRPr="000A4E7D">
        <w:rPr>
          <w:b/>
          <w:szCs w:val="24"/>
        </w:rPr>
        <w:t xml:space="preserve">. sz. határozata </w:t>
      </w:r>
      <w:r w:rsidRPr="000A4E7D">
        <w:rPr>
          <w:szCs w:val="24"/>
        </w:rPr>
        <w:t>a</w:t>
      </w:r>
      <w:r>
        <w:rPr>
          <w:szCs w:val="24"/>
        </w:rPr>
        <w:t xml:space="preserve">lapján az Önkormányzat feladatkörébe tartozó közköltséges temetési tevékenység ellátását az Önkormányzat a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Kft-vel</w:t>
      </w:r>
      <w:proofErr w:type="spellEnd"/>
      <w:r>
        <w:rPr>
          <w:szCs w:val="24"/>
        </w:rPr>
        <w:t xml:space="preserve"> biztosítja jelen szerződés keretei között az alábbiakban: 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 Szolgáltató vállalja a vonatkozó jogszabályokban meghatározott módon a közköltséges temetési szolgáltatási feladatok ellátását, azokban az Önkormányzattal együttműködik. 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Pr="00E237A7" w:rsidRDefault="00DB2C8E" w:rsidP="00DB2C8E">
      <w:pPr>
        <w:pStyle w:val="Szvegtrzs"/>
        <w:numPr>
          <w:ilvl w:val="0"/>
          <w:numId w:val="2"/>
        </w:numPr>
        <w:jc w:val="both"/>
      </w:pPr>
      <w:r w:rsidRPr="00E237A7">
        <w:rPr>
          <w:szCs w:val="24"/>
        </w:rPr>
        <w:t xml:space="preserve">Szolgáltató kijelenti, hogy </w:t>
      </w:r>
      <w:r w:rsidRPr="00E237A7">
        <w:rPr>
          <w:bCs/>
          <w:szCs w:val="24"/>
        </w:rPr>
        <w:t xml:space="preserve">a temetőkről és a temetkezésről szóló </w:t>
      </w:r>
      <w:hyperlink r:id="rId7" w:history="1">
        <w:r w:rsidRPr="00E237A7">
          <w:rPr>
            <w:bCs/>
            <w:szCs w:val="24"/>
          </w:rPr>
          <w:t>1999. évi XLIII. törvény</w:t>
        </w:r>
      </w:hyperlink>
      <w:r w:rsidRPr="00E237A7">
        <w:rPr>
          <w:bCs/>
          <w:szCs w:val="24"/>
        </w:rPr>
        <w:t>ben f</w:t>
      </w:r>
      <w:r w:rsidRPr="00E237A7">
        <w:rPr>
          <w:szCs w:val="24"/>
        </w:rPr>
        <w:t>oglalt feltételeknek megfelel</w:t>
      </w:r>
      <w:r>
        <w:rPr>
          <w:szCs w:val="24"/>
        </w:rPr>
        <w:t>.</w:t>
      </w:r>
    </w:p>
    <w:p w:rsidR="00DB2C8E" w:rsidRDefault="00DB2C8E" w:rsidP="00DB2C8E">
      <w:pPr>
        <w:pStyle w:val="Szvegtrzs"/>
        <w:jc w:val="both"/>
      </w:pPr>
    </w:p>
    <w:p w:rsidR="00DB2C8E" w:rsidRDefault="00DB2C8E" w:rsidP="00DB2C8E">
      <w:pPr>
        <w:pStyle w:val="Szvegtrzs"/>
        <w:numPr>
          <w:ilvl w:val="0"/>
          <w:numId w:val="2"/>
        </w:numPr>
        <w:jc w:val="both"/>
      </w:pPr>
      <w:r>
        <w:t xml:space="preserve">Szolgáltató kijelenti, és vállalja, hogy megállapodás szerinti feladat teljesítéséhez megfelelő gyakorlattal, szakértelemmel, tapasztalattal, és a feladat ellátásához szükséges engedélyekkel a szerződés teljes időtartama alatt rendelkezik. </w:t>
      </w:r>
    </w:p>
    <w:p w:rsidR="00DB2C8E" w:rsidRDefault="00DB2C8E" w:rsidP="00DB2C8E">
      <w:pPr>
        <w:pStyle w:val="Szvegtrzs"/>
        <w:jc w:val="both"/>
      </w:pPr>
    </w:p>
    <w:p w:rsidR="00DB2C8E" w:rsidRDefault="00DB2C8E" w:rsidP="00DB2C8E">
      <w:pPr>
        <w:pStyle w:val="Listaszerbekezds"/>
        <w:numPr>
          <w:ilvl w:val="0"/>
          <w:numId w:val="5"/>
        </w:numPr>
        <w:contextualSpacing/>
        <w:jc w:val="both"/>
      </w:pPr>
      <w:r w:rsidRPr="004C29CB">
        <w:t xml:space="preserve">Az Önkormányzat </w:t>
      </w:r>
      <w:r>
        <w:t xml:space="preserve">elfogadja a </w:t>
      </w:r>
      <w:proofErr w:type="spellStart"/>
      <w:r>
        <w:t>Tiva-Szolg</w:t>
      </w:r>
      <w:proofErr w:type="spellEnd"/>
      <w:r>
        <w:t xml:space="preserve"> Kft. vonatkozásában az alábbi közköltséges temetési díjtételeket, és azok alkalmazását 2022. július 1. napjától.</w:t>
      </w:r>
    </w:p>
    <w:p w:rsidR="00DB2C8E" w:rsidRDefault="00DB2C8E" w:rsidP="00DB2C8E">
      <w:pPr>
        <w:pStyle w:val="Listaszerbekezds"/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496"/>
        <w:gridCol w:w="2126"/>
      </w:tblGrid>
      <w:tr w:rsidR="00DB2C8E" w:rsidRPr="008B7ACB" w:rsidTr="008446E3">
        <w:trPr>
          <w:trHeight w:val="167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Költségelemek 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Koporsós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Hamvasztásos 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temetés árai (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bruttó </w:t>
            </w: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Ft)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Fejfa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Névfelírás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5390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Sírhely kiásás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Ravatalozó </w:t>
            </w:r>
            <w:proofErr w:type="gramStart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használat(</w:t>
            </w:r>
            <w:proofErr w:type="gramEnd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ravatal, világítás,harang, elhunyt hűtése 48 órai hűtése)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Hűtés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Koporsó és kellékei (szemfedő, zsanér csavar, gurtni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Műanyag zsák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Kárpit ,</w:t>
            </w:r>
            <w:proofErr w:type="gramEnd"/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párna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6500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Olajos lepedő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Hamvasztás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38735</w:t>
            </w:r>
          </w:p>
        </w:tc>
      </w:tr>
      <w:tr w:rsidR="00DB2C8E" w:rsidRPr="008B7ACB" w:rsidTr="008446E3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Urna és kellékei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13500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Sírhoz kivitel, sírba leengedés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16500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Ö</w:t>
            </w: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sszesen: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162 790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B7AC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116 525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humán szolgáltatás/alkalom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13.000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szállítás km díja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350 </w:t>
            </w:r>
          </w:p>
        </w:tc>
      </w:tr>
      <w:tr w:rsidR="00DB2C8E" w:rsidRPr="008B7ACB" w:rsidTr="008446E3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hűtés/nap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B2C8E" w:rsidRPr="008B7ACB" w:rsidRDefault="00DB2C8E" w:rsidP="008446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5000</w:t>
            </w:r>
          </w:p>
        </w:tc>
      </w:tr>
    </w:tbl>
    <w:p w:rsidR="00DB2C8E" w:rsidRPr="008B7ACB" w:rsidRDefault="00DB2C8E" w:rsidP="00DB2C8E">
      <w:pPr>
        <w:contextualSpacing/>
        <w:jc w:val="both"/>
      </w:pPr>
    </w:p>
    <w:p w:rsidR="00DB2C8E" w:rsidRDefault="00DB2C8E" w:rsidP="00DB2C8E">
      <w:pPr>
        <w:pStyle w:val="Szvegtrzs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Jelen Megállapodást a Felek 2022. július 1. napjától határozatlan időre kötik azzal, hogy azt bármelyik Fél hatvan napos felmondási idővel felmondhatja a másik Félhez intézett írásbeli nyilatkozatával. </w:t>
      </w:r>
    </w:p>
    <w:p w:rsidR="00DB2C8E" w:rsidRDefault="00DB2C8E" w:rsidP="00DB2C8E">
      <w:pPr>
        <w:pStyle w:val="Listaszerbekezds"/>
      </w:pPr>
    </w:p>
    <w:p w:rsidR="00DB2C8E" w:rsidRDefault="00DB2C8E" w:rsidP="00DB2C8E">
      <w:pPr>
        <w:pStyle w:val="Szvegtrzs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A jelen Szerződést bármely Fél jogosult azonnali hatállyal megszüntetni írásban, amennyiben a másik Fél a jelen Szerződésből eredő bármely lényeges kötelezettségét súlyosan megszegi és írásos felszólításra sem orvosolja.</w:t>
      </w:r>
    </w:p>
    <w:p w:rsidR="00DB2C8E" w:rsidRDefault="00DB2C8E" w:rsidP="00DB2C8E">
      <w:pPr>
        <w:pStyle w:val="Listaszerbekezds"/>
      </w:pPr>
    </w:p>
    <w:p w:rsidR="00DB2C8E" w:rsidRDefault="00DB2C8E" w:rsidP="00DB2C8E">
      <w:pPr>
        <w:pStyle w:val="Szvegtrzs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A Felek a kapcsolattartás formáját az alábbiak szerint határozzák meg:</w:t>
      </w:r>
    </w:p>
    <w:p w:rsidR="00DB2C8E" w:rsidRDefault="00DB2C8E" w:rsidP="00DB2C8E">
      <w:pPr>
        <w:pStyle w:val="Listaszerbekezds"/>
      </w:pPr>
    </w:p>
    <w:p w:rsidR="00DB2C8E" w:rsidRPr="008E2A8D" w:rsidRDefault="00DB2C8E" w:rsidP="00DB2C8E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8E2A8D">
        <w:rPr>
          <w:szCs w:val="24"/>
        </w:rPr>
        <w:t>Szolgáltató részéről a kapcsolattartó neve, telefonszáma, e-mail címe:</w:t>
      </w:r>
    </w:p>
    <w:p w:rsidR="00DB2C8E" w:rsidRPr="008E2A8D" w:rsidRDefault="00DB2C8E" w:rsidP="00DB2C8E">
      <w:pPr>
        <w:pStyle w:val="Szvegtrzs"/>
        <w:ind w:left="1080"/>
        <w:jc w:val="both"/>
        <w:rPr>
          <w:szCs w:val="24"/>
        </w:rPr>
      </w:pPr>
      <w:r w:rsidRPr="008E2A8D">
        <w:rPr>
          <w:szCs w:val="24"/>
        </w:rPr>
        <w:t>Lippai Lívia</w:t>
      </w:r>
    </w:p>
    <w:p w:rsidR="00DB2C8E" w:rsidRPr="008E2A8D" w:rsidRDefault="00DB2C8E" w:rsidP="00DB2C8E">
      <w:pPr>
        <w:pStyle w:val="Szvegtrzs"/>
        <w:ind w:left="1080"/>
        <w:jc w:val="both"/>
        <w:rPr>
          <w:szCs w:val="24"/>
        </w:rPr>
      </w:pPr>
      <w:r w:rsidRPr="008E2A8D">
        <w:rPr>
          <w:szCs w:val="24"/>
        </w:rPr>
        <w:t>06707036403</w:t>
      </w:r>
    </w:p>
    <w:p w:rsidR="00DB2C8E" w:rsidRDefault="00DB2C8E" w:rsidP="00DB2C8E">
      <w:pPr>
        <w:pStyle w:val="Szvegtrzs"/>
        <w:ind w:left="1080"/>
        <w:jc w:val="both"/>
        <w:rPr>
          <w:szCs w:val="24"/>
        </w:rPr>
      </w:pPr>
      <w:hyperlink r:id="rId8" w:history="1">
        <w:r w:rsidRPr="001A7D1D">
          <w:rPr>
            <w:rStyle w:val="Hiperhivatkozs"/>
            <w:szCs w:val="24"/>
          </w:rPr>
          <w:t>lippailivia@gmail.com</w:t>
        </w:r>
      </w:hyperlink>
    </w:p>
    <w:p w:rsidR="00DB2C8E" w:rsidRPr="008E2A8D" w:rsidRDefault="00DB2C8E" w:rsidP="00DB2C8E">
      <w:pPr>
        <w:pStyle w:val="Szvegtrzs"/>
        <w:ind w:left="1080"/>
        <w:jc w:val="both"/>
        <w:rPr>
          <w:szCs w:val="24"/>
        </w:rPr>
      </w:pPr>
    </w:p>
    <w:p w:rsidR="00DB2C8E" w:rsidRPr="008E2A8D" w:rsidRDefault="00DB2C8E" w:rsidP="00DB2C8E">
      <w:pPr>
        <w:pStyle w:val="Szvegtrzs"/>
        <w:numPr>
          <w:ilvl w:val="0"/>
          <w:numId w:val="3"/>
        </w:numPr>
        <w:jc w:val="both"/>
        <w:rPr>
          <w:szCs w:val="24"/>
        </w:rPr>
      </w:pPr>
      <w:r w:rsidRPr="008E2A8D">
        <w:rPr>
          <w:szCs w:val="24"/>
        </w:rPr>
        <w:t>Önkormányzat részéről a kapcsolattartó neve, telefonszáma, e-mail címe:</w:t>
      </w:r>
    </w:p>
    <w:p w:rsidR="00DB2C8E" w:rsidRPr="008E2A8D" w:rsidRDefault="00DB2C8E" w:rsidP="00DB2C8E">
      <w:pPr>
        <w:pStyle w:val="Szvegtrzs"/>
        <w:ind w:left="372" w:firstLine="708"/>
        <w:jc w:val="both"/>
        <w:rPr>
          <w:szCs w:val="24"/>
        </w:rPr>
      </w:pPr>
      <w:r w:rsidRPr="008E2A8D">
        <w:rPr>
          <w:szCs w:val="24"/>
        </w:rPr>
        <w:t>Juhász Beáta</w:t>
      </w:r>
    </w:p>
    <w:p w:rsidR="00DB2C8E" w:rsidRPr="008E2A8D" w:rsidRDefault="00DB2C8E" w:rsidP="00DB2C8E">
      <w:pPr>
        <w:pStyle w:val="Szvegtrzs"/>
        <w:ind w:left="372" w:firstLine="708"/>
        <w:jc w:val="both"/>
        <w:rPr>
          <w:rStyle w:val="Hiperhivatkozs"/>
        </w:rPr>
      </w:pPr>
      <w:r w:rsidRPr="008E2A8D">
        <w:rPr>
          <w:rStyle w:val="Hiperhivatkozs"/>
        </w:rPr>
        <w:t>42/520-500, 30/0918551</w:t>
      </w:r>
    </w:p>
    <w:p w:rsidR="00DB2C8E" w:rsidRDefault="00DB2C8E" w:rsidP="00DB2C8E">
      <w:pPr>
        <w:pStyle w:val="Szvegtrzs"/>
        <w:ind w:left="372" w:firstLine="708"/>
        <w:jc w:val="both"/>
        <w:rPr>
          <w:rStyle w:val="Hiperhivatkozs"/>
        </w:rPr>
      </w:pPr>
      <w:hyperlink r:id="rId9" w:history="1">
        <w:r w:rsidRPr="001A7D1D">
          <w:rPr>
            <w:rStyle w:val="Hiperhivatkozs"/>
          </w:rPr>
          <w:t>juhasz.beata@tiszavasvari.hu</w:t>
        </w:r>
      </w:hyperlink>
    </w:p>
    <w:p w:rsidR="00DB2C8E" w:rsidRDefault="00DB2C8E" w:rsidP="00DB2C8E">
      <w:pPr>
        <w:pStyle w:val="Szvegtrzs"/>
        <w:ind w:left="1080"/>
        <w:jc w:val="both"/>
        <w:rPr>
          <w:rStyle w:val="Hiperhivatkozs"/>
          <w:szCs w:val="24"/>
        </w:rPr>
      </w:pPr>
    </w:p>
    <w:p w:rsidR="00DB2C8E" w:rsidRPr="00DB2C8E" w:rsidRDefault="00DB2C8E" w:rsidP="00DB2C8E">
      <w:pPr>
        <w:pStyle w:val="Szvegtrzs"/>
        <w:ind w:left="426"/>
        <w:jc w:val="both"/>
        <w:rPr>
          <w:rStyle w:val="Hiperhivatkozs"/>
          <w:color w:val="auto"/>
          <w:szCs w:val="24"/>
          <w:u w:val="none"/>
        </w:rPr>
      </w:pPr>
      <w:r w:rsidRPr="00DB2C8E">
        <w:rPr>
          <w:rStyle w:val="Hiperhivatkozs"/>
          <w:color w:val="auto"/>
          <w:szCs w:val="24"/>
          <w:u w:val="none"/>
        </w:rPr>
        <w:t>10.) Adatvédelem, átláthatóság</w:t>
      </w:r>
    </w:p>
    <w:p w:rsidR="00DB2C8E" w:rsidRPr="00DB2C8E" w:rsidRDefault="00DB2C8E" w:rsidP="00DB2C8E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DB2C8E">
        <w:rPr>
          <w:rStyle w:val="Hiperhivatkozs"/>
          <w:color w:val="auto"/>
          <w:szCs w:val="24"/>
          <w:u w:val="none"/>
        </w:rPr>
        <w:t>Megrendelő Önkormányzat (a továbbiakban e pont alkalmazásában: Adatkezelő) tájékoztatja a Szolgáltatót,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DB2C8E">
        <w:rPr>
          <w:rStyle w:val="Hiperhivatkozs"/>
          <w:color w:val="auto"/>
          <w:szCs w:val="24"/>
          <w:u w:val="none"/>
        </w:rPr>
        <w:t>Infotv</w:t>
      </w:r>
      <w:proofErr w:type="spellEnd"/>
      <w:r w:rsidRPr="00DB2C8E">
        <w:rPr>
          <w:rStyle w:val="Hiperhivatkozs"/>
          <w:color w:val="auto"/>
          <w:szCs w:val="24"/>
          <w:u w:val="none"/>
        </w:rPr>
        <w:t>.) foglalt adatvédelmi és adatkezelési szabályokat betartja, azoknak megfelelően jár el. Adatkezelő tájékoztatja a Szolgáltatót, hogy jelen szerződésben rögzített adataikat a vonatkozó jogszabályoknak megfelelően, a szerződéses jogviszonyból eredő jogi kötelezettség teljesítése érdekében kezeli. Ezen túlmenően tájékoztatja a Szolgáltatót, hogy a kapcsolattartásra szolgáló adataikkal kizárólag a kapcsolattartás céljából rendelkezik. Az adatok kizárólag jogszabályban és belső szabályzatban meghatározott irattárazási ideig tárolhatók. A Szolgáltatónak joga van bármikor kérelmezni Adatkezelőtől a rá vonatkozó adatokhoz való hozzáférést, azok helyesbítését, törlését vagy kezelésének korlátozását, és tiltakozhat személyes adatainak kezelése ellen. A Szolgáltató jelen szerződés aláírásával hozzájárul ahhoz, hogy a hivatkozott jogszabályok alapján Adatkezelő személyes adatait a fent említettek szerint kezelje.</w:t>
      </w:r>
    </w:p>
    <w:p w:rsidR="00DB2C8E" w:rsidRPr="00DB2C8E" w:rsidRDefault="00DB2C8E" w:rsidP="00DB2C8E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DB2C8E">
        <w:rPr>
          <w:rStyle w:val="Hiperhivatkozs"/>
          <w:color w:val="auto"/>
          <w:szCs w:val="24"/>
          <w:u w:val="none"/>
        </w:rPr>
        <w:t>Megrendelő kijelenti, hogy a nemzeti vagyonról szóló 2011. évi CXCVI. törvény 3. § (1) bekezdés a) pontja alapján átlátható szervezetnek minősül, melyről szóló nyilatkozat a szerződés mellékletét képezi.</w:t>
      </w:r>
    </w:p>
    <w:p w:rsidR="00DB2C8E" w:rsidRPr="00DB2C8E" w:rsidRDefault="00DB2C8E" w:rsidP="00DB2C8E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DB2C8E">
        <w:rPr>
          <w:rStyle w:val="Hiperhivatkozs"/>
          <w:b/>
          <w:bCs/>
          <w:color w:val="auto"/>
          <w:szCs w:val="24"/>
          <w:u w:val="none"/>
        </w:rPr>
        <w:t xml:space="preserve">Szolgáltató kijelenti, hogy a nemzeti vagyonról szóló 2011. évi CXCVI. törvény 3. § (1) bekezdés </w:t>
      </w:r>
      <w:r>
        <w:rPr>
          <w:rStyle w:val="Hiperhivatkozs"/>
          <w:b/>
          <w:bCs/>
          <w:color w:val="auto"/>
          <w:szCs w:val="24"/>
          <w:u w:val="none"/>
        </w:rPr>
        <w:t>a)</w:t>
      </w:r>
      <w:bookmarkStart w:id="0" w:name="_GoBack"/>
      <w:bookmarkEnd w:id="0"/>
      <w:r w:rsidRPr="00DB2C8E">
        <w:rPr>
          <w:rStyle w:val="Hiperhivatkozs"/>
          <w:b/>
          <w:bCs/>
          <w:color w:val="auto"/>
          <w:szCs w:val="24"/>
          <w:u w:val="none"/>
        </w:rPr>
        <w:t xml:space="preserve"> pontja alapján átlátható szervezetnek minősül,</w:t>
      </w:r>
      <w:r w:rsidRPr="00DB2C8E">
        <w:rPr>
          <w:rStyle w:val="Hiperhivatkozs"/>
          <w:color w:val="auto"/>
          <w:szCs w:val="24"/>
          <w:u w:val="none"/>
        </w:rPr>
        <w:t xml:space="preserve"> melyről szóló </w:t>
      </w:r>
      <w:r w:rsidRPr="00DB2C8E">
        <w:rPr>
          <w:rStyle w:val="Hiperhivatkozs"/>
          <w:color w:val="auto"/>
          <w:szCs w:val="24"/>
          <w:u w:val="none"/>
        </w:rPr>
        <w:lastRenderedPageBreak/>
        <w:t xml:space="preserve">nyilatkozat a szerződés mellékletét képezi. Tudomásul veszi, hogy amennyiben a szerződés fennállása alatt e téren változás következik be, azt kötelező haladéktalanul a Megrendelő felé jelezni. </w:t>
      </w:r>
    </w:p>
    <w:p w:rsidR="00DB2C8E" w:rsidRPr="00DB2C8E" w:rsidRDefault="00DB2C8E" w:rsidP="00DB2C8E">
      <w:pPr>
        <w:pStyle w:val="Szvegtrzs"/>
        <w:ind w:left="709"/>
        <w:jc w:val="both"/>
      </w:pPr>
      <w:r w:rsidRPr="00DB2C8E">
        <w:rPr>
          <w:rStyle w:val="Hiperhivatkozs"/>
          <w:color w:val="auto"/>
          <w:szCs w:val="24"/>
          <w:u w:val="none"/>
        </w:rPr>
        <w:t>Szolgáltató képviselője büntetőjogi felelőssége tudatában nyilatkozik, hogy a társaság jogképes, bejegyzett adataiban változás nem történt, és a jelen szerződés aláírására teljes körű felhatalmazással rendelkezik.</w:t>
      </w:r>
    </w:p>
    <w:p w:rsidR="00DB2C8E" w:rsidRPr="00DB2C8E" w:rsidRDefault="00DB2C8E" w:rsidP="00DB2C8E"/>
    <w:p w:rsidR="00DB2C8E" w:rsidRPr="00DB2C8E" w:rsidRDefault="00DB2C8E" w:rsidP="00DB2C8E">
      <w:pPr>
        <w:pStyle w:val="Szvegtrzs"/>
        <w:numPr>
          <w:ilvl w:val="0"/>
          <w:numId w:val="4"/>
        </w:numPr>
        <w:jc w:val="both"/>
        <w:rPr>
          <w:szCs w:val="24"/>
        </w:rPr>
      </w:pPr>
      <w:r w:rsidRPr="00DB2C8E">
        <w:rPr>
          <w:szCs w:val="24"/>
        </w:rPr>
        <w:t xml:space="preserve"> Jelen Megállapodásban nem szabályozott kérdésekben a Ptk. szabályai az irányadók.</w:t>
      </w:r>
    </w:p>
    <w:p w:rsidR="00DB2C8E" w:rsidRPr="00DB2C8E" w:rsidRDefault="00DB2C8E" w:rsidP="00DB2C8E">
      <w:pPr>
        <w:pStyle w:val="Szvegtrzs"/>
        <w:jc w:val="both"/>
        <w:rPr>
          <w:szCs w:val="24"/>
        </w:rPr>
      </w:pPr>
    </w:p>
    <w:p w:rsidR="00DB2C8E" w:rsidRPr="00DB2C8E" w:rsidRDefault="00DB2C8E" w:rsidP="00DB2C8E">
      <w:pPr>
        <w:pStyle w:val="Szvegtrzs"/>
        <w:jc w:val="both"/>
        <w:rPr>
          <w:szCs w:val="24"/>
        </w:rPr>
      </w:pPr>
      <w:r w:rsidRPr="00DB2C8E">
        <w:rPr>
          <w:szCs w:val="24"/>
        </w:rPr>
        <w:t>Tiszavasvári, 2022. június</w:t>
      </w:r>
      <w:proofErr w:type="gramStart"/>
      <w:r w:rsidRPr="00DB2C8E">
        <w:rPr>
          <w:szCs w:val="24"/>
        </w:rPr>
        <w:t>……….</w:t>
      </w:r>
      <w:proofErr w:type="gramEnd"/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  <w:r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</w:p>
    <w:p w:rsidR="00DB2C8E" w:rsidRDefault="00DB2C8E" w:rsidP="00DB2C8E">
      <w:pPr>
        <w:pStyle w:val="Szvegtrzs"/>
        <w:ind w:firstLine="708"/>
        <w:jc w:val="both"/>
        <w:rPr>
          <w:szCs w:val="24"/>
        </w:rPr>
      </w:pPr>
      <w:r>
        <w:rPr>
          <w:szCs w:val="24"/>
        </w:rPr>
        <w:t xml:space="preserve">Szőke </w:t>
      </w:r>
      <w:proofErr w:type="gramStart"/>
      <w:r>
        <w:rPr>
          <w:szCs w:val="24"/>
        </w:rPr>
        <w:t>Zoltán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Dr.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Groncsák</w:t>
      </w:r>
      <w:proofErr w:type="spellEnd"/>
      <w:r>
        <w:rPr>
          <w:szCs w:val="24"/>
        </w:rPr>
        <w:t xml:space="preserve"> Andrea</w:t>
      </w:r>
    </w:p>
    <w:p w:rsidR="00DB2C8E" w:rsidRDefault="00DB2C8E" w:rsidP="00DB2C8E">
      <w:pPr>
        <w:pStyle w:val="Szvegtrzs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proofErr w:type="spellStart"/>
      <w:r>
        <w:rPr>
          <w:szCs w:val="24"/>
        </w:rPr>
        <w:t>Tiva-Szolg</w:t>
      </w:r>
      <w:proofErr w:type="spellEnd"/>
      <w:r>
        <w:rPr>
          <w:szCs w:val="24"/>
        </w:rPr>
        <w:t xml:space="preserve"> Kft ügyvezetője</w:t>
      </w: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Cs w:val="24"/>
        </w:rPr>
      </w:pPr>
    </w:p>
    <w:p w:rsidR="00DB2C8E" w:rsidRDefault="00DB2C8E" w:rsidP="00DB2C8E">
      <w:pPr>
        <w:pStyle w:val="Szvegtrzs"/>
        <w:jc w:val="both"/>
        <w:rPr>
          <w:sz w:val="16"/>
          <w:szCs w:val="16"/>
        </w:rPr>
      </w:pPr>
    </w:p>
    <w:p w:rsidR="00DB2C8E" w:rsidRDefault="00DB2C8E" w:rsidP="00DB2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8E" w:rsidRDefault="00DB2C8E" w:rsidP="00DB2C8E"/>
    <w:p w:rsidR="005F6A66" w:rsidRDefault="005F6A66"/>
    <w:sectPr w:rsidR="005F6A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077626"/>
      <w:docPartObj>
        <w:docPartGallery w:val="Page Numbers (Bottom of Page)"/>
        <w:docPartUnique/>
      </w:docPartObj>
    </w:sdtPr>
    <w:sdtEndPr/>
    <w:sdtContent>
      <w:p w:rsidR="00263406" w:rsidRDefault="00DB2C8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63406" w:rsidRDefault="00DB2C8E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5DC"/>
    <w:multiLevelType w:val="hybridMultilevel"/>
    <w:tmpl w:val="434C1F78"/>
    <w:lvl w:ilvl="0" w:tplc="8A2AF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C1B0D"/>
    <w:multiLevelType w:val="hybridMultilevel"/>
    <w:tmpl w:val="B77247AC"/>
    <w:lvl w:ilvl="0" w:tplc="D0DAC87C">
      <w:start w:val="11"/>
      <w:numFmt w:val="decimal"/>
      <w:lvlText w:val="%1.)"/>
      <w:lvlJc w:val="left"/>
      <w:pPr>
        <w:ind w:left="744" w:hanging="384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3CBB"/>
    <w:multiLevelType w:val="hybridMultilevel"/>
    <w:tmpl w:val="915CDE92"/>
    <w:lvl w:ilvl="0" w:tplc="CA1AC48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58FE"/>
    <w:multiLevelType w:val="hybridMultilevel"/>
    <w:tmpl w:val="6A68A4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8E"/>
    <w:rsid w:val="005F6A66"/>
    <w:rsid w:val="00D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C8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C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C8E"/>
  </w:style>
  <w:style w:type="character" w:styleId="Hiperhivatkozs">
    <w:name w:val="Hyperlink"/>
    <w:basedOn w:val="Bekezdsalapbettpusa"/>
    <w:uiPriority w:val="99"/>
    <w:unhideWhenUsed/>
    <w:rsid w:val="00DB2C8E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DB2C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B2C8E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DB2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2C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C8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C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2C8E"/>
  </w:style>
  <w:style w:type="character" w:styleId="Hiperhivatkozs">
    <w:name w:val="Hyperlink"/>
    <w:basedOn w:val="Bekezdsalapbettpusa"/>
    <w:uiPriority w:val="99"/>
    <w:unhideWhenUsed/>
    <w:rsid w:val="00DB2C8E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DB2C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B2C8E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DB2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2C8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pailiv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jt.hu/jogszabaly/1999-43-00-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1999-43-00-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hasz.beata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935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2022-06-21T09:06:00Z</dcterms:created>
  <dcterms:modified xsi:type="dcterms:W3CDTF">2022-06-21T09:12:00Z</dcterms:modified>
</cp:coreProperties>
</file>