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7C" w:rsidRDefault="00975E7C" w:rsidP="00975E7C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975E7C" w:rsidRDefault="00975E7C" w:rsidP="00975E7C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Képviselő-testületÉNEK</w:t>
      </w:r>
    </w:p>
    <w:p w:rsidR="00975E7C" w:rsidRDefault="00975E7C" w:rsidP="00975E7C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37/2021. (VII.29.) Kt. számú </w:t>
      </w:r>
    </w:p>
    <w:p w:rsidR="00975E7C" w:rsidRDefault="00975E7C" w:rsidP="00975E7C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975E7C" w:rsidRDefault="00975E7C" w:rsidP="00975E7C">
      <w:pPr>
        <w:rPr>
          <w:b/>
          <w:sz w:val="24"/>
          <w:szCs w:val="24"/>
        </w:rPr>
      </w:pPr>
    </w:p>
    <w:p w:rsidR="00975E7C" w:rsidRDefault="007D2E11" w:rsidP="00975E7C">
      <w:pPr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…</w:t>
      </w:r>
      <w:proofErr w:type="gramEnd"/>
      <w:r w:rsidR="00975E7C">
        <w:rPr>
          <w:b/>
          <w:sz w:val="24"/>
          <w:szCs w:val="24"/>
        </w:rPr>
        <w:t xml:space="preserve"> haszonbérlő önkormányzati ingatlanok vásárlása iránti kérelméről</w:t>
      </w:r>
    </w:p>
    <w:p w:rsidR="00975E7C" w:rsidRDefault="00975E7C" w:rsidP="00975E7C">
      <w:pPr>
        <w:jc w:val="center"/>
        <w:rPr>
          <w:b/>
          <w:sz w:val="24"/>
          <w:szCs w:val="24"/>
        </w:rPr>
      </w:pPr>
    </w:p>
    <w:p w:rsidR="00975E7C" w:rsidRDefault="00975E7C" w:rsidP="00975E7C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975E7C" w:rsidRDefault="00975E7C" w:rsidP="00975E7C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hatáskörében eljárva az alábbi határozatot hozza:</w:t>
      </w:r>
    </w:p>
    <w:p w:rsidR="00975E7C" w:rsidRDefault="00975E7C" w:rsidP="00975E7C">
      <w:pPr>
        <w:pStyle w:val="StlusSorkizrtBal032cm"/>
        <w:tabs>
          <w:tab w:val="center" w:pos="6521"/>
        </w:tabs>
        <w:spacing w:before="0" w:after="0"/>
        <w:rPr>
          <w:szCs w:val="24"/>
        </w:rPr>
      </w:pPr>
    </w:p>
    <w:p w:rsidR="00975E7C" w:rsidRDefault="00975E7C" w:rsidP="00975E7C">
      <w:pPr>
        <w:pStyle w:val="StlusSorkizrtBal032cm"/>
        <w:tabs>
          <w:tab w:val="center" w:pos="6521"/>
        </w:tabs>
        <w:spacing w:before="0" w:after="0"/>
        <w:rPr>
          <w:szCs w:val="24"/>
        </w:rPr>
      </w:pPr>
    </w:p>
    <w:p w:rsidR="00975E7C" w:rsidRDefault="00975E7C" w:rsidP="00975E7C">
      <w:pPr>
        <w:pStyle w:val="StlusSorkizrtBal032cm"/>
        <w:tabs>
          <w:tab w:val="center" w:pos="6521"/>
        </w:tabs>
        <w:spacing w:before="0" w:after="0"/>
        <w:rPr>
          <w:szCs w:val="24"/>
        </w:rPr>
      </w:pPr>
    </w:p>
    <w:p w:rsidR="00975E7C" w:rsidRDefault="00975E7C" w:rsidP="00975E7C">
      <w:pPr>
        <w:pStyle w:val="StlusSorkizrtBal032cm"/>
        <w:spacing w:before="0" w:after="0"/>
        <w:rPr>
          <w:szCs w:val="24"/>
        </w:rPr>
      </w:pPr>
      <w:r>
        <w:rPr>
          <w:szCs w:val="24"/>
        </w:rPr>
        <w:t xml:space="preserve">A Képviselő-testületnek </w:t>
      </w:r>
      <w:r>
        <w:rPr>
          <w:b/>
          <w:szCs w:val="24"/>
        </w:rPr>
        <w:t>szándékában áll értékesíteni</w:t>
      </w:r>
      <w:r>
        <w:rPr>
          <w:szCs w:val="24"/>
        </w:rPr>
        <w:t xml:space="preserve"> a táblázatban feltüntetett, Tiszavasvári Város Önkormányzata tulajdonában lévő tiszavasvári </w:t>
      </w:r>
      <w:proofErr w:type="gramStart"/>
      <w:r>
        <w:rPr>
          <w:szCs w:val="24"/>
        </w:rPr>
        <w:t xml:space="preserve">ingatlanokat </w:t>
      </w:r>
      <w:r w:rsidR="007D2E11">
        <w:rPr>
          <w:b/>
          <w:szCs w:val="24"/>
        </w:rPr>
        <w:t>…</w:t>
      </w:r>
      <w:r>
        <w:rPr>
          <w:szCs w:val="24"/>
        </w:rPr>
        <w:t>sz.</w:t>
      </w:r>
      <w:proofErr w:type="gramEnd"/>
      <w:r>
        <w:rPr>
          <w:szCs w:val="24"/>
        </w:rPr>
        <w:t xml:space="preserve"> alatti lakos részére 80 Ft/m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+ ÁFA vételárért: </w:t>
      </w:r>
    </w:p>
    <w:p w:rsidR="00975E7C" w:rsidRDefault="00975E7C" w:rsidP="00975E7C">
      <w:pPr>
        <w:pStyle w:val="StlusSorkizrtBal032cm"/>
        <w:spacing w:before="0" w:after="0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2767"/>
        <w:gridCol w:w="3260"/>
      </w:tblGrid>
      <w:tr w:rsidR="00975E7C" w:rsidTr="00975E7C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7C" w:rsidRDefault="00975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helyrajzi szám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7C" w:rsidRDefault="00975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nettó vételár (Ft)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7C" w:rsidRDefault="00975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bruttó vételár (Ft)</w:t>
            </w:r>
          </w:p>
        </w:tc>
      </w:tr>
      <w:tr w:rsidR="00975E7C" w:rsidTr="00975E7C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7C" w:rsidRDefault="0097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7C" w:rsidRDefault="0097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123.920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7C" w:rsidRDefault="00975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157.378</w:t>
            </w:r>
          </w:p>
        </w:tc>
      </w:tr>
      <w:tr w:rsidR="00975E7C" w:rsidTr="00975E7C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7C" w:rsidRDefault="0097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7C" w:rsidRDefault="0097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104.240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7C" w:rsidRDefault="00975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132.385</w:t>
            </w:r>
          </w:p>
        </w:tc>
      </w:tr>
      <w:tr w:rsidR="00975E7C" w:rsidTr="00975E7C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7C" w:rsidRDefault="0097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7C" w:rsidRDefault="0097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109.840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7C" w:rsidRDefault="00975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139.497</w:t>
            </w:r>
          </w:p>
        </w:tc>
      </w:tr>
      <w:tr w:rsidR="00975E7C" w:rsidTr="00975E7C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7C" w:rsidRDefault="0097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7C" w:rsidRDefault="0097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126.240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7C" w:rsidRDefault="00975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160.325</w:t>
            </w:r>
          </w:p>
        </w:tc>
      </w:tr>
      <w:tr w:rsidR="00975E7C" w:rsidTr="00975E7C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7C" w:rsidRDefault="0097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7C" w:rsidRDefault="0097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118.160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7C" w:rsidRDefault="00975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150.063</w:t>
            </w:r>
          </w:p>
        </w:tc>
      </w:tr>
      <w:tr w:rsidR="00975E7C" w:rsidTr="00975E7C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7C" w:rsidRDefault="0097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7C" w:rsidRDefault="0097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7C" w:rsidRDefault="00975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147.320</w:t>
            </w:r>
          </w:p>
        </w:tc>
      </w:tr>
      <w:tr w:rsidR="00975E7C" w:rsidTr="00975E7C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7C" w:rsidRDefault="0097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7C" w:rsidRDefault="0097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121.520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7C" w:rsidRDefault="00975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154.330</w:t>
            </w:r>
          </w:p>
        </w:tc>
      </w:tr>
    </w:tbl>
    <w:p w:rsidR="00975E7C" w:rsidRDefault="00975E7C" w:rsidP="00975E7C">
      <w:pPr>
        <w:pStyle w:val="StlusSorkizrtBal032cm"/>
        <w:spacing w:before="0" w:after="0"/>
        <w:rPr>
          <w:szCs w:val="24"/>
        </w:rPr>
      </w:pPr>
    </w:p>
    <w:p w:rsidR="00975E7C" w:rsidRDefault="00975E7C" w:rsidP="00975E7C">
      <w:pPr>
        <w:pStyle w:val="StlusSorkizrtBal032cm"/>
        <w:spacing w:before="0" w:after="0"/>
        <w:rPr>
          <w:szCs w:val="24"/>
        </w:rPr>
      </w:pPr>
      <w:r>
        <w:rPr>
          <w:szCs w:val="24"/>
        </w:rPr>
        <w:t>Az ingatlanok megvásárlásához kapcsolódó költségek – adásvételi szerződés elkészítésének ügyvédi költsége, ingatlan-nyilvántartási bejegyeztetés, vagyonszerzési illeték, földhivatali igazgatási díj – a vevőt terhelik.</w:t>
      </w:r>
    </w:p>
    <w:p w:rsidR="00975E7C" w:rsidRDefault="00975E7C" w:rsidP="00975E7C">
      <w:pPr>
        <w:pStyle w:val="StlusSorkizrtBal032cm"/>
        <w:spacing w:before="0" w:after="0"/>
        <w:rPr>
          <w:szCs w:val="24"/>
        </w:rPr>
      </w:pPr>
    </w:p>
    <w:p w:rsidR="00975E7C" w:rsidRDefault="00975E7C" w:rsidP="00975E7C">
      <w:pPr>
        <w:pStyle w:val="Szvegtrzs"/>
        <w:rPr>
          <w:szCs w:val="24"/>
        </w:rPr>
      </w:pPr>
      <w:r>
        <w:rPr>
          <w:szCs w:val="24"/>
        </w:rPr>
        <w:t xml:space="preserve">Felkéri a polgármestert, hogy </w:t>
      </w:r>
    </w:p>
    <w:p w:rsidR="00975E7C" w:rsidRDefault="00975E7C" w:rsidP="00975E7C">
      <w:pPr>
        <w:pStyle w:val="Szvegtrzs"/>
        <w:numPr>
          <w:ilvl w:val="0"/>
          <w:numId w:val="1"/>
        </w:numPr>
        <w:tabs>
          <w:tab w:val="left" w:pos="1843"/>
          <w:tab w:val="left" w:pos="2127"/>
          <w:tab w:val="left" w:pos="5103"/>
          <w:tab w:val="center" w:pos="6521"/>
        </w:tabs>
        <w:ind w:left="426" w:hanging="426"/>
        <w:rPr>
          <w:szCs w:val="24"/>
        </w:rPr>
      </w:pPr>
      <w:r>
        <w:rPr>
          <w:szCs w:val="24"/>
        </w:rPr>
        <w:t xml:space="preserve">tájékoztassa </w:t>
      </w:r>
      <w:r w:rsidR="007D2E11">
        <w:rPr>
          <w:szCs w:val="24"/>
        </w:rPr>
        <w:t>…</w:t>
      </w:r>
      <w:bookmarkStart w:id="0" w:name="_GoBack"/>
      <w:bookmarkEnd w:id="0"/>
      <w:r>
        <w:rPr>
          <w:szCs w:val="24"/>
        </w:rPr>
        <w:t xml:space="preserve"> a Képviselő-testület döntéséről,</w:t>
      </w:r>
    </w:p>
    <w:p w:rsidR="00975E7C" w:rsidRDefault="00975E7C" w:rsidP="00975E7C">
      <w:pPr>
        <w:pStyle w:val="Szvegtrzs"/>
        <w:numPr>
          <w:ilvl w:val="0"/>
          <w:numId w:val="1"/>
        </w:numPr>
        <w:tabs>
          <w:tab w:val="left" w:pos="1843"/>
          <w:tab w:val="left" w:pos="2127"/>
          <w:tab w:val="left" w:pos="5103"/>
          <w:tab w:val="center" w:pos="6521"/>
        </w:tabs>
        <w:ind w:left="426" w:hanging="426"/>
        <w:rPr>
          <w:szCs w:val="24"/>
        </w:rPr>
      </w:pPr>
      <w:r>
        <w:rPr>
          <w:szCs w:val="24"/>
        </w:rPr>
        <w:t>az adásvételi-szerződés tervezetet terjessze a Képviselő-testület elé.</w:t>
      </w:r>
    </w:p>
    <w:p w:rsidR="00975E7C" w:rsidRDefault="00975E7C" w:rsidP="00975E7C">
      <w:pPr>
        <w:tabs>
          <w:tab w:val="center" w:pos="6521"/>
        </w:tabs>
        <w:jc w:val="both"/>
        <w:rPr>
          <w:b/>
          <w:sz w:val="24"/>
          <w:szCs w:val="24"/>
        </w:rPr>
      </w:pPr>
    </w:p>
    <w:p w:rsidR="00975E7C" w:rsidRDefault="00975E7C" w:rsidP="00975E7C">
      <w:pPr>
        <w:tabs>
          <w:tab w:val="center" w:pos="6521"/>
        </w:tabs>
        <w:jc w:val="both"/>
        <w:rPr>
          <w:b/>
          <w:sz w:val="24"/>
          <w:szCs w:val="24"/>
        </w:rPr>
      </w:pPr>
    </w:p>
    <w:p w:rsidR="00975E7C" w:rsidRDefault="00975E7C" w:rsidP="00975E7C">
      <w:pPr>
        <w:tabs>
          <w:tab w:val="center" w:pos="6521"/>
        </w:tabs>
        <w:jc w:val="both"/>
        <w:rPr>
          <w:b/>
          <w:sz w:val="24"/>
          <w:szCs w:val="24"/>
        </w:rPr>
      </w:pPr>
    </w:p>
    <w:p w:rsidR="00975E7C" w:rsidRDefault="00975E7C" w:rsidP="00975E7C">
      <w:pPr>
        <w:pStyle w:val="Szvegtrzs"/>
        <w:rPr>
          <w:color w:val="000000"/>
          <w:szCs w:val="24"/>
        </w:rPr>
      </w:pPr>
      <w:r>
        <w:rPr>
          <w:color w:val="000000"/>
          <w:szCs w:val="24"/>
        </w:rPr>
        <w:t>Határidő: azonnal, esedékességkor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Felelős: Szőke Zoltán polgármester</w:t>
      </w:r>
    </w:p>
    <w:p w:rsidR="00975E7C" w:rsidRDefault="00975E7C" w:rsidP="00975E7C">
      <w:pPr>
        <w:pStyle w:val="Szvegtrzs"/>
        <w:rPr>
          <w:color w:val="000000"/>
          <w:szCs w:val="24"/>
        </w:rPr>
      </w:pPr>
    </w:p>
    <w:p w:rsidR="00975E7C" w:rsidRDefault="00975E7C" w:rsidP="00975E7C">
      <w:pPr>
        <w:pStyle w:val="Szvegtrzs"/>
        <w:rPr>
          <w:color w:val="000000"/>
          <w:szCs w:val="24"/>
        </w:rPr>
      </w:pPr>
    </w:p>
    <w:p w:rsidR="00975E7C" w:rsidRDefault="00975E7C" w:rsidP="00975E7C">
      <w:pPr>
        <w:pStyle w:val="Szvegtrzs"/>
        <w:rPr>
          <w:color w:val="000000"/>
          <w:szCs w:val="24"/>
        </w:rPr>
      </w:pPr>
    </w:p>
    <w:p w:rsidR="00975E7C" w:rsidRDefault="00975E7C" w:rsidP="00975E7C">
      <w:pPr>
        <w:pStyle w:val="Szvegtrzs"/>
        <w:rPr>
          <w:color w:val="000000"/>
          <w:szCs w:val="24"/>
        </w:rPr>
      </w:pPr>
    </w:p>
    <w:p w:rsidR="00975E7C" w:rsidRDefault="00975E7C" w:rsidP="00975E7C">
      <w:pPr>
        <w:pStyle w:val="Szvegtrzs"/>
        <w:tabs>
          <w:tab w:val="center" w:pos="2268"/>
          <w:tab w:val="center" w:pos="6804"/>
        </w:tabs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  <w:t xml:space="preserve">Szőke Zoltán </w:t>
      </w:r>
      <w:r>
        <w:rPr>
          <w:b/>
          <w:color w:val="000000"/>
          <w:szCs w:val="24"/>
        </w:rPr>
        <w:tab/>
        <w:t xml:space="preserve">Dr. </w:t>
      </w:r>
      <w:proofErr w:type="spellStart"/>
      <w:r>
        <w:rPr>
          <w:b/>
          <w:color w:val="000000"/>
          <w:szCs w:val="24"/>
        </w:rPr>
        <w:t>Kórik</w:t>
      </w:r>
      <w:proofErr w:type="spellEnd"/>
      <w:r>
        <w:rPr>
          <w:b/>
          <w:color w:val="000000"/>
          <w:szCs w:val="24"/>
        </w:rPr>
        <w:t xml:space="preserve"> Zsuzsanna</w:t>
      </w:r>
    </w:p>
    <w:p w:rsidR="00975E7C" w:rsidRPr="00975E7C" w:rsidRDefault="00975E7C" w:rsidP="00975E7C">
      <w:pPr>
        <w:pStyle w:val="Szvegtrzs"/>
        <w:tabs>
          <w:tab w:val="center" w:pos="2268"/>
          <w:tab w:val="center" w:pos="6804"/>
        </w:tabs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  <w:t xml:space="preserve">polgármester </w:t>
      </w:r>
      <w:r>
        <w:rPr>
          <w:b/>
          <w:color w:val="000000"/>
          <w:szCs w:val="24"/>
        </w:rPr>
        <w:tab/>
        <w:t>jegyző</w:t>
      </w:r>
    </w:p>
    <w:p w:rsidR="00975E7C" w:rsidRDefault="00975E7C" w:rsidP="00975E7C">
      <w:pPr>
        <w:pStyle w:val="StlusSorkizrtBal032cm"/>
        <w:tabs>
          <w:tab w:val="center" w:pos="6521"/>
        </w:tabs>
        <w:spacing w:before="0" w:after="0"/>
        <w:rPr>
          <w:szCs w:val="24"/>
        </w:rPr>
      </w:pPr>
    </w:p>
    <w:p w:rsidR="0016082F" w:rsidRDefault="0016082F"/>
    <w:sectPr w:rsidR="00160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2778"/>
    <w:multiLevelType w:val="hybridMultilevel"/>
    <w:tmpl w:val="C2CE034E"/>
    <w:lvl w:ilvl="0" w:tplc="B6A69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7C"/>
    <w:rsid w:val="0016082F"/>
    <w:rsid w:val="007D2E11"/>
    <w:rsid w:val="0097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5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975E7C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975E7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975E7C"/>
    <w:pPr>
      <w:spacing w:before="240" w:after="24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5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975E7C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975E7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975E7C"/>
    <w:pPr>
      <w:spacing w:before="240" w:after="24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2</cp:revision>
  <dcterms:created xsi:type="dcterms:W3CDTF">2021-08-09T07:07:00Z</dcterms:created>
  <dcterms:modified xsi:type="dcterms:W3CDTF">2021-08-09T07:07:00Z</dcterms:modified>
</cp:coreProperties>
</file>