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A2" w:rsidRPr="00162952" w:rsidRDefault="002A4FA2" w:rsidP="002A4FA2">
      <w:pPr>
        <w:jc w:val="center"/>
        <w:rPr>
          <w:b/>
          <w:smallCaps/>
          <w:sz w:val="24"/>
          <w:szCs w:val="24"/>
        </w:rPr>
      </w:pPr>
      <w:r w:rsidRPr="00162952">
        <w:rPr>
          <w:b/>
          <w:smallCaps/>
          <w:sz w:val="24"/>
          <w:szCs w:val="24"/>
        </w:rPr>
        <w:t>TISZAVASVÁRI VÁROS ÖNKORMÁNYZATA</w:t>
      </w:r>
    </w:p>
    <w:p w:rsidR="002A4FA2" w:rsidRPr="002405CD" w:rsidRDefault="002A4FA2" w:rsidP="002A4FA2">
      <w:pPr>
        <w:jc w:val="center"/>
        <w:rPr>
          <w:b/>
          <w:smallCaps/>
          <w:sz w:val="24"/>
          <w:szCs w:val="24"/>
        </w:rPr>
      </w:pPr>
      <w:r w:rsidRPr="00162952">
        <w:rPr>
          <w:b/>
          <w:smallCaps/>
          <w:sz w:val="24"/>
          <w:szCs w:val="24"/>
        </w:rPr>
        <w:t>KÉPVISELŐ-TESTÜLETÉNEK</w:t>
      </w:r>
    </w:p>
    <w:p w:rsidR="002A4FA2" w:rsidRPr="002C3173" w:rsidRDefault="005B4E01" w:rsidP="002A4FA2">
      <w:pPr>
        <w:jc w:val="center"/>
        <w:rPr>
          <w:b/>
          <w:sz w:val="24"/>
          <w:szCs w:val="24"/>
        </w:rPr>
      </w:pPr>
      <w:r>
        <w:rPr>
          <w:b/>
          <w:smallCaps/>
          <w:sz w:val="24"/>
          <w:szCs w:val="24"/>
        </w:rPr>
        <w:t>212</w:t>
      </w:r>
      <w:bookmarkStart w:id="0" w:name="_GoBack"/>
      <w:bookmarkEnd w:id="0"/>
      <w:r w:rsidR="002A4FA2">
        <w:rPr>
          <w:b/>
          <w:smallCaps/>
          <w:sz w:val="24"/>
          <w:szCs w:val="24"/>
        </w:rPr>
        <w:t xml:space="preserve">/2018. (VII.26.) </w:t>
      </w:r>
      <w:r w:rsidR="002A4FA2" w:rsidRPr="002C3173">
        <w:rPr>
          <w:b/>
          <w:sz w:val="24"/>
          <w:szCs w:val="24"/>
        </w:rPr>
        <w:t xml:space="preserve">Kt. számú </w:t>
      </w:r>
    </w:p>
    <w:p w:rsidR="002A4FA2" w:rsidRPr="002C3173" w:rsidRDefault="002A4FA2" w:rsidP="002A4FA2">
      <w:pPr>
        <w:jc w:val="center"/>
        <w:rPr>
          <w:b/>
          <w:sz w:val="24"/>
          <w:szCs w:val="24"/>
        </w:rPr>
      </w:pPr>
      <w:proofErr w:type="gramStart"/>
      <w:r w:rsidRPr="002C3173">
        <w:rPr>
          <w:b/>
          <w:sz w:val="24"/>
          <w:szCs w:val="24"/>
        </w:rPr>
        <w:t>határozata</w:t>
      </w:r>
      <w:proofErr w:type="gramEnd"/>
    </w:p>
    <w:p w:rsidR="002A4FA2" w:rsidRDefault="002A4FA2" w:rsidP="002A4FA2">
      <w:pPr>
        <w:ind w:left="5664" w:firstLine="708"/>
        <w:jc w:val="both"/>
        <w:rPr>
          <w:b/>
          <w:sz w:val="24"/>
          <w:szCs w:val="24"/>
        </w:rPr>
      </w:pPr>
    </w:p>
    <w:p w:rsidR="002A4FA2" w:rsidRDefault="002A4FA2" w:rsidP="002A4FA2">
      <w:pPr>
        <w:jc w:val="center"/>
        <w:rPr>
          <w:b/>
          <w:sz w:val="24"/>
          <w:szCs w:val="24"/>
        </w:rPr>
      </w:pPr>
    </w:p>
    <w:p w:rsidR="002A4FA2" w:rsidRDefault="002A4FA2" w:rsidP="002A4FA2">
      <w:pPr>
        <w:jc w:val="center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>Tiszavasvári Város Önkormányzata Helyi Esélyegyenl</w:t>
      </w:r>
      <w:r>
        <w:rPr>
          <w:b/>
          <w:sz w:val="24"/>
          <w:szCs w:val="24"/>
        </w:rPr>
        <w:t>őségi Programjának elfogadásáról</w:t>
      </w:r>
    </w:p>
    <w:p w:rsidR="002A4FA2" w:rsidRDefault="002A4FA2" w:rsidP="002A4FA2">
      <w:pPr>
        <w:ind w:left="5664" w:firstLine="708"/>
        <w:jc w:val="both"/>
        <w:rPr>
          <w:b/>
          <w:sz w:val="24"/>
          <w:szCs w:val="24"/>
        </w:rPr>
      </w:pPr>
    </w:p>
    <w:p w:rsidR="002A4FA2" w:rsidRDefault="002A4FA2" w:rsidP="002A4FA2">
      <w:pPr>
        <w:spacing w:line="276" w:lineRule="auto"/>
        <w:ind w:left="360" w:right="304"/>
        <w:jc w:val="both"/>
        <w:rPr>
          <w:sz w:val="24"/>
          <w:szCs w:val="24"/>
        </w:rPr>
      </w:pPr>
    </w:p>
    <w:p w:rsidR="002A4FA2" w:rsidRPr="00F25D0E" w:rsidRDefault="002A4FA2" w:rsidP="002A4FA2">
      <w:pPr>
        <w:spacing w:line="276" w:lineRule="auto"/>
        <w:ind w:left="360" w:right="304"/>
        <w:jc w:val="both"/>
        <w:rPr>
          <w:sz w:val="24"/>
          <w:szCs w:val="24"/>
        </w:rPr>
      </w:pPr>
      <w:r w:rsidRPr="00F25D0E">
        <w:rPr>
          <w:sz w:val="24"/>
          <w:szCs w:val="24"/>
        </w:rPr>
        <w:t xml:space="preserve">Tiszavasvári Város Önkormányzata Képviselő-testülete </w:t>
      </w:r>
      <w:r w:rsidRPr="00F25D0E">
        <w:rPr>
          <w:bCs/>
          <w:sz w:val="24"/>
          <w:szCs w:val="24"/>
        </w:rPr>
        <w:t>az egyenlő bánásmódról és az esélyegyenlőség előmozdításáról</w:t>
      </w:r>
      <w:r w:rsidRPr="00F25D0E">
        <w:rPr>
          <w:sz w:val="24"/>
          <w:szCs w:val="24"/>
        </w:rPr>
        <w:t xml:space="preserve"> szó</w:t>
      </w:r>
      <w:r>
        <w:rPr>
          <w:sz w:val="24"/>
          <w:szCs w:val="24"/>
        </w:rPr>
        <w:t xml:space="preserve">ló 2003. évi CXXV. törvény 31.§ </w:t>
      </w:r>
      <w:r w:rsidRPr="00F25D0E">
        <w:rPr>
          <w:sz w:val="24"/>
          <w:szCs w:val="24"/>
        </w:rPr>
        <w:t>al</w:t>
      </w:r>
      <w:r>
        <w:rPr>
          <w:sz w:val="24"/>
          <w:szCs w:val="24"/>
        </w:rPr>
        <w:t>apján az alábbi határozatot hozz</w:t>
      </w:r>
      <w:r w:rsidRPr="00F25D0E">
        <w:rPr>
          <w:sz w:val="24"/>
          <w:szCs w:val="24"/>
        </w:rPr>
        <w:t>a:</w:t>
      </w:r>
    </w:p>
    <w:p w:rsidR="002A4FA2" w:rsidRDefault="002A4FA2" w:rsidP="002A4FA2">
      <w:pPr>
        <w:ind w:right="304"/>
        <w:rPr>
          <w:sz w:val="24"/>
          <w:szCs w:val="24"/>
        </w:rPr>
      </w:pPr>
    </w:p>
    <w:p w:rsidR="002A4FA2" w:rsidRPr="00264246" w:rsidRDefault="002A4FA2" w:rsidP="002A4FA2">
      <w:pPr>
        <w:numPr>
          <w:ilvl w:val="0"/>
          <w:numId w:val="1"/>
        </w:numPr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A22728">
        <w:rPr>
          <w:sz w:val="24"/>
          <w:szCs w:val="24"/>
        </w:rPr>
        <w:t xml:space="preserve"> határozat melléklete szerinti tartalommal dönt Tiszavasvári Város Önkormányzata </w:t>
      </w:r>
      <w:r w:rsidRPr="006D2538">
        <w:rPr>
          <w:b/>
          <w:sz w:val="24"/>
          <w:szCs w:val="24"/>
        </w:rPr>
        <w:t>Helyi Esélyegyenlőségi Programjának (HEP) elfogadásáról 201</w:t>
      </w:r>
      <w:r>
        <w:rPr>
          <w:b/>
          <w:sz w:val="24"/>
          <w:szCs w:val="24"/>
        </w:rPr>
        <w:t>8-2023-ig tartó</w:t>
      </w:r>
      <w:r w:rsidRPr="006D2538">
        <w:rPr>
          <w:b/>
          <w:sz w:val="24"/>
          <w:szCs w:val="24"/>
        </w:rPr>
        <w:t xml:space="preserve"> időtartamra.</w:t>
      </w:r>
      <w:r>
        <w:rPr>
          <w:b/>
          <w:sz w:val="24"/>
          <w:szCs w:val="24"/>
        </w:rPr>
        <w:t xml:space="preserve"> </w:t>
      </w:r>
      <w:r w:rsidRPr="00264246">
        <w:rPr>
          <w:sz w:val="24"/>
          <w:szCs w:val="24"/>
        </w:rPr>
        <w:t xml:space="preserve">Megállapítja, hogy a </w:t>
      </w:r>
      <w:r>
        <w:rPr>
          <w:sz w:val="24"/>
          <w:szCs w:val="24"/>
        </w:rPr>
        <w:t>p</w:t>
      </w:r>
      <w:r w:rsidRPr="00264246">
        <w:rPr>
          <w:sz w:val="24"/>
          <w:szCs w:val="24"/>
        </w:rPr>
        <w:t xml:space="preserve">rogramban rögzített </w:t>
      </w:r>
      <w:r>
        <w:rPr>
          <w:sz w:val="24"/>
          <w:szCs w:val="24"/>
        </w:rPr>
        <w:t>i</w:t>
      </w:r>
      <w:r w:rsidRPr="00264246">
        <w:rPr>
          <w:sz w:val="24"/>
          <w:szCs w:val="24"/>
        </w:rPr>
        <w:t xml:space="preserve">ntézkedési </w:t>
      </w:r>
      <w:r>
        <w:rPr>
          <w:sz w:val="24"/>
          <w:szCs w:val="24"/>
        </w:rPr>
        <w:t>t</w:t>
      </w:r>
      <w:r w:rsidRPr="00264246">
        <w:rPr>
          <w:sz w:val="24"/>
          <w:szCs w:val="24"/>
        </w:rPr>
        <w:t xml:space="preserve">ervek tekintetében, ahol </w:t>
      </w:r>
      <w:r>
        <w:rPr>
          <w:sz w:val="24"/>
          <w:szCs w:val="24"/>
        </w:rPr>
        <w:t>az ö</w:t>
      </w:r>
      <w:r w:rsidRPr="00264246">
        <w:rPr>
          <w:sz w:val="24"/>
          <w:szCs w:val="24"/>
        </w:rPr>
        <w:t xml:space="preserve">nkormányzat van partnerként, vagy résztvevőként, vagy felelősként megjelölve azon </w:t>
      </w:r>
      <w:r>
        <w:rPr>
          <w:sz w:val="24"/>
          <w:szCs w:val="24"/>
        </w:rPr>
        <w:t xml:space="preserve">az önkormányzat képviseletében </w:t>
      </w:r>
      <w:r w:rsidRPr="00264246">
        <w:rPr>
          <w:sz w:val="24"/>
          <w:szCs w:val="24"/>
        </w:rPr>
        <w:t>Tiszavasvári Város mindenkori polgármesterét kell érteni.</w:t>
      </w:r>
    </w:p>
    <w:p w:rsidR="002A4FA2" w:rsidRPr="00A22728" w:rsidRDefault="002A4FA2" w:rsidP="002A4FA2">
      <w:pPr>
        <w:ind w:right="304"/>
        <w:jc w:val="both"/>
        <w:rPr>
          <w:sz w:val="24"/>
          <w:szCs w:val="24"/>
        </w:rPr>
      </w:pPr>
    </w:p>
    <w:p w:rsidR="002A4FA2" w:rsidRDefault="002A4FA2" w:rsidP="002A4FA2">
      <w:pPr>
        <w:numPr>
          <w:ilvl w:val="0"/>
          <w:numId w:val="1"/>
        </w:numPr>
        <w:ind w:right="304"/>
        <w:jc w:val="both"/>
        <w:rPr>
          <w:sz w:val="24"/>
          <w:szCs w:val="24"/>
        </w:rPr>
      </w:pPr>
      <w:r w:rsidRPr="00A22728">
        <w:rPr>
          <w:sz w:val="24"/>
          <w:szCs w:val="24"/>
        </w:rPr>
        <w:t xml:space="preserve">HEP Fórumot hoz létre a </w:t>
      </w:r>
      <w:r>
        <w:rPr>
          <w:sz w:val="24"/>
          <w:szCs w:val="24"/>
        </w:rPr>
        <w:t>p</w:t>
      </w:r>
      <w:r w:rsidRPr="00A22728">
        <w:rPr>
          <w:sz w:val="24"/>
          <w:szCs w:val="24"/>
        </w:rPr>
        <w:t xml:space="preserve">rogramban foglaltak végrehajtásának ellenőrzésére a </w:t>
      </w:r>
      <w:r>
        <w:rPr>
          <w:sz w:val="24"/>
          <w:szCs w:val="24"/>
        </w:rPr>
        <w:t>p</w:t>
      </w:r>
      <w:r w:rsidRPr="00A22728">
        <w:rPr>
          <w:sz w:val="24"/>
          <w:szCs w:val="24"/>
        </w:rPr>
        <w:t>rogramban részletezettek szerint.</w:t>
      </w:r>
    </w:p>
    <w:p w:rsidR="002A4FA2" w:rsidRDefault="002A4FA2" w:rsidP="002A4FA2">
      <w:pPr>
        <w:ind w:right="304"/>
        <w:jc w:val="both"/>
        <w:rPr>
          <w:sz w:val="24"/>
          <w:szCs w:val="24"/>
        </w:rPr>
      </w:pPr>
    </w:p>
    <w:p w:rsidR="002A4FA2" w:rsidRDefault="002A4FA2" w:rsidP="002A4FA2">
      <w:pPr>
        <w:numPr>
          <w:ilvl w:val="0"/>
          <w:numId w:val="1"/>
        </w:numPr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>Felkéri az alpolgármestert, hogy gondoskodjon a HEP végrehajtásában tevékenyen közreműködő résztvevők, partnerek felelősök által a HEP aláírásáról.</w:t>
      </w:r>
    </w:p>
    <w:p w:rsidR="002A4FA2" w:rsidRDefault="002A4FA2" w:rsidP="002A4FA2">
      <w:pPr>
        <w:ind w:right="304"/>
        <w:jc w:val="both"/>
        <w:rPr>
          <w:sz w:val="24"/>
          <w:szCs w:val="24"/>
        </w:rPr>
      </w:pPr>
    </w:p>
    <w:p w:rsidR="002A4FA2" w:rsidRPr="00A22728" w:rsidRDefault="002A4FA2" w:rsidP="002A4FA2">
      <w:pPr>
        <w:numPr>
          <w:ilvl w:val="0"/>
          <w:numId w:val="1"/>
        </w:numPr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Pr="00A22728">
        <w:rPr>
          <w:sz w:val="24"/>
          <w:szCs w:val="24"/>
        </w:rPr>
        <w:t>elkéri a</w:t>
      </w:r>
      <w:r>
        <w:rPr>
          <w:sz w:val="24"/>
          <w:szCs w:val="24"/>
        </w:rPr>
        <w:t>z</w:t>
      </w:r>
      <w:r w:rsidRPr="00A22728">
        <w:rPr>
          <w:sz w:val="24"/>
          <w:szCs w:val="24"/>
        </w:rPr>
        <w:t xml:space="preserve"> </w:t>
      </w:r>
      <w:r>
        <w:rPr>
          <w:sz w:val="24"/>
          <w:szCs w:val="24"/>
        </w:rPr>
        <w:t>al</w:t>
      </w:r>
      <w:r w:rsidRPr="00A22728">
        <w:rPr>
          <w:sz w:val="24"/>
          <w:szCs w:val="24"/>
        </w:rPr>
        <w:t xml:space="preserve">polgármestert, hogy határidőben gondoskodjon a </w:t>
      </w:r>
      <w:r>
        <w:rPr>
          <w:sz w:val="24"/>
          <w:szCs w:val="24"/>
        </w:rPr>
        <w:t>HEP</w:t>
      </w:r>
      <w:r w:rsidRPr="00A227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Szociális és Gyermekvédelmi Főigazgatóság </w:t>
      </w:r>
      <w:r w:rsidRPr="00A22728">
        <w:rPr>
          <w:sz w:val="24"/>
          <w:szCs w:val="24"/>
        </w:rPr>
        <w:t>részére történő eljuttatásáról</w:t>
      </w:r>
      <w:r>
        <w:rPr>
          <w:sz w:val="24"/>
          <w:szCs w:val="24"/>
        </w:rPr>
        <w:t>, amely az honlapján közzéteszi</w:t>
      </w:r>
      <w:r w:rsidRPr="00A22728">
        <w:rPr>
          <w:sz w:val="24"/>
          <w:szCs w:val="24"/>
        </w:rPr>
        <w:t xml:space="preserve">. Felkéri továbbá, hogy gondoskodjon a HEP helyben szokásos módon történő közzétételéről, azaz kifüggesztéséről az önkormányzati hirdetőtáblán, valamint közzétételéről az </w:t>
      </w:r>
      <w:r>
        <w:rPr>
          <w:sz w:val="24"/>
          <w:szCs w:val="24"/>
        </w:rPr>
        <w:t>ö</w:t>
      </w:r>
      <w:r w:rsidRPr="00A22728">
        <w:rPr>
          <w:sz w:val="24"/>
          <w:szCs w:val="24"/>
        </w:rPr>
        <w:t>nkormányzat honlapján.</w:t>
      </w:r>
    </w:p>
    <w:p w:rsidR="002A4FA2" w:rsidRDefault="002A4FA2" w:rsidP="002A4FA2">
      <w:pPr>
        <w:ind w:left="5664" w:firstLine="708"/>
        <w:jc w:val="both"/>
        <w:rPr>
          <w:b/>
          <w:sz w:val="24"/>
          <w:szCs w:val="24"/>
        </w:rPr>
      </w:pPr>
    </w:p>
    <w:p w:rsidR="002A4FA2" w:rsidRDefault="002A4FA2" w:rsidP="002A4FA2">
      <w:pPr>
        <w:ind w:left="5664" w:firstLine="708"/>
        <w:jc w:val="both"/>
        <w:rPr>
          <w:b/>
          <w:sz w:val="24"/>
          <w:szCs w:val="24"/>
        </w:rPr>
      </w:pPr>
    </w:p>
    <w:p w:rsidR="002A4FA2" w:rsidRDefault="002A4FA2" w:rsidP="002A4FA2">
      <w:pPr>
        <w:ind w:left="5664" w:firstLine="708"/>
        <w:jc w:val="both"/>
        <w:rPr>
          <w:b/>
          <w:sz w:val="24"/>
          <w:szCs w:val="24"/>
        </w:rPr>
      </w:pPr>
    </w:p>
    <w:p w:rsidR="002A4FA2" w:rsidRDefault="002A4FA2" w:rsidP="002A4FA2">
      <w:pPr>
        <w:pStyle w:val="Szvegtrzs"/>
        <w:tabs>
          <w:tab w:val="left" w:pos="5103"/>
        </w:tabs>
        <w:ind w:left="360" w:right="304"/>
        <w:rPr>
          <w:szCs w:val="24"/>
        </w:rPr>
      </w:pPr>
      <w:r w:rsidRPr="00FB2229">
        <w:rPr>
          <w:b/>
          <w:szCs w:val="24"/>
        </w:rPr>
        <w:t>Határidő:</w:t>
      </w:r>
      <w:r w:rsidRPr="00FB2229">
        <w:rPr>
          <w:szCs w:val="24"/>
        </w:rPr>
        <w:t xml:space="preserve"> </w:t>
      </w:r>
      <w:proofErr w:type="gramStart"/>
      <w:r>
        <w:rPr>
          <w:szCs w:val="24"/>
        </w:rPr>
        <w:t xml:space="preserve">azonnal </w:t>
      </w:r>
      <w:r w:rsidRPr="0099088F">
        <w:rPr>
          <w:b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Pr="0099088F">
        <w:rPr>
          <w:b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B2229">
        <w:rPr>
          <w:b/>
          <w:szCs w:val="24"/>
        </w:rPr>
        <w:t>Felelős</w:t>
      </w:r>
      <w:proofErr w:type="gramEnd"/>
      <w:r w:rsidRPr="00FB2229">
        <w:rPr>
          <w:b/>
          <w:szCs w:val="24"/>
        </w:rPr>
        <w:t>:</w:t>
      </w:r>
      <w:r>
        <w:rPr>
          <w:szCs w:val="24"/>
        </w:rPr>
        <w:t xml:space="preserve"> Sipos Ibolya általános </w:t>
      </w:r>
    </w:p>
    <w:p w:rsidR="002A4FA2" w:rsidRDefault="002A4FA2" w:rsidP="002A4FA2">
      <w:pPr>
        <w:pStyle w:val="Szvegtrzs"/>
        <w:tabs>
          <w:tab w:val="left" w:pos="5103"/>
        </w:tabs>
        <w:ind w:left="360" w:right="304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proofErr w:type="gramStart"/>
      <w:r>
        <w:rPr>
          <w:szCs w:val="24"/>
        </w:rPr>
        <w:t>helyettesítésre</w:t>
      </w:r>
      <w:proofErr w:type="gramEnd"/>
      <w:r>
        <w:rPr>
          <w:szCs w:val="24"/>
        </w:rPr>
        <w:t xml:space="preserve"> megbízott</w:t>
      </w:r>
    </w:p>
    <w:p w:rsidR="002A4FA2" w:rsidRDefault="002A4FA2" w:rsidP="002A4FA2">
      <w:pPr>
        <w:pStyle w:val="Szvegtrzs"/>
        <w:tabs>
          <w:tab w:val="left" w:pos="5103"/>
        </w:tabs>
        <w:ind w:left="360" w:right="30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   </w:t>
      </w:r>
      <w:proofErr w:type="gramStart"/>
      <w:r>
        <w:rPr>
          <w:szCs w:val="24"/>
        </w:rPr>
        <w:t>alpolgármester</w:t>
      </w:r>
      <w:proofErr w:type="gramEnd"/>
    </w:p>
    <w:p w:rsidR="002A4FA2" w:rsidRDefault="002A4FA2" w:rsidP="002A4FA2">
      <w:pPr>
        <w:ind w:left="5664"/>
        <w:rPr>
          <w:b/>
          <w:sz w:val="24"/>
        </w:rPr>
      </w:pPr>
    </w:p>
    <w:p w:rsidR="002B3CD9" w:rsidRDefault="002B3CD9"/>
    <w:p w:rsidR="002A4FA2" w:rsidRDefault="002A4FA2"/>
    <w:p w:rsidR="002A4FA2" w:rsidRDefault="002A4FA2"/>
    <w:p w:rsidR="002A4FA2" w:rsidRDefault="002A4FA2"/>
    <w:p w:rsidR="002A4FA2" w:rsidRDefault="002A4FA2"/>
    <w:p w:rsidR="002A4FA2" w:rsidRDefault="002A4FA2"/>
    <w:p w:rsidR="002A4FA2" w:rsidRDefault="002A4FA2"/>
    <w:p w:rsidR="002A4FA2" w:rsidRDefault="002A4FA2" w:rsidP="002A4FA2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Sipos Ibolya</w:t>
      </w:r>
      <w:r w:rsidRPr="00F17DCC">
        <w:rPr>
          <w:b/>
          <w:sz w:val="24"/>
          <w:szCs w:val="24"/>
        </w:rPr>
        <w:tab/>
      </w:r>
      <w:r w:rsidRPr="00F17DCC">
        <w:rPr>
          <w:b/>
          <w:sz w:val="24"/>
          <w:szCs w:val="24"/>
        </w:rPr>
        <w:tab/>
      </w:r>
      <w:r w:rsidRPr="00F17DCC">
        <w:rPr>
          <w:b/>
          <w:sz w:val="24"/>
          <w:szCs w:val="24"/>
        </w:rPr>
        <w:tab/>
      </w:r>
      <w:r w:rsidRPr="00F17DCC">
        <w:rPr>
          <w:b/>
          <w:sz w:val="24"/>
          <w:szCs w:val="24"/>
        </w:rPr>
        <w:tab/>
      </w:r>
      <w:r w:rsidRPr="00F17DCC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F17DCC">
        <w:rPr>
          <w:b/>
          <w:sz w:val="24"/>
          <w:szCs w:val="24"/>
        </w:rPr>
        <w:t>Badics Ildikó</w:t>
      </w:r>
    </w:p>
    <w:p w:rsidR="002A4FA2" w:rsidRDefault="002A4FA2" w:rsidP="002A4FA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általános</w:t>
      </w:r>
      <w:proofErr w:type="gramEnd"/>
      <w:r>
        <w:rPr>
          <w:b/>
          <w:sz w:val="24"/>
          <w:szCs w:val="24"/>
        </w:rPr>
        <w:t xml:space="preserve"> helyettesítésre megbízott</w:t>
      </w:r>
      <w:r w:rsidRPr="00F17DCC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ab/>
        <w:t xml:space="preserve">      </w:t>
      </w:r>
      <w:r w:rsidRPr="00F17DCC">
        <w:rPr>
          <w:b/>
          <w:sz w:val="24"/>
          <w:szCs w:val="24"/>
        </w:rPr>
        <w:t>jegyző</w:t>
      </w:r>
    </w:p>
    <w:p w:rsidR="002A4FA2" w:rsidRPr="00F17DCC" w:rsidRDefault="002A4FA2" w:rsidP="002A4FA2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al</w:t>
      </w:r>
      <w:r w:rsidRPr="00F17DCC">
        <w:rPr>
          <w:b/>
          <w:sz w:val="24"/>
          <w:szCs w:val="24"/>
        </w:rPr>
        <w:t>polgármester</w:t>
      </w:r>
      <w:proofErr w:type="gramEnd"/>
      <w:r w:rsidRPr="00F17DCC">
        <w:rPr>
          <w:b/>
          <w:sz w:val="24"/>
          <w:szCs w:val="24"/>
        </w:rPr>
        <w:tab/>
      </w:r>
      <w:r w:rsidRPr="00F17DCC">
        <w:rPr>
          <w:b/>
          <w:sz w:val="24"/>
          <w:szCs w:val="24"/>
        </w:rPr>
        <w:tab/>
      </w:r>
      <w:r w:rsidRPr="00F17DCC">
        <w:rPr>
          <w:b/>
          <w:sz w:val="24"/>
          <w:szCs w:val="24"/>
        </w:rPr>
        <w:tab/>
      </w:r>
      <w:r w:rsidRPr="00F17DCC">
        <w:rPr>
          <w:b/>
          <w:sz w:val="24"/>
          <w:szCs w:val="24"/>
        </w:rPr>
        <w:tab/>
      </w:r>
      <w:r w:rsidRPr="00F17DCC">
        <w:rPr>
          <w:b/>
          <w:sz w:val="24"/>
          <w:szCs w:val="24"/>
        </w:rPr>
        <w:tab/>
      </w:r>
    </w:p>
    <w:p w:rsidR="002A4FA2" w:rsidRDefault="002A4FA2"/>
    <w:sectPr w:rsidR="002A4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5834"/>
    <w:multiLevelType w:val="hybridMultilevel"/>
    <w:tmpl w:val="35B27EB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A2"/>
    <w:rsid w:val="002A4FA2"/>
    <w:rsid w:val="002B3CD9"/>
    <w:rsid w:val="005B4E01"/>
    <w:rsid w:val="00C2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A4FA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2A4FA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A4FA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2A4FA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2</cp:revision>
  <dcterms:created xsi:type="dcterms:W3CDTF">2018-07-26T09:06:00Z</dcterms:created>
  <dcterms:modified xsi:type="dcterms:W3CDTF">2018-07-27T08:01:00Z</dcterms:modified>
</cp:coreProperties>
</file>