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B44C5" w14:textId="196E6958" w:rsidR="00E300DC" w:rsidRPr="006A495C" w:rsidRDefault="00E300DC" w:rsidP="00E300DC">
      <w:pPr>
        <w:pStyle w:val="Cm"/>
        <w:rPr>
          <w:sz w:val="36"/>
        </w:rPr>
      </w:pPr>
      <w:r w:rsidRPr="006A495C">
        <w:rPr>
          <w:sz w:val="36"/>
        </w:rPr>
        <w:t>Előterjesztés</w:t>
      </w:r>
    </w:p>
    <w:p w14:paraId="34FA1CB3" w14:textId="77777777" w:rsidR="00E300DC" w:rsidRPr="006A495C" w:rsidRDefault="00E300DC" w:rsidP="00E300DC">
      <w:pPr>
        <w:jc w:val="center"/>
        <w:rPr>
          <w:b/>
          <w:smallCaps/>
          <w:sz w:val="32"/>
          <w:u w:val="single"/>
        </w:rPr>
      </w:pPr>
    </w:p>
    <w:p w14:paraId="7A2BBE6A" w14:textId="77777777" w:rsidR="00E300DC" w:rsidRPr="006A495C" w:rsidRDefault="00E300DC" w:rsidP="00E300DC">
      <w:pPr>
        <w:jc w:val="center"/>
        <w:rPr>
          <w:sz w:val="28"/>
        </w:rPr>
      </w:pPr>
      <w:r w:rsidRPr="006A495C">
        <w:rPr>
          <w:sz w:val="28"/>
        </w:rPr>
        <w:t>Tiszavasvári Város Önkormányzata Képviselő-testülete</w:t>
      </w:r>
    </w:p>
    <w:p w14:paraId="7B34DBF8" w14:textId="5E5C21F8" w:rsidR="00E300DC" w:rsidRPr="006A495C" w:rsidRDefault="00E300DC" w:rsidP="00E300DC">
      <w:pPr>
        <w:jc w:val="center"/>
        <w:rPr>
          <w:color w:val="FF0000"/>
          <w:sz w:val="28"/>
        </w:rPr>
      </w:pPr>
      <w:r w:rsidRPr="006A495C">
        <w:rPr>
          <w:sz w:val="28"/>
        </w:rPr>
        <w:t>20</w:t>
      </w:r>
      <w:r>
        <w:rPr>
          <w:sz w:val="28"/>
        </w:rPr>
        <w:t>23</w:t>
      </w:r>
      <w:r w:rsidRPr="006A495C">
        <w:rPr>
          <w:sz w:val="28"/>
        </w:rPr>
        <w:t>.</w:t>
      </w:r>
      <w:r>
        <w:rPr>
          <w:sz w:val="28"/>
        </w:rPr>
        <w:t xml:space="preserve"> </w:t>
      </w:r>
      <w:r w:rsidR="00207AEB">
        <w:rPr>
          <w:sz w:val="28"/>
        </w:rPr>
        <w:t>december</w:t>
      </w:r>
      <w:r w:rsidR="004732EC">
        <w:rPr>
          <w:sz w:val="28"/>
        </w:rPr>
        <w:t xml:space="preserve"> </w:t>
      </w:r>
      <w:r w:rsidR="00207AEB">
        <w:rPr>
          <w:sz w:val="28"/>
        </w:rPr>
        <w:t>1</w:t>
      </w:r>
      <w:r w:rsidR="004732EC">
        <w:rPr>
          <w:sz w:val="28"/>
        </w:rPr>
        <w:t>3</w:t>
      </w:r>
    </w:p>
    <w:p w14:paraId="35E7B5DA" w14:textId="539A9EEC" w:rsidR="00E300DC" w:rsidRPr="006A495C" w:rsidRDefault="00E300DC" w:rsidP="00E300DC">
      <w:pPr>
        <w:jc w:val="center"/>
      </w:pPr>
      <w:r w:rsidRPr="006A495C">
        <w:rPr>
          <w:sz w:val="28"/>
        </w:rPr>
        <w:t>tartandó</w:t>
      </w:r>
      <w:r w:rsidR="00207AEB">
        <w:rPr>
          <w:sz w:val="28"/>
        </w:rPr>
        <w:t xml:space="preserve"> rendkívüli</w:t>
      </w:r>
      <w:r w:rsidRPr="006A495C">
        <w:rPr>
          <w:sz w:val="28"/>
        </w:rPr>
        <w:t xml:space="preserve"> ülésére</w:t>
      </w:r>
    </w:p>
    <w:p w14:paraId="1538304F" w14:textId="77777777" w:rsidR="00E300DC" w:rsidRPr="006A495C" w:rsidRDefault="00E300DC" w:rsidP="00E300DC">
      <w:pPr>
        <w:tabs>
          <w:tab w:val="left" w:pos="3686"/>
        </w:tabs>
        <w:ind w:left="3545" w:hanging="3545"/>
        <w:rPr>
          <w:u w:val="single"/>
        </w:rPr>
      </w:pPr>
    </w:p>
    <w:p w14:paraId="5D535B13" w14:textId="076BD47B" w:rsidR="00763E09" w:rsidRDefault="00E300DC" w:rsidP="00763E09">
      <w:pPr>
        <w:tabs>
          <w:tab w:val="left" w:pos="3544"/>
        </w:tabs>
        <w:ind w:left="3540" w:hanging="3540"/>
        <w:jc w:val="both"/>
        <w:rPr>
          <w:u w:val="single"/>
        </w:rPr>
      </w:pPr>
      <w:r w:rsidRPr="006A495C">
        <w:rPr>
          <w:u w:val="single"/>
        </w:rPr>
        <w:t>Az előterjesztés tárgya:</w:t>
      </w:r>
      <w:r w:rsidRPr="006A495C">
        <w:rPr>
          <w:b/>
        </w:rPr>
        <w:tab/>
      </w:r>
      <w:r w:rsidR="00E913AE">
        <w:rPr>
          <w:b/>
        </w:rPr>
        <w:t>Tájékoztatás a gyermekétkeztetés igénybevételének alakulásáról.</w:t>
      </w:r>
      <w:r w:rsidR="00763E09" w:rsidRPr="006A495C">
        <w:rPr>
          <w:u w:val="single"/>
        </w:rPr>
        <w:t xml:space="preserve"> </w:t>
      </w:r>
    </w:p>
    <w:p w14:paraId="0C36C2C7" w14:textId="77777777" w:rsidR="00763E09" w:rsidRDefault="00763E09" w:rsidP="00763E09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1FF5C6FA" w14:textId="44088D5E" w:rsidR="00E300DC" w:rsidRPr="006A495C" w:rsidRDefault="00E300DC" w:rsidP="00763E09">
      <w:pPr>
        <w:tabs>
          <w:tab w:val="left" w:pos="3544"/>
        </w:tabs>
        <w:ind w:left="3540" w:hanging="3540"/>
        <w:jc w:val="both"/>
      </w:pPr>
      <w:r w:rsidRPr="006A495C">
        <w:rPr>
          <w:u w:val="single"/>
        </w:rPr>
        <w:t>Melléklet:</w:t>
      </w:r>
      <w:r w:rsidR="00763E09" w:rsidRPr="00763E09">
        <w:tab/>
      </w:r>
      <w:r w:rsidR="00415163">
        <w:t>kimutatás</w:t>
      </w:r>
    </w:p>
    <w:p w14:paraId="32DF220A" w14:textId="77777777" w:rsidR="00E300DC" w:rsidRPr="006A495C" w:rsidRDefault="00E300DC" w:rsidP="00E300DC">
      <w:pPr>
        <w:tabs>
          <w:tab w:val="left" w:pos="3969"/>
        </w:tabs>
      </w:pPr>
    </w:p>
    <w:p w14:paraId="35299C78" w14:textId="77777777" w:rsidR="00E300DC" w:rsidRPr="006A495C" w:rsidRDefault="00E300DC" w:rsidP="00E300DC">
      <w:r w:rsidRPr="006A495C">
        <w:rPr>
          <w:u w:val="single"/>
        </w:rPr>
        <w:t>Az előterjesztés előadója:</w:t>
      </w:r>
      <w:r w:rsidRPr="006A495C">
        <w:t xml:space="preserve">                  Szőke Zoltán polgármester</w:t>
      </w:r>
    </w:p>
    <w:p w14:paraId="18648256" w14:textId="77777777" w:rsidR="00E300DC" w:rsidRPr="006A495C" w:rsidRDefault="00E300DC" w:rsidP="00E300DC">
      <w:pPr>
        <w:rPr>
          <w:u w:val="single"/>
        </w:rPr>
      </w:pPr>
    </w:p>
    <w:p w14:paraId="62E8CF71" w14:textId="77777777" w:rsidR="00E300DC" w:rsidRPr="006A495C" w:rsidRDefault="00E300DC" w:rsidP="00E300DC">
      <w:r w:rsidRPr="006A495C">
        <w:rPr>
          <w:u w:val="single"/>
        </w:rPr>
        <w:t>Az előterjesztés témafelelőse:</w:t>
      </w:r>
      <w:r w:rsidRPr="006A495C">
        <w:t xml:space="preserve">           Köblös Máté </w:t>
      </w:r>
    </w:p>
    <w:p w14:paraId="186B16B8" w14:textId="77777777" w:rsidR="00E300DC" w:rsidRPr="006A495C" w:rsidRDefault="00E300DC" w:rsidP="00E300DC"/>
    <w:p w14:paraId="5F533D33" w14:textId="5BC6B89D" w:rsidR="00E300DC" w:rsidRPr="006A495C" w:rsidRDefault="00E300DC" w:rsidP="00E300DC">
      <w:pPr>
        <w:tabs>
          <w:tab w:val="left" w:pos="3969"/>
        </w:tabs>
      </w:pPr>
      <w:r w:rsidRPr="006A495C">
        <w:rPr>
          <w:u w:val="single"/>
        </w:rPr>
        <w:t>Az előterjesztés ügyiratszáma</w:t>
      </w:r>
      <w:r w:rsidRPr="006A495C">
        <w:t>:          TPH/</w:t>
      </w:r>
      <w:r w:rsidR="00254B63">
        <w:t>16554-1</w:t>
      </w:r>
      <w:r>
        <w:t>/20</w:t>
      </w:r>
      <w:r w:rsidRPr="006A495C">
        <w:t>2</w:t>
      </w:r>
      <w:r>
        <w:t>3</w:t>
      </w:r>
    </w:p>
    <w:p w14:paraId="175FBBC0" w14:textId="77777777" w:rsidR="00E300DC" w:rsidRPr="006A495C" w:rsidRDefault="00E300DC" w:rsidP="00E300DC">
      <w:pPr>
        <w:rPr>
          <w:u w:val="single"/>
        </w:rPr>
      </w:pPr>
    </w:p>
    <w:p w14:paraId="4EB26FA5" w14:textId="77777777" w:rsidR="00E300DC" w:rsidRPr="006A495C" w:rsidRDefault="00E300DC" w:rsidP="00E300DC">
      <w:pPr>
        <w:rPr>
          <w:u w:val="single"/>
        </w:rPr>
      </w:pPr>
    </w:p>
    <w:p w14:paraId="2E71DDF1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előterjesztést véleményező bizottságok a hatáskör megjelölésével:</w:t>
      </w:r>
    </w:p>
    <w:p w14:paraId="615C2796" w14:textId="77777777" w:rsidR="00E300DC" w:rsidRPr="006A495C" w:rsidRDefault="00E300DC" w:rsidP="00E300DC"/>
    <w:tbl>
      <w:tblPr>
        <w:tblW w:w="921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E300DC" w:rsidRPr="006A495C" w14:paraId="4E08EA70" w14:textId="77777777" w:rsidTr="00143720">
        <w:trPr>
          <w:jc w:val="center"/>
        </w:trPr>
        <w:tc>
          <w:tcPr>
            <w:tcW w:w="4606" w:type="dxa"/>
          </w:tcPr>
          <w:p w14:paraId="276798CF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Bizottság</w:t>
            </w:r>
          </w:p>
        </w:tc>
        <w:tc>
          <w:tcPr>
            <w:tcW w:w="4606" w:type="dxa"/>
          </w:tcPr>
          <w:p w14:paraId="4C5E0594" w14:textId="77777777" w:rsidR="00E300DC" w:rsidRPr="006A495C" w:rsidRDefault="00E300DC" w:rsidP="00143720">
            <w:pPr>
              <w:pStyle w:val="Cmsor1"/>
              <w:ind w:left="0"/>
            </w:pPr>
            <w:r w:rsidRPr="006A495C">
              <w:t>Hatáskör</w:t>
            </w:r>
          </w:p>
        </w:tc>
      </w:tr>
      <w:tr w:rsidR="00E300DC" w:rsidRPr="006A495C" w14:paraId="22461EE3" w14:textId="77777777" w:rsidTr="00143720">
        <w:trPr>
          <w:jc w:val="center"/>
        </w:trPr>
        <w:tc>
          <w:tcPr>
            <w:tcW w:w="4606" w:type="dxa"/>
          </w:tcPr>
          <w:p w14:paraId="4716A533" w14:textId="7475E7F7" w:rsidR="00E300DC" w:rsidRPr="006A495C" w:rsidRDefault="00E300DC" w:rsidP="00143720"/>
        </w:tc>
        <w:tc>
          <w:tcPr>
            <w:tcW w:w="4606" w:type="dxa"/>
          </w:tcPr>
          <w:p w14:paraId="4ACC7F8D" w14:textId="1D4ED609" w:rsidR="00E300DC" w:rsidRPr="006A495C" w:rsidRDefault="00E300DC" w:rsidP="00143720"/>
        </w:tc>
      </w:tr>
      <w:tr w:rsidR="00E300DC" w:rsidRPr="006A495C" w14:paraId="747FC424" w14:textId="77777777" w:rsidTr="00143720">
        <w:trPr>
          <w:jc w:val="center"/>
        </w:trPr>
        <w:tc>
          <w:tcPr>
            <w:tcW w:w="4606" w:type="dxa"/>
          </w:tcPr>
          <w:p w14:paraId="771BBC0F" w14:textId="77777777" w:rsidR="00E300DC" w:rsidRPr="006A495C" w:rsidRDefault="00E300DC" w:rsidP="00143720"/>
        </w:tc>
        <w:tc>
          <w:tcPr>
            <w:tcW w:w="4606" w:type="dxa"/>
          </w:tcPr>
          <w:p w14:paraId="7E0A843B" w14:textId="77777777" w:rsidR="00E300DC" w:rsidRPr="006A495C" w:rsidRDefault="00E300DC" w:rsidP="00143720"/>
        </w:tc>
      </w:tr>
    </w:tbl>
    <w:p w14:paraId="64948AE4" w14:textId="77777777" w:rsidR="00E300DC" w:rsidRPr="006A495C" w:rsidRDefault="00E300DC" w:rsidP="00E300DC"/>
    <w:p w14:paraId="31A149BC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Az ülésre meghívni javasolt szervek, személyek:</w:t>
      </w:r>
    </w:p>
    <w:p w14:paraId="13968345" w14:textId="77777777" w:rsidR="00E300DC" w:rsidRPr="006A495C" w:rsidRDefault="00E300DC" w:rsidP="00E300DC"/>
    <w:tbl>
      <w:tblPr>
        <w:tblW w:w="929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7"/>
        <w:gridCol w:w="4337"/>
      </w:tblGrid>
      <w:tr w:rsidR="00E300DC" w:rsidRPr="006A495C" w14:paraId="4C5D65FE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6BCF8" w14:textId="41FB5070" w:rsidR="00E300DC" w:rsidRPr="006A495C" w:rsidRDefault="00E300DC" w:rsidP="00E300DC"/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33D6" w14:textId="71EA3B8C" w:rsidR="00E300DC" w:rsidRPr="002147CC" w:rsidRDefault="00E300DC" w:rsidP="00E300DC"/>
        </w:tc>
      </w:tr>
      <w:tr w:rsidR="00E300DC" w:rsidRPr="006A495C" w14:paraId="183F3E73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EA587" w14:textId="6149A5C9" w:rsidR="00E300DC" w:rsidRPr="006A495C" w:rsidRDefault="00E300DC" w:rsidP="00E300DC"/>
        </w:tc>
        <w:tc>
          <w:tcPr>
            <w:tcW w:w="4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1073B" w14:textId="616A0CB3" w:rsidR="00E300DC" w:rsidRPr="002147CC" w:rsidRDefault="00E300DC" w:rsidP="00E300DC"/>
        </w:tc>
      </w:tr>
      <w:tr w:rsidR="00E300DC" w:rsidRPr="006A495C" w14:paraId="0BD72EDA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000000"/>
            </w:tcBorders>
          </w:tcPr>
          <w:p w14:paraId="4D4B775A" w14:textId="18AEEDC5" w:rsidR="00E300DC" w:rsidRPr="006A495C" w:rsidRDefault="00E300DC" w:rsidP="00E300DC"/>
        </w:tc>
        <w:tc>
          <w:tcPr>
            <w:tcW w:w="43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8CAA" w14:textId="3C761275" w:rsidR="00E300DC" w:rsidRPr="002147CC" w:rsidRDefault="00E300DC" w:rsidP="00E300DC"/>
        </w:tc>
      </w:tr>
      <w:tr w:rsidR="00E300DC" w:rsidRPr="006A495C" w14:paraId="74B08F8F" w14:textId="77777777" w:rsidTr="00E300DC">
        <w:trPr>
          <w:jc w:val="center"/>
        </w:trPr>
        <w:tc>
          <w:tcPr>
            <w:tcW w:w="4957" w:type="dxa"/>
            <w:tcBorders>
              <w:left w:val="single" w:sz="4" w:space="0" w:color="000000"/>
              <w:bottom w:val="single" w:sz="4" w:space="0" w:color="auto"/>
            </w:tcBorders>
          </w:tcPr>
          <w:p w14:paraId="592D138C" w14:textId="09E45B30" w:rsidR="00E300DC" w:rsidRPr="006A495C" w:rsidRDefault="00E300DC" w:rsidP="00E300DC"/>
        </w:tc>
        <w:tc>
          <w:tcPr>
            <w:tcW w:w="433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153BE19" w14:textId="38AC229C" w:rsidR="00E300DC" w:rsidRPr="006A495C" w:rsidRDefault="00E300DC" w:rsidP="00E300DC"/>
        </w:tc>
      </w:tr>
      <w:tr w:rsidR="00E300DC" w:rsidRPr="006A495C" w14:paraId="02335C84" w14:textId="77777777" w:rsidTr="00E300DC">
        <w:trPr>
          <w:jc w:val="center"/>
        </w:trPr>
        <w:tc>
          <w:tcPr>
            <w:tcW w:w="49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4804FEB" w14:textId="2AA0867F" w:rsidR="00E300DC" w:rsidRPr="006A495C" w:rsidRDefault="00E300DC" w:rsidP="00E300DC"/>
        </w:tc>
        <w:tc>
          <w:tcPr>
            <w:tcW w:w="43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6C4A9" w14:textId="4C3E9394" w:rsidR="00E300DC" w:rsidRPr="006A495C" w:rsidRDefault="00E300DC" w:rsidP="00E300DC"/>
        </w:tc>
      </w:tr>
    </w:tbl>
    <w:p w14:paraId="0770F49F" w14:textId="77777777" w:rsidR="00E300DC" w:rsidRPr="006A495C" w:rsidRDefault="00E300DC" w:rsidP="00E300DC"/>
    <w:p w14:paraId="136521E0" w14:textId="77777777" w:rsidR="00E300DC" w:rsidRPr="006A495C" w:rsidRDefault="00E300DC" w:rsidP="00E300DC">
      <w:pPr>
        <w:rPr>
          <w:u w:val="single"/>
        </w:rPr>
      </w:pPr>
      <w:r w:rsidRPr="006A495C">
        <w:rPr>
          <w:u w:val="single"/>
        </w:rPr>
        <w:t>Egyéb megjegyzés:</w:t>
      </w:r>
    </w:p>
    <w:p w14:paraId="29D15BFE" w14:textId="77777777" w:rsidR="00E300DC" w:rsidRPr="006A495C" w:rsidRDefault="00E300DC" w:rsidP="00E300DC">
      <w:pPr>
        <w:rPr>
          <w:u w:val="single"/>
        </w:rPr>
      </w:pPr>
    </w:p>
    <w:p w14:paraId="5FC2F0C2" w14:textId="77777777" w:rsidR="00E300DC" w:rsidRPr="006A495C" w:rsidRDefault="00E300DC" w:rsidP="00E300DC">
      <w:pPr>
        <w:pStyle w:val="Szvegtrzs"/>
      </w:pPr>
    </w:p>
    <w:p w14:paraId="549B1DA0" w14:textId="676542CA" w:rsidR="00E300DC" w:rsidRDefault="00E300DC" w:rsidP="00E300DC">
      <w:pPr>
        <w:pStyle w:val="Szvegtrzs"/>
      </w:pPr>
      <w:r>
        <w:t xml:space="preserve">Tiszavasvári, 2023. </w:t>
      </w:r>
      <w:r w:rsidR="00207AEB">
        <w:t>december 11.</w:t>
      </w:r>
    </w:p>
    <w:p w14:paraId="5DCC6EDF" w14:textId="77777777" w:rsidR="00E300DC" w:rsidRPr="006A495C" w:rsidRDefault="00E300DC" w:rsidP="00E300DC">
      <w:pPr>
        <w:pStyle w:val="Szvegtrzs"/>
      </w:pPr>
    </w:p>
    <w:p w14:paraId="06C6427F" w14:textId="77777777" w:rsidR="00E300DC" w:rsidRPr="006A495C" w:rsidRDefault="00E300DC" w:rsidP="00E300DC">
      <w:pPr>
        <w:tabs>
          <w:tab w:val="center" w:pos="7371"/>
        </w:tabs>
      </w:pPr>
      <w:r w:rsidRPr="006A495C">
        <w:tab/>
        <w:t>Köblös Máté</w:t>
      </w:r>
    </w:p>
    <w:p w14:paraId="7EF1C1AC" w14:textId="77777777" w:rsidR="00E300DC" w:rsidRPr="006A495C" w:rsidRDefault="00E300DC" w:rsidP="00E300DC">
      <w:pPr>
        <w:tabs>
          <w:tab w:val="center" w:pos="7371"/>
        </w:tabs>
        <w:ind w:firstLine="709"/>
      </w:pPr>
      <w:r w:rsidRPr="006A495C">
        <w:tab/>
        <w:t>témafelelős</w:t>
      </w:r>
    </w:p>
    <w:p w14:paraId="1B9FE4E3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01CA69D" w14:textId="77777777" w:rsidR="00E300DC" w:rsidRPr="006A495C" w:rsidRDefault="00E300DC" w:rsidP="00E300DC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495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</w:p>
    <w:p w14:paraId="5CC61548" w14:textId="4630C02F" w:rsidR="00E300DC" w:rsidRDefault="00E300DC">
      <w:pPr>
        <w:suppressAutoHyphens w:val="0"/>
        <w:spacing w:after="200" w:line="276" w:lineRule="auto"/>
        <w:rPr>
          <w:b/>
          <w:caps/>
          <w:spacing w:val="42"/>
          <w:sz w:val="32"/>
          <w:szCs w:val="32"/>
        </w:rPr>
      </w:pPr>
    </w:p>
    <w:p w14:paraId="76A5A5E5" w14:textId="77777777" w:rsidR="00E300DC" w:rsidRPr="008A64BE" w:rsidRDefault="00E300DC" w:rsidP="00E300DC">
      <w:pPr>
        <w:jc w:val="center"/>
        <w:rPr>
          <w:b/>
          <w:sz w:val="36"/>
          <w:szCs w:val="36"/>
        </w:rPr>
      </w:pPr>
      <w:r w:rsidRPr="008A64BE">
        <w:rPr>
          <w:b/>
          <w:sz w:val="36"/>
          <w:szCs w:val="36"/>
        </w:rPr>
        <w:t>TISZAVASVÁRI VÁROS POLGÁRMESTERÉTŐL</w:t>
      </w:r>
    </w:p>
    <w:p w14:paraId="4BDA31D6" w14:textId="77777777" w:rsidR="00E300DC" w:rsidRPr="008A64BE" w:rsidRDefault="00E300DC" w:rsidP="00E300DC">
      <w:pPr>
        <w:jc w:val="center"/>
        <w:rPr>
          <w:szCs w:val="24"/>
        </w:rPr>
      </w:pPr>
      <w:r w:rsidRPr="008A64BE">
        <w:rPr>
          <w:szCs w:val="24"/>
        </w:rPr>
        <w:t>4440 Tiszavasvári, Városháza tér 4.</w:t>
      </w:r>
    </w:p>
    <w:p w14:paraId="0CB6AB19" w14:textId="77777777" w:rsidR="00E300DC" w:rsidRPr="008A64BE" w:rsidRDefault="00E300DC" w:rsidP="00E300DC">
      <w:pPr>
        <w:pBdr>
          <w:bottom w:val="thinThickSmallGap" w:sz="24" w:space="1" w:color="auto"/>
        </w:pBdr>
        <w:jc w:val="center"/>
        <w:rPr>
          <w:b/>
          <w:bCs/>
          <w:color w:val="000000"/>
          <w:szCs w:val="24"/>
        </w:rPr>
      </w:pPr>
      <w:r w:rsidRPr="008A64BE">
        <w:rPr>
          <w:szCs w:val="24"/>
        </w:rPr>
        <w:t xml:space="preserve">Tel.: 42/ 520-500  Fax: 42/ 275-000  Email: </w:t>
      </w:r>
      <w:hyperlink r:id="rId5" w:history="1">
        <w:r w:rsidRPr="008A64BE">
          <w:rPr>
            <w:color w:val="000000"/>
            <w:szCs w:val="24"/>
          </w:rPr>
          <w:t>tvonkph@tiszavasvari.hu</w:t>
        </w:r>
      </w:hyperlink>
    </w:p>
    <w:p w14:paraId="43E0D1B3" w14:textId="77777777" w:rsidR="00421314" w:rsidRDefault="00421314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>Témafelelős: Köblös Máté</w:t>
      </w:r>
    </w:p>
    <w:p w14:paraId="0F417EB9" w14:textId="77777777" w:rsidR="00421314" w:rsidRPr="007E4D91" w:rsidRDefault="00421314" w:rsidP="00421314">
      <w:pPr>
        <w:rPr>
          <w:rFonts w:ascii="Bookman Old Style" w:hAnsi="Bookman Old Style"/>
          <w:b/>
          <w:sz w:val="40"/>
        </w:rPr>
      </w:pPr>
    </w:p>
    <w:p w14:paraId="5EA73694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  <w:r w:rsidRPr="007E4D91">
        <w:rPr>
          <w:rFonts w:ascii="Bookman Old Style" w:hAnsi="Bookman Old Style"/>
          <w:b/>
          <w:sz w:val="40"/>
        </w:rPr>
        <w:t>ELŐTERJESZTÉS</w:t>
      </w:r>
    </w:p>
    <w:p w14:paraId="4FE5AE85" w14:textId="77777777" w:rsidR="00421314" w:rsidRPr="007E4D91" w:rsidRDefault="00421314" w:rsidP="00421314">
      <w:pPr>
        <w:jc w:val="center"/>
        <w:rPr>
          <w:rFonts w:ascii="Bookman Old Style" w:hAnsi="Bookman Old Style"/>
          <w:b/>
          <w:sz w:val="40"/>
        </w:rPr>
      </w:pPr>
    </w:p>
    <w:p w14:paraId="3E159DAB" w14:textId="77777777" w:rsidR="00E913AE" w:rsidRDefault="00E913AE" w:rsidP="00E913AE">
      <w:pPr>
        <w:tabs>
          <w:tab w:val="left" w:pos="3544"/>
        </w:tabs>
        <w:ind w:left="3540" w:hanging="3540"/>
        <w:jc w:val="both"/>
        <w:rPr>
          <w:u w:val="single"/>
        </w:rPr>
      </w:pPr>
      <w:r>
        <w:rPr>
          <w:b/>
        </w:rPr>
        <w:t>Tájékoztatás a gyermekétkeztetés igénybevételének alakulásáról.</w:t>
      </w:r>
      <w:r w:rsidRPr="006A495C">
        <w:rPr>
          <w:u w:val="single"/>
        </w:rPr>
        <w:t xml:space="preserve"> </w:t>
      </w:r>
    </w:p>
    <w:p w14:paraId="5159A405" w14:textId="276B713F" w:rsidR="00421314" w:rsidRPr="0085347B" w:rsidRDefault="00421314" w:rsidP="00421314">
      <w:pPr>
        <w:rPr>
          <w:b/>
          <w:szCs w:val="26"/>
        </w:rPr>
      </w:pPr>
    </w:p>
    <w:p w14:paraId="04F1A9D2" w14:textId="4922C409" w:rsidR="00E913AE" w:rsidRDefault="00E913AE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Pénzügyi és Ügyrendi Bizottság a 2023. február 21. napján megtartott ülésén a júniusi testületi ülésre kért egy tájékoztatást a gyermekétkeztetés igénybevételének alakulásáról. Az adatokat folyamatosan figyelemmel követtük, azonban </w:t>
      </w:r>
      <w:r w:rsidR="00CB4133">
        <w:rPr>
          <w:sz w:val="24"/>
          <w:szCs w:val="24"/>
        </w:rPr>
        <w:t>a nyári szünetig az igénybevételben jelentős változás nem történt, ennek az volt az oka, hogy év közben csak kevesen akartak módosítani</w:t>
      </w:r>
      <w:r w:rsidR="00F02C4F">
        <w:rPr>
          <w:sz w:val="24"/>
          <w:szCs w:val="24"/>
        </w:rPr>
        <w:t xml:space="preserve"> a megrendelésben</w:t>
      </w:r>
      <w:r w:rsidR="00CB4133">
        <w:rPr>
          <w:sz w:val="24"/>
          <w:szCs w:val="24"/>
        </w:rPr>
        <w:t xml:space="preserve">. </w:t>
      </w:r>
    </w:p>
    <w:p w14:paraId="68FE1930" w14:textId="77777777" w:rsidR="00E913AE" w:rsidRDefault="00E913AE" w:rsidP="00421314">
      <w:pPr>
        <w:jc w:val="both"/>
        <w:rPr>
          <w:sz w:val="24"/>
          <w:szCs w:val="24"/>
        </w:rPr>
      </w:pPr>
    </w:p>
    <w:p w14:paraId="74A34E5B" w14:textId="2E3159AF" w:rsidR="00CB4133" w:rsidRDefault="00CB4133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Kimutatható változás az új iskolai év kezdetétől jelentkezett. A két időszak összehasonlítását jelen </w:t>
      </w:r>
      <w:r w:rsidR="00D86110">
        <w:rPr>
          <w:sz w:val="24"/>
          <w:szCs w:val="24"/>
        </w:rPr>
        <w:t>határozat mellékle</w:t>
      </w:r>
      <w:r>
        <w:rPr>
          <w:sz w:val="24"/>
          <w:szCs w:val="24"/>
        </w:rPr>
        <w:t xml:space="preserve">te tartalmazza. </w:t>
      </w:r>
      <w:r w:rsidR="006B2E1F">
        <w:rPr>
          <w:sz w:val="24"/>
          <w:szCs w:val="24"/>
        </w:rPr>
        <w:t xml:space="preserve">Megállapítható, hogy a tanulói létszám a </w:t>
      </w:r>
      <w:r w:rsidR="006B2E1F" w:rsidRPr="006B2E1F">
        <w:rPr>
          <w:sz w:val="24"/>
          <w:szCs w:val="24"/>
        </w:rPr>
        <w:t>Nyíregyházi SZC Tiszavasvári Szakképző Iskola és Kollégium</w:t>
      </w:r>
      <w:r w:rsidR="004614EB">
        <w:rPr>
          <w:sz w:val="24"/>
          <w:szCs w:val="24"/>
        </w:rPr>
        <w:t xml:space="preserve"> (továbbiakban: Centrum)</w:t>
      </w:r>
      <w:r w:rsidR="006B2E1F">
        <w:rPr>
          <w:sz w:val="24"/>
          <w:szCs w:val="24"/>
        </w:rPr>
        <w:t xml:space="preserve"> kivételével csökkent. </w:t>
      </w:r>
    </w:p>
    <w:p w14:paraId="7414714E" w14:textId="77777777" w:rsidR="00CE1C8F" w:rsidRDefault="00CE1C8F" w:rsidP="00421314">
      <w:pPr>
        <w:jc w:val="both"/>
        <w:rPr>
          <w:sz w:val="24"/>
          <w:szCs w:val="24"/>
        </w:rPr>
      </w:pPr>
    </w:p>
    <w:p w14:paraId="25A8006B" w14:textId="50C9F11A" w:rsidR="00CE1C8F" w:rsidRDefault="00CE1C8F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általános iskolák esetében az étkező tanulók létszáma összesen 65 fővel csökkent. Azonban, ha a létszámváltozást is figyelembe vesszük, akkor minimális (1.174 %) növekedés van az igénybe vevők </w:t>
      </w:r>
      <w:r w:rsidR="00F24D3E">
        <w:rPr>
          <w:sz w:val="24"/>
          <w:szCs w:val="24"/>
        </w:rPr>
        <w:t>létszámarányában</w:t>
      </w:r>
      <w:r>
        <w:rPr>
          <w:sz w:val="24"/>
          <w:szCs w:val="24"/>
        </w:rPr>
        <w:t xml:space="preserve">. Az is megfigyelhető, hogy az étkezési típusokban átrendeződés </w:t>
      </w:r>
      <w:r w:rsidR="00207AEB">
        <w:rPr>
          <w:sz w:val="24"/>
          <w:szCs w:val="24"/>
        </w:rPr>
        <w:t>tapasztalható</w:t>
      </w:r>
      <w:r>
        <w:rPr>
          <w:sz w:val="24"/>
          <w:szCs w:val="24"/>
        </w:rPr>
        <w:t>. A napi 3 étkezést kevesebben veszik igénybe.</w:t>
      </w:r>
    </w:p>
    <w:p w14:paraId="53875FA1" w14:textId="77777777" w:rsidR="00CE1C8F" w:rsidRDefault="00CE1C8F" w:rsidP="00421314">
      <w:pPr>
        <w:jc w:val="both"/>
        <w:rPr>
          <w:sz w:val="24"/>
          <w:szCs w:val="24"/>
        </w:rPr>
      </w:pPr>
    </w:p>
    <w:p w14:paraId="5A8CC2A5" w14:textId="772A1359" w:rsidR="00CE1C8F" w:rsidRDefault="00F24D3E" w:rsidP="0042131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középiskolák esetében csökkenés </w:t>
      </w:r>
      <w:r w:rsidR="00207AEB">
        <w:rPr>
          <w:sz w:val="24"/>
          <w:szCs w:val="24"/>
        </w:rPr>
        <w:t>látszik</w:t>
      </w:r>
      <w:r>
        <w:rPr>
          <w:sz w:val="24"/>
          <w:szCs w:val="24"/>
        </w:rPr>
        <w:t xml:space="preserve"> az igénybe vevők létszám</w:t>
      </w:r>
      <w:r w:rsidR="004614EB">
        <w:rPr>
          <w:sz w:val="24"/>
          <w:szCs w:val="24"/>
        </w:rPr>
        <w:t>á</w:t>
      </w:r>
      <w:r>
        <w:rPr>
          <w:sz w:val="24"/>
          <w:szCs w:val="24"/>
        </w:rPr>
        <w:t xml:space="preserve">ban (20 fő). </w:t>
      </w:r>
      <w:r w:rsidR="004614EB">
        <w:rPr>
          <w:sz w:val="24"/>
          <w:szCs w:val="24"/>
        </w:rPr>
        <w:t>A Centrum esetében a tanulók jelentős része külső gyakorlati helyszínen részesül gyakorlati oktatásban, ahol több esetben lehetősége van az étkeztetést helyszínen igényelni.</w:t>
      </w:r>
    </w:p>
    <w:p w14:paraId="68B1AA31" w14:textId="77777777" w:rsidR="006B2E1F" w:rsidRDefault="006B2E1F" w:rsidP="00421314">
      <w:pPr>
        <w:jc w:val="both"/>
        <w:rPr>
          <w:sz w:val="24"/>
          <w:szCs w:val="24"/>
        </w:rPr>
      </w:pPr>
    </w:p>
    <w:p w14:paraId="176CB7A8" w14:textId="662E71EE" w:rsidR="00421314" w:rsidRPr="00400B46" w:rsidRDefault="00F24D3E" w:rsidP="00421314">
      <w:pPr>
        <w:spacing w:line="320" w:lineRule="exact"/>
        <w:jc w:val="both"/>
        <w:rPr>
          <w:sz w:val="24"/>
          <w:szCs w:val="24"/>
        </w:rPr>
      </w:pPr>
      <w:r>
        <w:rPr>
          <w:sz w:val="24"/>
          <w:szCs w:val="24"/>
        </w:rPr>
        <w:t>K</w:t>
      </w:r>
      <w:r w:rsidR="00421314" w:rsidRPr="00400B46">
        <w:rPr>
          <w:sz w:val="24"/>
          <w:szCs w:val="24"/>
        </w:rPr>
        <w:t xml:space="preserve">érem a Képviselő-testületet az előterjesztés megtárgyalására és határozat-tervezet elfogadására. </w:t>
      </w:r>
    </w:p>
    <w:p w14:paraId="7FF515FC" w14:textId="77777777" w:rsidR="00421314" w:rsidRPr="00400B46" w:rsidRDefault="00421314" w:rsidP="00421314">
      <w:pPr>
        <w:jc w:val="both"/>
        <w:rPr>
          <w:sz w:val="24"/>
          <w:szCs w:val="24"/>
        </w:rPr>
      </w:pPr>
    </w:p>
    <w:p w14:paraId="54220D64" w14:textId="55D9F173" w:rsidR="00421314" w:rsidRPr="00400B46" w:rsidRDefault="00421314" w:rsidP="00421314">
      <w:pPr>
        <w:spacing w:line="320" w:lineRule="exact"/>
        <w:jc w:val="both"/>
        <w:rPr>
          <w:sz w:val="24"/>
          <w:szCs w:val="24"/>
        </w:rPr>
      </w:pPr>
      <w:r w:rsidRPr="00400B46">
        <w:rPr>
          <w:sz w:val="24"/>
          <w:szCs w:val="24"/>
        </w:rPr>
        <w:t xml:space="preserve">Tiszavasvári, 2023. </w:t>
      </w:r>
      <w:r w:rsidR="00207AEB">
        <w:rPr>
          <w:sz w:val="24"/>
          <w:szCs w:val="24"/>
        </w:rPr>
        <w:t xml:space="preserve">december </w:t>
      </w:r>
      <w:r w:rsidR="004732EC">
        <w:rPr>
          <w:sz w:val="24"/>
          <w:szCs w:val="24"/>
        </w:rPr>
        <w:t>1</w:t>
      </w:r>
      <w:r w:rsidR="00207AEB">
        <w:rPr>
          <w:sz w:val="24"/>
          <w:szCs w:val="24"/>
        </w:rPr>
        <w:t>1</w:t>
      </w:r>
      <w:r w:rsidR="004732EC">
        <w:rPr>
          <w:sz w:val="24"/>
          <w:szCs w:val="24"/>
        </w:rPr>
        <w:t>.</w:t>
      </w:r>
    </w:p>
    <w:p w14:paraId="39688966" w14:textId="77777777" w:rsidR="00421314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7A6BE03F" w14:textId="77777777" w:rsidR="00421314" w:rsidRDefault="00421314" w:rsidP="00421314">
      <w:pPr>
        <w:spacing w:line="320" w:lineRule="exact"/>
        <w:jc w:val="both"/>
        <w:rPr>
          <w:sz w:val="24"/>
          <w:szCs w:val="24"/>
        </w:rPr>
      </w:pPr>
    </w:p>
    <w:p w14:paraId="1786DB0F" w14:textId="5C369363" w:rsidR="00421314" w:rsidRPr="00914844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E300DC">
        <w:rPr>
          <w:b/>
          <w:sz w:val="24"/>
          <w:szCs w:val="24"/>
        </w:rPr>
        <w:t>Szőke Zoltán</w:t>
      </w:r>
      <w:r w:rsidR="00421314">
        <w:rPr>
          <w:b/>
          <w:sz w:val="24"/>
          <w:szCs w:val="24"/>
        </w:rPr>
        <w:t xml:space="preserve"> </w:t>
      </w:r>
    </w:p>
    <w:p w14:paraId="2B8E7FD4" w14:textId="757EB28E" w:rsidR="00421314" w:rsidRDefault="00BC29EF" w:rsidP="00BC29EF">
      <w:pPr>
        <w:tabs>
          <w:tab w:val="center" w:pos="6237"/>
        </w:tabs>
        <w:spacing w:line="320" w:lineRule="exact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E300DC">
        <w:rPr>
          <w:b/>
          <w:sz w:val="24"/>
          <w:szCs w:val="24"/>
        </w:rPr>
        <w:t>polgármester</w:t>
      </w:r>
    </w:p>
    <w:p w14:paraId="36E5B610" w14:textId="13785258" w:rsidR="00925A81" w:rsidRDefault="00925A81" w:rsidP="00421314">
      <w:pPr>
        <w:rPr>
          <w:b/>
          <w:sz w:val="24"/>
          <w:szCs w:val="24"/>
        </w:rPr>
      </w:pPr>
    </w:p>
    <w:p w14:paraId="09FBC666" w14:textId="77777777" w:rsidR="00925A81" w:rsidRDefault="00925A81">
      <w:pPr>
        <w:suppressAutoHyphens w:val="0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400DECA5" w14:textId="175F3B8C" w:rsidR="00925A81" w:rsidRDefault="00925A81">
      <w:pPr>
        <w:suppressAutoHyphens w:val="0"/>
        <w:spacing w:after="200" w:line="276" w:lineRule="auto"/>
        <w:rPr>
          <w:b/>
          <w:sz w:val="24"/>
          <w:szCs w:val="24"/>
        </w:rPr>
      </w:pPr>
    </w:p>
    <w:p w14:paraId="713C4763" w14:textId="77777777" w:rsidR="00925A81" w:rsidRPr="007E4D91" w:rsidRDefault="00925A81" w:rsidP="00925A81">
      <w:pPr>
        <w:tabs>
          <w:tab w:val="center" w:pos="7371"/>
        </w:tabs>
        <w:jc w:val="center"/>
        <w:rPr>
          <w:b/>
          <w:sz w:val="20"/>
        </w:rPr>
      </w:pPr>
      <w:r w:rsidRPr="007E4D91">
        <w:rPr>
          <w:b/>
          <w:sz w:val="20"/>
        </w:rPr>
        <w:t>HATÁROZATTERVEZET</w:t>
      </w:r>
    </w:p>
    <w:p w14:paraId="308B8BD0" w14:textId="77777777" w:rsidR="00925A81" w:rsidRPr="007E4D91" w:rsidRDefault="00925A81" w:rsidP="00925A81">
      <w:pPr>
        <w:tabs>
          <w:tab w:val="center" w:pos="7371"/>
        </w:tabs>
        <w:rPr>
          <w:b/>
          <w:sz w:val="24"/>
          <w:szCs w:val="24"/>
        </w:rPr>
      </w:pPr>
    </w:p>
    <w:p w14:paraId="747F854C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  <w:bCs/>
        </w:rPr>
        <w:t>TISZAVASVÁRI VÁROS ÖNKORMÁNYZATA</w:t>
      </w:r>
    </w:p>
    <w:p w14:paraId="5B29B389" w14:textId="77777777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</w:rPr>
        <w:t>KÉPVISELŐ-TESTÜLETÉNEK</w:t>
      </w:r>
    </w:p>
    <w:p w14:paraId="69D98395" w14:textId="3B1E1D7B" w:rsidR="00925A81" w:rsidRPr="008A64BE" w:rsidRDefault="00925A81" w:rsidP="00925A81">
      <w:pPr>
        <w:jc w:val="center"/>
        <w:rPr>
          <w:b/>
          <w:bCs/>
        </w:rPr>
      </w:pPr>
      <w:r w:rsidRPr="008A64BE">
        <w:rPr>
          <w:b/>
          <w:bCs/>
        </w:rPr>
        <w:t>.../202</w:t>
      </w:r>
      <w:r>
        <w:rPr>
          <w:b/>
          <w:bCs/>
        </w:rPr>
        <w:t>3</w:t>
      </w:r>
      <w:r w:rsidRPr="008A64BE">
        <w:rPr>
          <w:b/>
          <w:bCs/>
        </w:rPr>
        <w:t xml:space="preserve">. </w:t>
      </w:r>
      <w:r>
        <w:rPr>
          <w:b/>
          <w:bCs/>
        </w:rPr>
        <w:t>(XI</w:t>
      </w:r>
      <w:r w:rsidR="006E01D0">
        <w:rPr>
          <w:b/>
          <w:bCs/>
        </w:rPr>
        <w:t>I</w:t>
      </w:r>
      <w:r>
        <w:rPr>
          <w:b/>
          <w:bCs/>
        </w:rPr>
        <w:t xml:space="preserve">.….) </w:t>
      </w:r>
      <w:r w:rsidRPr="008A64BE">
        <w:rPr>
          <w:b/>
          <w:bCs/>
        </w:rPr>
        <w:t>Kt. számú</w:t>
      </w:r>
      <w:r>
        <w:rPr>
          <w:b/>
          <w:bCs/>
        </w:rPr>
        <w:t xml:space="preserve"> </w:t>
      </w:r>
      <w:r w:rsidRPr="008A64BE">
        <w:rPr>
          <w:b/>
          <w:bCs/>
        </w:rPr>
        <w:t>határozata</w:t>
      </w:r>
    </w:p>
    <w:p w14:paraId="5899CBC9" w14:textId="77777777" w:rsidR="00925A81" w:rsidRPr="007E4D91" w:rsidRDefault="00925A81" w:rsidP="00925A81">
      <w:pPr>
        <w:jc w:val="center"/>
        <w:rPr>
          <w:b/>
          <w:sz w:val="24"/>
        </w:rPr>
      </w:pPr>
    </w:p>
    <w:p w14:paraId="1F2BC400" w14:textId="77777777" w:rsidR="00925A81" w:rsidRDefault="00925A81" w:rsidP="00925A81">
      <w:pPr>
        <w:tabs>
          <w:tab w:val="left" w:pos="3544"/>
        </w:tabs>
        <w:ind w:left="3540" w:hanging="3540"/>
        <w:jc w:val="center"/>
        <w:rPr>
          <w:u w:val="single"/>
        </w:rPr>
      </w:pPr>
      <w:r>
        <w:rPr>
          <w:b/>
        </w:rPr>
        <w:t>Tájékoztatás a gyermekétkeztetés igénybevételének alakulásáról</w:t>
      </w:r>
    </w:p>
    <w:p w14:paraId="6D0AEFA4" w14:textId="77777777" w:rsidR="00925A81" w:rsidRDefault="00925A81" w:rsidP="00925A81">
      <w:pPr>
        <w:tabs>
          <w:tab w:val="left" w:pos="3544"/>
        </w:tabs>
        <w:ind w:left="3540" w:hanging="3540"/>
        <w:jc w:val="both"/>
        <w:rPr>
          <w:u w:val="single"/>
        </w:rPr>
      </w:pPr>
    </w:p>
    <w:p w14:paraId="579856E5" w14:textId="77777777" w:rsidR="00925A81" w:rsidRDefault="00925A81" w:rsidP="00925A81">
      <w:pPr>
        <w:spacing w:line="320" w:lineRule="exact"/>
        <w:jc w:val="center"/>
        <w:rPr>
          <w:color w:val="000000"/>
          <w:sz w:val="24"/>
          <w:szCs w:val="24"/>
        </w:rPr>
      </w:pPr>
    </w:p>
    <w:p w14:paraId="0A4A73D3" w14:textId="77777777" w:rsidR="00925A81" w:rsidRDefault="00925A81" w:rsidP="00925A81">
      <w:pPr>
        <w:jc w:val="both"/>
        <w:rPr>
          <w:sz w:val="24"/>
          <w:szCs w:val="24"/>
        </w:rPr>
      </w:pPr>
      <w:r w:rsidRPr="00EC47A4">
        <w:rPr>
          <w:color w:val="000000"/>
          <w:sz w:val="24"/>
          <w:szCs w:val="24"/>
        </w:rPr>
        <w:t xml:space="preserve">Tiszavasvári Város Önkormányzata </w:t>
      </w:r>
      <w:r>
        <w:rPr>
          <w:color w:val="000000"/>
          <w:sz w:val="24"/>
          <w:szCs w:val="24"/>
        </w:rPr>
        <w:t xml:space="preserve">Képviselő-testülete a </w:t>
      </w:r>
      <w:r w:rsidRPr="00F24D3E">
        <w:rPr>
          <w:color w:val="000000"/>
          <w:sz w:val="24"/>
          <w:szCs w:val="24"/>
        </w:rPr>
        <w:t>Tájékoztatás a gyermekétkeztetés igénybevételének alakulásáról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című előterjesztést megtárgyalta és az alábbi határozatot hozza:</w:t>
      </w:r>
    </w:p>
    <w:p w14:paraId="654A16F4" w14:textId="77777777" w:rsidR="00925A81" w:rsidRDefault="00925A81" w:rsidP="00925A81">
      <w:pPr>
        <w:spacing w:before="240"/>
        <w:jc w:val="both"/>
        <w:rPr>
          <w:sz w:val="24"/>
        </w:rPr>
      </w:pPr>
      <w:r>
        <w:rPr>
          <w:sz w:val="24"/>
        </w:rPr>
        <w:t xml:space="preserve">A határozat mellékletében szereplő, a </w:t>
      </w:r>
      <w:r w:rsidRPr="00F24D3E">
        <w:rPr>
          <w:sz w:val="24"/>
        </w:rPr>
        <w:t>gyermekétkeztetés igénybevételének</w:t>
      </w:r>
      <w:r>
        <w:rPr>
          <w:sz w:val="24"/>
        </w:rPr>
        <w:t xml:space="preserve"> alakulásáról szóló kimutatást megismerte és az abban foglaltakat tudomásul veszi. </w:t>
      </w:r>
    </w:p>
    <w:p w14:paraId="665F7C69" w14:textId="77777777" w:rsidR="00925A81" w:rsidRDefault="00925A81" w:rsidP="00925A81">
      <w:pPr>
        <w:spacing w:before="240"/>
        <w:jc w:val="both"/>
        <w:rPr>
          <w:sz w:val="24"/>
        </w:rPr>
      </w:pPr>
    </w:p>
    <w:p w14:paraId="7834A5F4" w14:textId="77777777" w:rsidR="00925A81" w:rsidRDefault="00925A81" w:rsidP="00925A81">
      <w:pPr>
        <w:tabs>
          <w:tab w:val="left" w:pos="3544"/>
        </w:tabs>
        <w:ind w:left="3540" w:hanging="3540"/>
        <w:jc w:val="center"/>
        <w:rPr>
          <w:b/>
        </w:rPr>
      </w:pPr>
      <w:r>
        <w:rPr>
          <w:b/>
        </w:rPr>
        <w:t>INDOKOLÁS</w:t>
      </w:r>
    </w:p>
    <w:p w14:paraId="16CF6B5E" w14:textId="77777777" w:rsidR="00925A81" w:rsidRDefault="00925A81" w:rsidP="00925A81">
      <w:pPr>
        <w:tabs>
          <w:tab w:val="left" w:pos="3544"/>
        </w:tabs>
        <w:ind w:left="3540" w:hanging="3540"/>
        <w:jc w:val="center"/>
        <w:rPr>
          <w:u w:val="single"/>
        </w:rPr>
      </w:pPr>
    </w:p>
    <w:p w14:paraId="2E56B404" w14:textId="77777777" w:rsidR="00925A81" w:rsidRDefault="00925A81" w:rsidP="00925A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Pénzügyi és Ügyrendi Bizottság a 2023. február 21. napján megtartott ülésén a júniusi testületi ülésre kért egy tájékoztatást a gyermekétkeztetés igénybevételének alakulásáról. Az adatokat folyamatosan figyelemmel követtük, azonban a nyári szünetig az igénybevételben jelentős változás nem történt, ennek az volt az oka, hogy év közben csak kevesen akartak módosítani a megrendelésben. </w:t>
      </w:r>
    </w:p>
    <w:p w14:paraId="4F44C024" w14:textId="77777777" w:rsidR="00925A81" w:rsidRDefault="00925A81" w:rsidP="00925A81">
      <w:pPr>
        <w:jc w:val="both"/>
        <w:rPr>
          <w:sz w:val="24"/>
          <w:szCs w:val="24"/>
        </w:rPr>
      </w:pPr>
    </w:p>
    <w:p w14:paraId="1B8BF1E2" w14:textId="77777777" w:rsidR="00925A81" w:rsidRDefault="00925A81" w:rsidP="00925A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Kimutatható változás az új iskolai év kezdetétől jelentkezett. A két időszak összehasonlítását jelen határozat melléklete tartalmazza. Megállapítható, hogy a tanulói létszám a </w:t>
      </w:r>
      <w:r w:rsidRPr="006B2E1F">
        <w:rPr>
          <w:sz w:val="24"/>
          <w:szCs w:val="24"/>
        </w:rPr>
        <w:t>Nyíregyházi SZC Tiszavasvári Szakképző Iskola és Kollégium</w:t>
      </w:r>
      <w:r>
        <w:rPr>
          <w:sz w:val="24"/>
          <w:szCs w:val="24"/>
        </w:rPr>
        <w:t xml:space="preserve"> (továbbiakban: Centrum) kivételével csökkent. </w:t>
      </w:r>
    </w:p>
    <w:p w14:paraId="62CB258B" w14:textId="77777777" w:rsidR="00925A81" w:rsidRDefault="00925A81" w:rsidP="00925A81">
      <w:pPr>
        <w:jc w:val="both"/>
        <w:rPr>
          <w:sz w:val="24"/>
          <w:szCs w:val="24"/>
        </w:rPr>
      </w:pPr>
    </w:p>
    <w:p w14:paraId="266C3969" w14:textId="4A1B6EF7" w:rsidR="00925A81" w:rsidRDefault="00925A81" w:rsidP="00925A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általános iskolák esetében az étkező tanulók létszáma összesen 65 fővel csökkent. Azonban, ha a létszámváltozást is figyelembe vesszük, akkor minimális (1.174 %) növekedés van az igénybe vevők létszámarányában. Az is megfigyelhető, hogy az étkezési típusokban átrendeződés </w:t>
      </w:r>
      <w:r w:rsidR="00207AEB">
        <w:rPr>
          <w:sz w:val="24"/>
          <w:szCs w:val="24"/>
        </w:rPr>
        <w:t>tapasztalható</w:t>
      </w:r>
      <w:r>
        <w:rPr>
          <w:sz w:val="24"/>
          <w:szCs w:val="24"/>
        </w:rPr>
        <w:t>. A napi 3 étkezést kevesebben veszik igénybe.</w:t>
      </w:r>
    </w:p>
    <w:p w14:paraId="20E34AE9" w14:textId="77777777" w:rsidR="00925A81" w:rsidRDefault="00925A81" w:rsidP="00925A81">
      <w:pPr>
        <w:jc w:val="both"/>
        <w:rPr>
          <w:sz w:val="24"/>
          <w:szCs w:val="24"/>
        </w:rPr>
      </w:pPr>
    </w:p>
    <w:p w14:paraId="4ABD9759" w14:textId="460EEDA9" w:rsidR="00925A81" w:rsidRDefault="00925A81" w:rsidP="00925A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középiskolák esetében csökkenés </w:t>
      </w:r>
      <w:r w:rsidR="00207AEB">
        <w:rPr>
          <w:sz w:val="24"/>
          <w:szCs w:val="24"/>
        </w:rPr>
        <w:t>látszik</w:t>
      </w:r>
      <w:r>
        <w:rPr>
          <w:sz w:val="24"/>
          <w:szCs w:val="24"/>
        </w:rPr>
        <w:t xml:space="preserve"> az igénybe vevők létszámában (20 fő). A Centrum esetében a tanulók jelentős része külső gyakorlati helyszínen részesül gyakorlati oktatásban, ahol több esetben lehetősége van az étkeztetést helyszínen igényelni.</w:t>
      </w:r>
    </w:p>
    <w:p w14:paraId="66640ED7" w14:textId="77777777" w:rsidR="00925A81" w:rsidRDefault="00925A81" w:rsidP="00925A81">
      <w:pPr>
        <w:spacing w:before="240"/>
        <w:jc w:val="both"/>
        <w:rPr>
          <w:sz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92"/>
        <w:gridCol w:w="4297"/>
      </w:tblGrid>
      <w:tr w:rsidR="00925A81" w:rsidRPr="007E4D91" w14:paraId="65BB2D65" w14:textId="77777777" w:rsidTr="008B4D20">
        <w:tc>
          <w:tcPr>
            <w:tcW w:w="4492" w:type="dxa"/>
          </w:tcPr>
          <w:p w14:paraId="279A4252" w14:textId="77777777" w:rsidR="00925A81" w:rsidRPr="007E4D91" w:rsidRDefault="00925A81" w:rsidP="008B4D20">
            <w:pPr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63EF1310" w14:textId="77777777" w:rsidR="00925A81" w:rsidRPr="007E4D91" w:rsidRDefault="00925A81" w:rsidP="008B4D20">
            <w:pPr>
              <w:jc w:val="center"/>
              <w:rPr>
                <w:i/>
                <w:sz w:val="20"/>
              </w:rPr>
            </w:pPr>
          </w:p>
        </w:tc>
      </w:tr>
      <w:tr w:rsidR="00925A81" w:rsidRPr="007E4D91" w14:paraId="6180A71C" w14:textId="77777777" w:rsidTr="008B4D20">
        <w:tc>
          <w:tcPr>
            <w:tcW w:w="4492" w:type="dxa"/>
          </w:tcPr>
          <w:p w14:paraId="58C95AB3" w14:textId="77777777" w:rsidR="00925A81" w:rsidRPr="007E4D91" w:rsidRDefault="00925A81" w:rsidP="008B4D20">
            <w:pPr>
              <w:jc w:val="center"/>
              <w:rPr>
                <w:i/>
                <w:sz w:val="20"/>
              </w:rPr>
            </w:pPr>
          </w:p>
        </w:tc>
        <w:tc>
          <w:tcPr>
            <w:tcW w:w="4297" w:type="dxa"/>
          </w:tcPr>
          <w:p w14:paraId="3FA96B28" w14:textId="77777777" w:rsidR="00925A81" w:rsidRPr="007E4D91" w:rsidRDefault="00925A81" w:rsidP="008B4D20">
            <w:pPr>
              <w:jc w:val="center"/>
              <w:rPr>
                <w:i/>
                <w:sz w:val="20"/>
              </w:rPr>
            </w:pPr>
          </w:p>
        </w:tc>
      </w:tr>
    </w:tbl>
    <w:p w14:paraId="1F97C540" w14:textId="77777777" w:rsidR="00925A81" w:rsidRPr="007E4D91" w:rsidRDefault="00925A81" w:rsidP="00925A81">
      <w:pPr>
        <w:tabs>
          <w:tab w:val="center" w:pos="7371"/>
        </w:tabs>
        <w:jc w:val="both"/>
        <w:rPr>
          <w:sz w:val="24"/>
        </w:rPr>
      </w:pPr>
    </w:p>
    <w:p w14:paraId="1C76E731" w14:textId="77777777" w:rsidR="00925A81" w:rsidRPr="007E4D9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</w:t>
      </w:r>
      <w:r w:rsidRPr="007E4D91">
        <w:rPr>
          <w:b/>
          <w:bCs/>
          <w:sz w:val="24"/>
          <w:u w:val="single"/>
        </w:rPr>
        <w:t>Határidő:</w:t>
      </w:r>
      <w:r w:rsidRPr="007E4D91">
        <w:rPr>
          <w:sz w:val="24"/>
        </w:rPr>
        <w:t xml:space="preserve"> azonnal                                            </w:t>
      </w:r>
      <w:r w:rsidRPr="007E4D91">
        <w:rPr>
          <w:b/>
          <w:bCs/>
          <w:sz w:val="24"/>
          <w:u w:val="single"/>
        </w:rPr>
        <w:t>Felelős:</w:t>
      </w:r>
      <w:r w:rsidRPr="007E4D91">
        <w:rPr>
          <w:sz w:val="24"/>
        </w:rPr>
        <w:t xml:space="preserve"> </w:t>
      </w:r>
      <w:r>
        <w:rPr>
          <w:sz w:val="24"/>
        </w:rPr>
        <w:t>Szőke Zoltán</w:t>
      </w:r>
    </w:p>
    <w:p w14:paraId="18900C75" w14:textId="77777777" w:rsidR="00925A81" w:rsidRDefault="00925A81" w:rsidP="00925A81">
      <w:pPr>
        <w:tabs>
          <w:tab w:val="center" w:pos="7371"/>
        </w:tabs>
        <w:rPr>
          <w:sz w:val="24"/>
        </w:rPr>
      </w:pPr>
      <w:r w:rsidRPr="007E4D91">
        <w:rPr>
          <w:sz w:val="24"/>
        </w:rPr>
        <w:t xml:space="preserve">                                                                               </w:t>
      </w:r>
      <w:r>
        <w:rPr>
          <w:sz w:val="24"/>
        </w:rPr>
        <w:t xml:space="preserve">                       </w:t>
      </w:r>
      <w:r w:rsidRPr="007E4D91">
        <w:rPr>
          <w:sz w:val="24"/>
        </w:rPr>
        <w:t xml:space="preserve"> </w:t>
      </w:r>
      <w:r>
        <w:rPr>
          <w:sz w:val="24"/>
        </w:rPr>
        <w:t>polgármester</w:t>
      </w:r>
    </w:p>
    <w:p w14:paraId="693AAD2F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0B12C543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6A263F01" w14:textId="77777777" w:rsidR="00925A81" w:rsidRDefault="00925A81" w:rsidP="00925A81">
      <w:pPr>
        <w:tabs>
          <w:tab w:val="center" w:pos="7371"/>
        </w:tabs>
        <w:rPr>
          <w:sz w:val="24"/>
        </w:rPr>
      </w:pPr>
    </w:p>
    <w:p w14:paraId="60DCF2E6" w14:textId="77777777" w:rsidR="00925A81" w:rsidRDefault="00925A81" w:rsidP="00925A81">
      <w:pPr>
        <w:suppressAutoHyphens w:val="0"/>
        <w:spacing w:after="200" w:line="276" w:lineRule="auto"/>
      </w:pPr>
    </w:p>
    <w:p w14:paraId="0F22A2FA" w14:textId="77777777" w:rsidR="00CB4133" w:rsidRDefault="00CB4133" w:rsidP="00421314">
      <w:pPr>
        <w:rPr>
          <w:b/>
          <w:sz w:val="24"/>
          <w:szCs w:val="24"/>
        </w:rPr>
        <w:sectPr w:rsidR="00CB413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21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50"/>
        <w:gridCol w:w="1343"/>
        <w:gridCol w:w="898"/>
        <w:gridCol w:w="1257"/>
        <w:gridCol w:w="898"/>
        <w:gridCol w:w="1257"/>
        <w:gridCol w:w="1265"/>
        <w:gridCol w:w="1212"/>
      </w:tblGrid>
      <w:tr w:rsidR="006B2E1F" w:rsidRPr="006B2E1F" w14:paraId="1BF58B37" w14:textId="77777777" w:rsidTr="00925A81">
        <w:trPr>
          <w:trHeight w:val="300"/>
          <w:jc w:val="center"/>
        </w:trPr>
        <w:tc>
          <w:tcPr>
            <w:tcW w:w="12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2766A" w14:textId="1E5F542B" w:rsidR="006B2E1F" w:rsidRPr="006B2E1F" w:rsidRDefault="001636C3" w:rsidP="006B2E1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lastRenderedPageBreak/>
              <w:t>határozat</w:t>
            </w:r>
            <w:r w:rsidR="006B2E1F"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 xml:space="preserve"> 1. számú melléklete</w:t>
            </w:r>
          </w:p>
        </w:tc>
      </w:tr>
      <w:tr w:rsidR="006B2E1F" w:rsidRPr="006B2E1F" w14:paraId="7E75E3D6" w14:textId="77777777" w:rsidTr="00925A81">
        <w:trPr>
          <w:trHeight w:val="375"/>
          <w:jc w:val="center"/>
        </w:trPr>
        <w:tc>
          <w:tcPr>
            <w:tcW w:w="121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A7421" w14:textId="4A2CC0B3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Kimutatás a 2022. szept. és a 2023. szeptemberi létszám vá</w:t>
            </w:r>
            <w:r w:rsidR="001636C3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l</w:t>
            </w:r>
            <w:r w:rsidRPr="006B2E1F"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tozásáról</w:t>
            </w:r>
          </w:p>
        </w:tc>
      </w:tr>
      <w:tr w:rsidR="006B2E1F" w:rsidRPr="006B2E1F" w14:paraId="0896BFD9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27E6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72FF8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82A09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19F84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717BB9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A429D9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621CE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BA99D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</w:tr>
      <w:tr w:rsidR="006B2E1F" w:rsidRPr="006B2E1F" w14:paraId="39496D7D" w14:textId="77777777" w:rsidTr="00925A81">
        <w:trPr>
          <w:trHeight w:val="330"/>
          <w:jc w:val="center"/>
        </w:trPr>
        <w:tc>
          <w:tcPr>
            <w:tcW w:w="1218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A4A8E7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Általános Iskola</w:t>
            </w:r>
          </w:p>
        </w:tc>
      </w:tr>
      <w:tr w:rsidR="006B2E1F" w:rsidRPr="006B2E1F" w14:paraId="487B088C" w14:textId="77777777" w:rsidTr="00925A81">
        <w:trPr>
          <w:trHeight w:val="315"/>
          <w:jc w:val="center"/>
        </w:trPr>
        <w:tc>
          <w:tcPr>
            <w:tcW w:w="4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FA159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Étkezés  típusai</w:t>
            </w:r>
          </w:p>
        </w:tc>
        <w:tc>
          <w:tcPr>
            <w:tcW w:w="34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9D08E"/>
            <w:noWrap/>
            <w:vAlign w:val="center"/>
            <w:hideMark/>
          </w:tcPr>
          <w:p w14:paraId="251B697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2022. szeptember</w:t>
            </w:r>
          </w:p>
        </w:tc>
        <w:tc>
          <w:tcPr>
            <w:tcW w:w="21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7AA071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2023. szeptember</w:t>
            </w:r>
          </w:p>
        </w:tc>
        <w:tc>
          <w:tcPr>
            <w:tcW w:w="247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40DF102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Változás</w:t>
            </w:r>
          </w:p>
        </w:tc>
      </w:tr>
      <w:tr w:rsidR="006B2E1F" w:rsidRPr="006B2E1F" w14:paraId="65BA914A" w14:textId="77777777" w:rsidTr="00925A81">
        <w:trPr>
          <w:trHeight w:val="615"/>
          <w:jc w:val="center"/>
        </w:trPr>
        <w:tc>
          <w:tcPr>
            <w:tcW w:w="4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03CA09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36A99AE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Vasvári Pál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B967CF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Kabay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744873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Magiszter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B03218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 xml:space="preserve">Kabay 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6229A02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Magiszter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14:paraId="71F1611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Kabay + Vasvári Pál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54268B4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Magiszter</w:t>
            </w:r>
          </w:p>
        </w:tc>
      </w:tr>
      <w:tr w:rsidR="006B2E1F" w:rsidRPr="006B2E1F" w14:paraId="11C38DF6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64A3F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3* étkezés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CF2292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1214D0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452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595D90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0B4555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392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13B920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407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55EB83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-91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6DCDF88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-14</w:t>
            </w:r>
          </w:p>
        </w:tc>
      </w:tr>
      <w:tr w:rsidR="006B2E1F" w:rsidRPr="006B2E1F" w14:paraId="33F9F20F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29DE3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2* étkezés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F3F11F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1A101B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63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8CC23F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A8CD46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07BD888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0D2B688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5554DEF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</w:t>
            </w:r>
          </w:p>
        </w:tc>
      </w:tr>
      <w:tr w:rsidR="006B2E1F" w:rsidRPr="006B2E1F" w14:paraId="1EF41FB8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C804D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Menza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26F5CD8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54973A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106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DE7B04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C636ED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137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DA0D58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E2D3DB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18A577D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</w:t>
            </w:r>
          </w:p>
        </w:tc>
      </w:tr>
      <w:tr w:rsidR="006B2E1F" w:rsidRPr="006B2E1F" w14:paraId="0943401B" w14:textId="77777777" w:rsidTr="00925A81">
        <w:trPr>
          <w:trHeight w:val="107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671A5C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Étkezők összesen: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0F22F5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32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60E16B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621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58A074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421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B4518D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600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24D79E5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409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EE34C1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-53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70EB2DA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-12</w:t>
            </w:r>
          </w:p>
        </w:tc>
      </w:tr>
      <w:tr w:rsidR="006B2E1F" w:rsidRPr="006B2E1F" w14:paraId="0C414919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73FEF69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Iskolai létszám: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746F43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812E70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757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835A84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432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2D84554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720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48C836D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412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3ECE33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-69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71D4D02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-20</w:t>
            </w:r>
          </w:p>
        </w:tc>
      </w:tr>
      <w:tr w:rsidR="006B2E1F" w:rsidRPr="006B2E1F" w14:paraId="1EA2F0E1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9E061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3* étkezés létszám arányában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2C5CA18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96,88%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8ADBDF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59,71%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C5C90B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97,45%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629292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54,44%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341D9BF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98,79%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6EF5D6F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-6,77%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6844489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1,33%</w:t>
            </w:r>
          </w:p>
        </w:tc>
      </w:tr>
      <w:tr w:rsidR="006B2E1F" w:rsidRPr="006B2E1F" w14:paraId="51BA61DB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FF978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2* étkezés létszám arányában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76584F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3,13%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CABC17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8,32%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042AC19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752586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9,86%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2D168CB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520F09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1,75%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6BB9CB5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</w:tr>
      <w:tr w:rsidR="006B2E1F" w:rsidRPr="006B2E1F" w14:paraId="735BBA55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48F0A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Menza létszám arányában</w:t>
            </w: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744948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D01D2E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14,00%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A05EBE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30379E9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19,03%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60CAC32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0,49%</w:t>
            </w:r>
          </w:p>
        </w:tc>
        <w:tc>
          <w:tcPr>
            <w:tcW w:w="126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5DAD2B32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5,59%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575F055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0,49%</w:t>
            </w:r>
          </w:p>
        </w:tc>
      </w:tr>
      <w:tr w:rsidR="006B2E1F" w:rsidRPr="006B2E1F" w14:paraId="75F9B528" w14:textId="77777777" w:rsidTr="00925A81">
        <w:trPr>
          <w:trHeight w:val="201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1083AC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Étkezők összesen létszám arányában: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53C3AD5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100,00%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4DE0CF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82,03%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25A5481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97,45%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50CA54D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83,33%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D25C3C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99,27%</w:t>
            </w:r>
          </w:p>
        </w:tc>
        <w:tc>
          <w:tcPr>
            <w:tcW w:w="1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2CD5677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0,57%</w:t>
            </w:r>
          </w:p>
        </w:tc>
        <w:tc>
          <w:tcPr>
            <w:tcW w:w="12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11EE171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1,82%</w:t>
            </w:r>
          </w:p>
        </w:tc>
      </w:tr>
      <w:tr w:rsidR="006B2E1F" w:rsidRPr="006B2E1F" w14:paraId="7F2FD511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7C8E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1144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D3A03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77CE6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F6E79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E1FE1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9C166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248B" w14:textId="77777777" w:rsidR="006B2E1F" w:rsidRPr="006B2E1F" w:rsidRDefault="006B2E1F" w:rsidP="006B2E1F">
            <w:pPr>
              <w:suppressAutoHyphens w:val="0"/>
              <w:rPr>
                <w:sz w:val="20"/>
                <w:lang w:eastAsia="hu-HU"/>
              </w:rPr>
            </w:pPr>
          </w:p>
        </w:tc>
      </w:tr>
      <w:tr w:rsidR="006B2E1F" w:rsidRPr="006B2E1F" w14:paraId="4DCB6646" w14:textId="77777777" w:rsidTr="00925A81">
        <w:trPr>
          <w:trHeight w:val="75"/>
          <w:jc w:val="center"/>
        </w:trPr>
        <w:tc>
          <w:tcPr>
            <w:tcW w:w="1096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90DE59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hu-HU"/>
              </w:rPr>
              <w:t>Középiskola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D816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  <w:lang w:eastAsia="hu-HU"/>
              </w:rPr>
            </w:pPr>
          </w:p>
        </w:tc>
      </w:tr>
      <w:tr w:rsidR="006B2E1F" w:rsidRPr="006B2E1F" w14:paraId="6B27F81E" w14:textId="77777777" w:rsidTr="00925A81">
        <w:trPr>
          <w:trHeight w:val="315"/>
          <w:jc w:val="center"/>
        </w:trPr>
        <w:tc>
          <w:tcPr>
            <w:tcW w:w="40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1F7B4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Étkezés  típusai</w:t>
            </w:r>
          </w:p>
        </w:tc>
        <w:tc>
          <w:tcPr>
            <w:tcW w:w="224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A9D08E"/>
            <w:noWrap/>
            <w:vAlign w:val="bottom"/>
            <w:hideMark/>
          </w:tcPr>
          <w:p w14:paraId="45C9F3B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2022. szeptember</w:t>
            </w:r>
          </w:p>
        </w:tc>
        <w:tc>
          <w:tcPr>
            <w:tcW w:w="21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DD7EE"/>
            <w:noWrap/>
            <w:vAlign w:val="bottom"/>
            <w:hideMark/>
          </w:tcPr>
          <w:p w14:paraId="6F979CE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2023. szeptember</w:t>
            </w:r>
          </w:p>
        </w:tc>
        <w:tc>
          <w:tcPr>
            <w:tcW w:w="252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C000"/>
            <w:noWrap/>
            <w:vAlign w:val="bottom"/>
            <w:hideMark/>
          </w:tcPr>
          <w:p w14:paraId="266B399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Változás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C15A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4C675E66" w14:textId="77777777" w:rsidTr="00925A81">
        <w:trPr>
          <w:trHeight w:val="315"/>
          <w:jc w:val="center"/>
        </w:trPr>
        <w:tc>
          <w:tcPr>
            <w:tcW w:w="40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667D53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31E2BEAE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Váci M. G.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62B9F7D8" w14:textId="6AFC7691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SZC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366031F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Váci M. G.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DD7EE"/>
            <w:noWrap/>
            <w:vAlign w:val="bottom"/>
            <w:hideMark/>
          </w:tcPr>
          <w:p w14:paraId="4B927415" w14:textId="7ED0F3B6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SZC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4C7C2FD5" w14:textId="77777777" w:rsidR="006B2E1F" w:rsidRPr="006B2E1F" w:rsidRDefault="006B2E1F" w:rsidP="006B2E1F">
            <w:pPr>
              <w:suppressAutoHyphens w:val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Váci M. G.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5343CEED" w14:textId="2A151FCA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SZC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63E0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17CF1DC6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D5BA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Menza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3D0EA8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50C2425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777E2C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5D4346E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31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903F39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-21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27A5DD3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-5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4B20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17DF89D5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B5FD3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Kollégium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03C0CB8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164BCC2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74E31DF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4802C42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12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D2D255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37FEC53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0887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35535B0E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B772F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Étkezők összesen: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9C3401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42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727F30B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44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147D8FD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23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3003E22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43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2008C598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-19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center"/>
            <w:hideMark/>
          </w:tcPr>
          <w:p w14:paraId="0B912B9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-1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3063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750C6B3B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8FC7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Iskolai létszám: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7459DC3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187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3661D6F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315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627F8E6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166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DD7EE"/>
            <w:noWrap/>
            <w:vAlign w:val="center"/>
            <w:hideMark/>
          </w:tcPr>
          <w:p w14:paraId="5287D24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358</w:t>
            </w: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bottom"/>
            <w:hideMark/>
          </w:tcPr>
          <w:p w14:paraId="3F99B53F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-21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06CAFD1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43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D297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0536433B" w14:textId="77777777" w:rsidTr="00925A81">
        <w:trPr>
          <w:trHeight w:val="300"/>
          <w:jc w:val="center"/>
        </w:trPr>
        <w:tc>
          <w:tcPr>
            <w:tcW w:w="40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7AAEB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Menza létszám arányában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158CAAA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22,46%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A9D08E"/>
            <w:noWrap/>
            <w:vAlign w:val="bottom"/>
            <w:hideMark/>
          </w:tcPr>
          <w:p w14:paraId="507C516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11,43%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C4B390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12,65%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7CD88BC0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8,66%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A763166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-9,81%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4351D837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-2,77%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09EBB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5850AA7F" w14:textId="77777777" w:rsidTr="00925A81">
        <w:trPr>
          <w:trHeight w:val="31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BDD301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Kollégium létszám arányában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4654730D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0,00%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A9D08E"/>
            <w:noWrap/>
            <w:vAlign w:val="bottom"/>
            <w:hideMark/>
          </w:tcPr>
          <w:p w14:paraId="30CEA19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2,54%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021954C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1,20%</w:t>
            </w:r>
          </w:p>
        </w:tc>
        <w:tc>
          <w:tcPr>
            <w:tcW w:w="898" w:type="dxa"/>
            <w:tcBorders>
              <w:top w:val="nil"/>
              <w:left w:val="nil"/>
              <w:bottom w:val="nil"/>
              <w:right w:val="nil"/>
            </w:tcBorders>
            <w:shd w:val="clear" w:color="000000" w:fill="BDD7EE"/>
            <w:noWrap/>
            <w:vAlign w:val="bottom"/>
            <w:hideMark/>
          </w:tcPr>
          <w:p w14:paraId="20D7127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3,35%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75ED335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1,20%</w:t>
            </w: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27D72044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0,81%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A93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  <w:tr w:rsidR="006B2E1F" w:rsidRPr="006B2E1F" w14:paraId="41484C21" w14:textId="77777777" w:rsidTr="00925A81">
        <w:trPr>
          <w:trHeight w:val="75"/>
          <w:jc w:val="center"/>
        </w:trPr>
        <w:tc>
          <w:tcPr>
            <w:tcW w:w="405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9A9A0FC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eastAsia="hu-HU"/>
              </w:rPr>
              <w:t>Étkezők összesen létszám arányában: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bottom"/>
            <w:hideMark/>
          </w:tcPr>
          <w:p w14:paraId="6B919BA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22,46%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noWrap/>
            <w:vAlign w:val="bottom"/>
            <w:hideMark/>
          </w:tcPr>
          <w:p w14:paraId="4C0DCAD5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13,97%</w:t>
            </w:r>
          </w:p>
        </w:tc>
        <w:tc>
          <w:tcPr>
            <w:tcW w:w="12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14:paraId="482B33CE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13,86%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BDD7EE"/>
            <w:noWrap/>
            <w:vAlign w:val="bottom"/>
            <w:hideMark/>
          </w:tcPr>
          <w:p w14:paraId="3C6F4B4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12,01%</w:t>
            </w:r>
          </w:p>
        </w:tc>
        <w:tc>
          <w:tcPr>
            <w:tcW w:w="12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14:paraId="14A82D7A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-8,60%</w:t>
            </w:r>
          </w:p>
        </w:tc>
        <w:tc>
          <w:tcPr>
            <w:tcW w:w="12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vAlign w:val="bottom"/>
            <w:hideMark/>
          </w:tcPr>
          <w:p w14:paraId="12E561C3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  <w:r w:rsidRPr="006B2E1F"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  <w:t>-1,96%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E43169" w14:textId="77777777" w:rsidR="006B2E1F" w:rsidRPr="006B2E1F" w:rsidRDefault="006B2E1F" w:rsidP="006B2E1F">
            <w:pPr>
              <w:suppressAutoHyphens w:val="0"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hu-HU"/>
              </w:rPr>
            </w:pPr>
          </w:p>
        </w:tc>
      </w:tr>
    </w:tbl>
    <w:p w14:paraId="709B5371" w14:textId="6CB70AC6" w:rsidR="00400B46" w:rsidRDefault="00400B46" w:rsidP="00925A81">
      <w:pPr>
        <w:tabs>
          <w:tab w:val="center" w:pos="7371"/>
        </w:tabs>
      </w:pPr>
    </w:p>
    <w:sectPr w:rsidR="00400B46" w:rsidSect="00925A8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93A95"/>
    <w:multiLevelType w:val="hybridMultilevel"/>
    <w:tmpl w:val="BECC0A7C"/>
    <w:lvl w:ilvl="0" w:tplc="6AFE1F3A">
      <w:start w:val="2"/>
      <w:numFmt w:val="decimal"/>
      <w:pStyle w:val="Listaszerbekezds"/>
      <w:lvlText w:val="%1."/>
      <w:lvlJc w:val="left"/>
      <w:pPr>
        <w:ind w:left="1145" w:hanging="360"/>
      </w:pPr>
      <w:rPr>
        <w:rFonts w:asciiTheme="minorHAnsi" w:hAnsiTheme="minorHAnsi" w:cstheme="minorHAnsi" w:hint="default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865" w:hanging="360"/>
      </w:pPr>
    </w:lvl>
    <w:lvl w:ilvl="2" w:tplc="040E001B" w:tentative="1">
      <w:start w:val="1"/>
      <w:numFmt w:val="lowerRoman"/>
      <w:lvlText w:val="%3."/>
      <w:lvlJc w:val="right"/>
      <w:pPr>
        <w:ind w:left="2585" w:hanging="180"/>
      </w:pPr>
    </w:lvl>
    <w:lvl w:ilvl="3" w:tplc="040E000F" w:tentative="1">
      <w:start w:val="1"/>
      <w:numFmt w:val="decimal"/>
      <w:lvlText w:val="%4."/>
      <w:lvlJc w:val="left"/>
      <w:pPr>
        <w:ind w:left="3305" w:hanging="360"/>
      </w:pPr>
    </w:lvl>
    <w:lvl w:ilvl="4" w:tplc="040E0019" w:tentative="1">
      <w:start w:val="1"/>
      <w:numFmt w:val="lowerLetter"/>
      <w:lvlText w:val="%5."/>
      <w:lvlJc w:val="left"/>
      <w:pPr>
        <w:ind w:left="4025" w:hanging="360"/>
      </w:pPr>
    </w:lvl>
    <w:lvl w:ilvl="5" w:tplc="040E001B" w:tentative="1">
      <w:start w:val="1"/>
      <w:numFmt w:val="lowerRoman"/>
      <w:lvlText w:val="%6."/>
      <w:lvlJc w:val="right"/>
      <w:pPr>
        <w:ind w:left="4745" w:hanging="180"/>
      </w:pPr>
    </w:lvl>
    <w:lvl w:ilvl="6" w:tplc="040E000F" w:tentative="1">
      <w:start w:val="1"/>
      <w:numFmt w:val="decimal"/>
      <w:lvlText w:val="%7."/>
      <w:lvlJc w:val="left"/>
      <w:pPr>
        <w:ind w:left="5465" w:hanging="360"/>
      </w:pPr>
    </w:lvl>
    <w:lvl w:ilvl="7" w:tplc="040E0019" w:tentative="1">
      <w:start w:val="1"/>
      <w:numFmt w:val="lowerLetter"/>
      <w:lvlText w:val="%8."/>
      <w:lvlJc w:val="left"/>
      <w:pPr>
        <w:ind w:left="6185" w:hanging="360"/>
      </w:pPr>
    </w:lvl>
    <w:lvl w:ilvl="8" w:tplc="040E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363554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314"/>
    <w:rsid w:val="0011116B"/>
    <w:rsid w:val="001636C3"/>
    <w:rsid w:val="001806CA"/>
    <w:rsid w:val="00207AEB"/>
    <w:rsid w:val="00254B63"/>
    <w:rsid w:val="002B60CA"/>
    <w:rsid w:val="00400B46"/>
    <w:rsid w:val="00415163"/>
    <w:rsid w:val="00421314"/>
    <w:rsid w:val="004614EB"/>
    <w:rsid w:val="004615B5"/>
    <w:rsid w:val="004656C5"/>
    <w:rsid w:val="004732EC"/>
    <w:rsid w:val="006B2E1F"/>
    <w:rsid w:val="006E01D0"/>
    <w:rsid w:val="00763E09"/>
    <w:rsid w:val="007F5B51"/>
    <w:rsid w:val="00925A81"/>
    <w:rsid w:val="00A563A9"/>
    <w:rsid w:val="00AE71C7"/>
    <w:rsid w:val="00B27685"/>
    <w:rsid w:val="00BC29EF"/>
    <w:rsid w:val="00C05946"/>
    <w:rsid w:val="00CB4133"/>
    <w:rsid w:val="00CB54EA"/>
    <w:rsid w:val="00CE1C8F"/>
    <w:rsid w:val="00D86110"/>
    <w:rsid w:val="00E300DC"/>
    <w:rsid w:val="00E913AE"/>
    <w:rsid w:val="00F02C4F"/>
    <w:rsid w:val="00F24D3E"/>
    <w:rsid w:val="00F26A5D"/>
    <w:rsid w:val="00FF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CBBE9"/>
  <w15:chartTrackingRefBased/>
  <w15:docId w15:val="{EE1C576B-A31B-4B10-AD7B-999D85E7C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1314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6"/>
      <w:szCs w:val="20"/>
      <w14:ligatures w14:val="none"/>
    </w:rPr>
  </w:style>
  <w:style w:type="paragraph" w:styleId="Cmsor1">
    <w:name w:val="heading 1"/>
    <w:basedOn w:val="Norml"/>
    <w:next w:val="Norml"/>
    <w:link w:val="Cmsor1Char"/>
    <w:qFormat/>
    <w:rsid w:val="00E300DC"/>
    <w:pPr>
      <w:keepNext/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  <w:outlineLvl w:val="0"/>
    </w:pPr>
    <w:rPr>
      <w:b/>
      <w:sz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next w:val="Norml"/>
    <w:autoRedefine/>
    <w:uiPriority w:val="34"/>
    <w:qFormat/>
    <w:rsid w:val="00AE71C7"/>
    <w:pPr>
      <w:numPr>
        <w:numId w:val="1"/>
      </w:numPr>
      <w:overflowPunct w:val="0"/>
      <w:autoSpaceDE w:val="0"/>
      <w:autoSpaceDN w:val="0"/>
      <w:adjustRightInd w:val="0"/>
      <w:spacing w:before="240" w:after="240"/>
      <w:jc w:val="both"/>
      <w:textAlignment w:val="baseline"/>
    </w:pPr>
    <w:rPr>
      <w:rFonts w:cstheme="minorHAnsi"/>
      <w:sz w:val="24"/>
      <w:lang w:eastAsia="hu-HU"/>
    </w:rPr>
  </w:style>
  <w:style w:type="character" w:customStyle="1" w:styleId="Cmsor1Char">
    <w:name w:val="Címsor 1 Char"/>
    <w:basedOn w:val="Bekezdsalapbettpusa"/>
    <w:link w:val="Cmsor1"/>
    <w:rsid w:val="00E300DC"/>
    <w:rPr>
      <w:rFonts w:ascii="Times New Roman" w:eastAsia="Times New Roman" w:hAnsi="Times New Roman" w:cs="Times New Roman"/>
      <w:b/>
      <w:kern w:val="0"/>
      <w:sz w:val="24"/>
      <w:szCs w:val="20"/>
      <w:lang w:eastAsia="hu-HU"/>
      <w14:ligatures w14:val="none"/>
    </w:rPr>
  </w:style>
  <w:style w:type="paragraph" w:styleId="Szvegtrzs">
    <w:name w:val="Body Text"/>
    <w:basedOn w:val="Norml"/>
    <w:link w:val="SzvegtrzsChar"/>
    <w:rsid w:val="00E300DC"/>
    <w:pPr>
      <w:suppressAutoHyphens w:val="0"/>
      <w:overflowPunct w:val="0"/>
      <w:autoSpaceDE w:val="0"/>
      <w:autoSpaceDN w:val="0"/>
      <w:adjustRightInd w:val="0"/>
      <w:ind w:left="426"/>
      <w:jc w:val="both"/>
      <w:textAlignment w:val="baseline"/>
    </w:pPr>
    <w:rPr>
      <w:sz w:val="24"/>
      <w:lang w:eastAsia="hu-HU"/>
    </w:rPr>
  </w:style>
  <w:style w:type="character" w:customStyle="1" w:styleId="SzvegtrzsChar">
    <w:name w:val="Szövegtörzs Char"/>
    <w:basedOn w:val="Bekezdsalapbettpusa"/>
    <w:link w:val="Szvegtrzs"/>
    <w:rsid w:val="00E300DC"/>
    <w:rPr>
      <w:rFonts w:ascii="Times New Roman" w:eastAsia="Times New Roman" w:hAnsi="Times New Roman" w:cs="Times New Roman"/>
      <w:kern w:val="0"/>
      <w:sz w:val="24"/>
      <w:szCs w:val="20"/>
      <w:lang w:eastAsia="hu-HU"/>
      <w14:ligatures w14:val="none"/>
    </w:rPr>
  </w:style>
  <w:style w:type="paragraph" w:styleId="Cm">
    <w:name w:val="Title"/>
    <w:basedOn w:val="Norml"/>
    <w:link w:val="CmChar"/>
    <w:qFormat/>
    <w:rsid w:val="00E300DC"/>
    <w:pPr>
      <w:suppressAutoHyphens w:val="0"/>
      <w:overflowPunct w:val="0"/>
      <w:autoSpaceDE w:val="0"/>
      <w:autoSpaceDN w:val="0"/>
      <w:adjustRightInd w:val="0"/>
      <w:ind w:left="426"/>
      <w:jc w:val="center"/>
      <w:textAlignment w:val="baseline"/>
    </w:pPr>
    <w:rPr>
      <w:b/>
      <w:smallCaps/>
      <w:sz w:val="32"/>
      <w:u w:val="single"/>
      <w:lang w:eastAsia="hu-HU"/>
    </w:rPr>
  </w:style>
  <w:style w:type="character" w:customStyle="1" w:styleId="CmChar">
    <w:name w:val="Cím Char"/>
    <w:basedOn w:val="Bekezdsalapbettpusa"/>
    <w:link w:val="Cm"/>
    <w:rsid w:val="00E300DC"/>
    <w:rPr>
      <w:rFonts w:ascii="Times New Roman" w:eastAsia="Times New Roman" w:hAnsi="Times New Roman" w:cs="Times New Roman"/>
      <w:b/>
      <w:smallCaps/>
      <w:kern w:val="0"/>
      <w:sz w:val="32"/>
      <w:szCs w:val="20"/>
      <w:u w:val="single"/>
      <w:lang w:eastAsia="hu-HU"/>
      <w14:ligatures w14:val="none"/>
    </w:rPr>
  </w:style>
  <w:style w:type="character" w:styleId="Hiperhivatkozs">
    <w:name w:val="Hyperlink"/>
    <w:rsid w:val="00E300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3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vonkph@tiszavasvari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4</Pages>
  <Words>714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Girus András</dc:creator>
  <cp:keywords/>
  <dc:description/>
  <cp:lastModifiedBy>Girus András</cp:lastModifiedBy>
  <cp:revision>19</cp:revision>
  <cp:lastPrinted>2023-11-06T07:06:00Z</cp:lastPrinted>
  <dcterms:created xsi:type="dcterms:W3CDTF">2023-07-06T09:50:00Z</dcterms:created>
  <dcterms:modified xsi:type="dcterms:W3CDTF">2023-12-11T14:25:00Z</dcterms:modified>
</cp:coreProperties>
</file>