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BB2034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8613CF">
        <w:rPr>
          <w:b/>
          <w:sz w:val="28"/>
          <w:szCs w:val="24"/>
        </w:rPr>
        <w:t>á</w:t>
      </w:r>
      <w:r w:rsidR="00DD3B6D">
        <w:rPr>
          <w:b/>
          <w:sz w:val="28"/>
          <w:szCs w:val="24"/>
        </w:rPr>
        <w:t>p</w:t>
      </w:r>
      <w:r w:rsidR="008613CF">
        <w:rPr>
          <w:b/>
          <w:sz w:val="28"/>
          <w:szCs w:val="24"/>
        </w:rPr>
        <w:t>r</w:t>
      </w:r>
      <w:r w:rsidR="002D605D">
        <w:rPr>
          <w:b/>
          <w:sz w:val="28"/>
          <w:szCs w:val="24"/>
        </w:rPr>
        <w:t>i</w:t>
      </w:r>
      <w:r w:rsidR="00DD3B6D">
        <w:rPr>
          <w:b/>
          <w:sz w:val="28"/>
          <w:szCs w:val="24"/>
        </w:rPr>
        <w:t>li</w:t>
      </w:r>
      <w:r w:rsidR="002D605D">
        <w:rPr>
          <w:b/>
          <w:sz w:val="28"/>
          <w:szCs w:val="24"/>
        </w:rPr>
        <w:t>s</w:t>
      </w:r>
      <w:r w:rsidR="00165631" w:rsidRPr="00E11FB6">
        <w:rPr>
          <w:b/>
          <w:sz w:val="28"/>
          <w:szCs w:val="24"/>
        </w:rPr>
        <w:t xml:space="preserve"> </w:t>
      </w:r>
      <w:r w:rsidR="002D605D">
        <w:rPr>
          <w:b/>
          <w:sz w:val="28"/>
          <w:szCs w:val="24"/>
        </w:rPr>
        <w:t>2</w:t>
      </w:r>
      <w:r w:rsidR="00DD3B6D">
        <w:rPr>
          <w:b/>
          <w:sz w:val="28"/>
          <w:szCs w:val="24"/>
        </w:rPr>
        <w:t>7</w:t>
      </w:r>
      <w:r w:rsidR="00541E73" w:rsidRPr="00E11FB6">
        <w:rPr>
          <w:b/>
          <w:sz w:val="28"/>
          <w:szCs w:val="24"/>
        </w:rPr>
        <w:t>-</w:t>
      </w:r>
      <w:r w:rsidR="00DD3B6D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DD3B6D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6D6FF8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B30496">
        <w:rPr>
          <w:sz w:val="28"/>
          <w:szCs w:val="28"/>
        </w:rPr>
        <w:t xml:space="preserve">A </w:t>
      </w:r>
      <w:r w:rsidR="00B039E2">
        <w:rPr>
          <w:sz w:val="28"/>
          <w:szCs w:val="28"/>
        </w:rPr>
        <w:t>„</w:t>
      </w:r>
      <w:r w:rsidR="00B039E2" w:rsidRPr="00F001DF">
        <w:rPr>
          <w:sz w:val="28"/>
          <w:szCs w:val="28"/>
        </w:rPr>
        <w:t>Tiszavasvári Gyógyfürdő fejlesztése” című pályázat</w:t>
      </w:r>
      <w:r w:rsidR="00B039E2">
        <w:rPr>
          <w:sz w:val="28"/>
          <w:szCs w:val="28"/>
        </w:rPr>
        <w:t xml:space="preserve"> műszaki ellenőrzés közbeszerzés</w:t>
      </w:r>
      <w:r w:rsidR="00B039E2">
        <w:rPr>
          <w:sz w:val="28"/>
          <w:szCs w:val="28"/>
        </w:rPr>
        <w:t>ével</w:t>
      </w:r>
      <w:r w:rsidR="00B039E2">
        <w:rPr>
          <w:sz w:val="28"/>
          <w:szCs w:val="28"/>
        </w:rPr>
        <w:t xml:space="preserve"> kapcsolatos közbenső döntés </w:t>
      </w:r>
      <w:r w:rsidR="00DD3B6D">
        <w:rPr>
          <w:sz w:val="28"/>
          <w:szCs w:val="28"/>
        </w:rPr>
        <w:t>módosítás</w:t>
      </w:r>
      <w:r w:rsidR="00B30496">
        <w:rPr>
          <w:sz w:val="28"/>
          <w:szCs w:val="28"/>
        </w:rPr>
        <w:t>a</w:t>
      </w:r>
      <w:r w:rsidR="008613CF">
        <w:rPr>
          <w:sz w:val="28"/>
          <w:szCs w:val="28"/>
        </w:rPr>
        <w:t xml:space="preserve">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6D6FF8">
        <w:rPr>
          <w:sz w:val="28"/>
          <w:szCs w:val="24"/>
        </w:rPr>
        <w:tab/>
      </w:r>
      <w:r w:rsidR="00DD3B6D">
        <w:rPr>
          <w:sz w:val="28"/>
          <w:szCs w:val="24"/>
        </w:rPr>
        <w:t>-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8613CF">
        <w:rPr>
          <w:sz w:val="28"/>
          <w:szCs w:val="28"/>
        </w:rPr>
        <w:t>1</w:t>
      </w:r>
      <w:r w:rsidR="002D605D">
        <w:rPr>
          <w:sz w:val="28"/>
          <w:szCs w:val="28"/>
        </w:rPr>
        <w:t>55</w:t>
      </w:r>
      <w:r w:rsidR="00165631" w:rsidRPr="00E11FB6">
        <w:rPr>
          <w:sz w:val="28"/>
          <w:szCs w:val="28"/>
        </w:rPr>
        <w:t>-</w:t>
      </w:r>
      <w:r w:rsidR="00BD138C">
        <w:rPr>
          <w:sz w:val="28"/>
          <w:szCs w:val="28"/>
        </w:rPr>
        <w:t>59</w:t>
      </w:r>
      <w:r w:rsidR="002E4686" w:rsidRPr="00E11FB6">
        <w:rPr>
          <w:sz w:val="28"/>
          <w:szCs w:val="28"/>
        </w:rPr>
        <w:t>/202</w:t>
      </w:r>
      <w:r w:rsidR="00BB2034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DD3B6D" w:rsidRPr="00A35B5D" w:rsidTr="003A74ED">
        <w:tc>
          <w:tcPr>
            <w:tcW w:w="5103" w:type="dxa"/>
          </w:tcPr>
          <w:p w:rsidR="00DD3B6D" w:rsidRPr="00A35B5D" w:rsidRDefault="00DD3B6D" w:rsidP="003A74ED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DD3B6D" w:rsidRPr="00A35B5D" w:rsidRDefault="00DD3B6D" w:rsidP="003A74ED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DD3B6D" w:rsidRPr="00A35B5D" w:rsidTr="003A74ED">
        <w:tc>
          <w:tcPr>
            <w:tcW w:w="5103" w:type="dxa"/>
          </w:tcPr>
          <w:p w:rsidR="00DD3B6D" w:rsidRPr="00A35B5D" w:rsidRDefault="00DD3B6D" w:rsidP="003A74ED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DD3B6D" w:rsidRPr="00A35B5D" w:rsidRDefault="00DD3B6D" w:rsidP="003A74ED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DD3B6D" w:rsidRPr="00A35B5D" w:rsidTr="003A74ED">
        <w:trPr>
          <w:trHeight w:val="310"/>
        </w:trPr>
        <w:tc>
          <w:tcPr>
            <w:tcW w:w="5103" w:type="dxa"/>
          </w:tcPr>
          <w:p w:rsidR="00DD3B6D" w:rsidRPr="00A35B5D" w:rsidRDefault="00DD3B6D" w:rsidP="003A74ED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DD3B6D" w:rsidRPr="00A35B5D" w:rsidRDefault="00DD3B6D" w:rsidP="003A74ED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BB2034" w:rsidRPr="00C32F78" w:rsidRDefault="00BB2034" w:rsidP="006D6FF8">
      <w:pPr>
        <w:jc w:val="both"/>
        <w:rPr>
          <w:rFonts w:eastAsia="Calibri"/>
          <w:szCs w:val="24"/>
          <w:u w:val="single"/>
        </w:rPr>
      </w:pPr>
    </w:p>
    <w:p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BB2034">
        <w:rPr>
          <w:sz w:val="28"/>
          <w:szCs w:val="24"/>
        </w:rPr>
        <w:t>3</w:t>
      </w:r>
      <w:r w:rsidRPr="00E11FB6">
        <w:rPr>
          <w:sz w:val="28"/>
          <w:szCs w:val="24"/>
        </w:rPr>
        <w:t xml:space="preserve">. </w:t>
      </w:r>
      <w:r w:rsidR="008613CF">
        <w:rPr>
          <w:sz w:val="28"/>
          <w:szCs w:val="24"/>
        </w:rPr>
        <w:t>á</w:t>
      </w:r>
      <w:r w:rsidR="00B30496">
        <w:rPr>
          <w:sz w:val="28"/>
          <w:szCs w:val="24"/>
        </w:rPr>
        <w:t>p</w:t>
      </w:r>
      <w:r w:rsidR="008613CF">
        <w:rPr>
          <w:sz w:val="28"/>
          <w:szCs w:val="24"/>
        </w:rPr>
        <w:t>r</w:t>
      </w:r>
      <w:r w:rsidR="002D605D">
        <w:rPr>
          <w:sz w:val="28"/>
          <w:szCs w:val="24"/>
        </w:rPr>
        <w:t>i</w:t>
      </w:r>
      <w:r w:rsidR="00B30496">
        <w:rPr>
          <w:sz w:val="28"/>
          <w:szCs w:val="24"/>
        </w:rPr>
        <w:t>li</w:t>
      </w:r>
      <w:r w:rsidR="002D605D">
        <w:rPr>
          <w:sz w:val="28"/>
          <w:szCs w:val="24"/>
        </w:rPr>
        <w:t>s</w:t>
      </w:r>
      <w:r w:rsidR="00BB2034">
        <w:rPr>
          <w:sz w:val="28"/>
          <w:szCs w:val="24"/>
        </w:rPr>
        <w:t xml:space="preserve"> </w:t>
      </w:r>
      <w:r w:rsidR="00C27106">
        <w:rPr>
          <w:sz w:val="28"/>
          <w:szCs w:val="24"/>
        </w:rPr>
        <w:t>2</w:t>
      </w:r>
      <w:r w:rsidR="00BB2034">
        <w:rPr>
          <w:sz w:val="28"/>
          <w:szCs w:val="24"/>
        </w:rPr>
        <w:t>1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6D6FF8" w:rsidRDefault="00165631" w:rsidP="00165631">
      <w:pPr>
        <w:ind w:left="5664"/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Kovács Edina</w:t>
      </w:r>
    </w:p>
    <w:p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:rsidR="00692809" w:rsidRPr="00FF5091" w:rsidRDefault="00692809" w:rsidP="00692809">
      <w:pPr>
        <w:pStyle w:val="Nincstrkz"/>
        <w:rPr>
          <w:b/>
        </w:rPr>
      </w:pPr>
    </w:p>
    <w:p w:rsidR="00B30496" w:rsidRPr="00B039E2" w:rsidRDefault="00B039E2" w:rsidP="002D53FE">
      <w:pPr>
        <w:pStyle w:val="Nincstrkz"/>
        <w:jc w:val="center"/>
        <w:rPr>
          <w:b/>
          <w:sz w:val="20"/>
        </w:rPr>
      </w:pPr>
      <w:r w:rsidRPr="00B039E2">
        <w:rPr>
          <w:b/>
          <w:szCs w:val="28"/>
        </w:rPr>
        <w:t>A „Tiszavasvári Gyógyfürdő fejlesztése” című pályázat műszaki ellenőrzés közbeszerzésével kapcsolatos közbenső döntés módosítás</w:t>
      </w:r>
      <w:r w:rsidRPr="00B039E2">
        <w:rPr>
          <w:b/>
          <w:szCs w:val="28"/>
        </w:rPr>
        <w:t>áról</w:t>
      </w:r>
    </w:p>
    <w:p w:rsidR="003C4C15" w:rsidRPr="00B039E2" w:rsidRDefault="003C4C15" w:rsidP="002D53FE">
      <w:pPr>
        <w:pStyle w:val="Nincstrkz"/>
        <w:jc w:val="center"/>
        <w:rPr>
          <w:b/>
          <w:sz w:val="20"/>
        </w:rPr>
      </w:pPr>
    </w:p>
    <w:p w:rsidR="003C4C15" w:rsidRPr="00B30496" w:rsidRDefault="003C4C15" w:rsidP="002D53FE">
      <w:pPr>
        <w:pStyle w:val="Nincstrkz"/>
        <w:jc w:val="center"/>
        <w:rPr>
          <w:b/>
          <w:sz w:val="22"/>
        </w:rPr>
      </w:pPr>
    </w:p>
    <w:p w:rsidR="00FF5091" w:rsidRPr="00FF5091" w:rsidRDefault="00FF5091" w:rsidP="00FF5091">
      <w:pPr>
        <w:pStyle w:val="Nincstrkz"/>
      </w:pPr>
    </w:p>
    <w:p w:rsidR="00C644C3" w:rsidRDefault="00C644C3" w:rsidP="00FF5091">
      <w:pPr>
        <w:pStyle w:val="Nincstrkz"/>
      </w:pPr>
      <w:r w:rsidRPr="00DE684C">
        <w:t>Tisztelt Képviselő-testület!</w:t>
      </w:r>
    </w:p>
    <w:p w:rsidR="00FB043E" w:rsidRDefault="00FB043E" w:rsidP="00DE684C">
      <w:pPr>
        <w:pStyle w:val="Nincstrkz"/>
      </w:pPr>
    </w:p>
    <w:p w:rsidR="003C4C15" w:rsidRPr="00DE684C" w:rsidRDefault="003C4C15" w:rsidP="00DE684C">
      <w:pPr>
        <w:pStyle w:val="Nincstrkz"/>
      </w:pPr>
    </w:p>
    <w:p w:rsidR="00D91258" w:rsidRPr="00BA0FAB" w:rsidRDefault="00F74CE7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202</w:t>
      </w:r>
      <w:r w:rsidR="00944E1D">
        <w:rPr>
          <w:color w:val="000000" w:themeColor="text1"/>
          <w:sz w:val="24"/>
          <w:szCs w:val="24"/>
        </w:rPr>
        <w:t>3</w:t>
      </w:r>
      <w:r>
        <w:rPr>
          <w:color w:val="000000" w:themeColor="text1"/>
          <w:sz w:val="24"/>
          <w:szCs w:val="24"/>
        </w:rPr>
        <w:t xml:space="preserve">. </w:t>
      </w:r>
      <w:r w:rsidR="00944E1D">
        <w:rPr>
          <w:color w:val="000000" w:themeColor="text1"/>
          <w:sz w:val="24"/>
          <w:szCs w:val="24"/>
        </w:rPr>
        <w:t>március</w:t>
      </w:r>
      <w:r w:rsidR="00FF5091">
        <w:rPr>
          <w:color w:val="000000" w:themeColor="text1"/>
          <w:sz w:val="24"/>
          <w:szCs w:val="24"/>
        </w:rPr>
        <w:t xml:space="preserve"> </w:t>
      </w:r>
      <w:r w:rsidR="00944E1D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>-</w:t>
      </w:r>
      <w:r w:rsidR="00944E1D">
        <w:rPr>
          <w:color w:val="000000" w:themeColor="text1"/>
          <w:sz w:val="24"/>
          <w:szCs w:val="24"/>
        </w:rPr>
        <w:t>á</w:t>
      </w:r>
      <w:r>
        <w:rPr>
          <w:color w:val="000000" w:themeColor="text1"/>
          <w:sz w:val="24"/>
          <w:szCs w:val="24"/>
        </w:rPr>
        <w:t>n meg</w:t>
      </w:r>
      <w:r w:rsidR="00922E44">
        <w:rPr>
          <w:color w:val="000000" w:themeColor="text1"/>
          <w:sz w:val="24"/>
          <w:szCs w:val="24"/>
        </w:rPr>
        <w:t xml:space="preserve">tartott </w:t>
      </w:r>
      <w:r w:rsidR="00844CF7">
        <w:rPr>
          <w:color w:val="000000" w:themeColor="text1"/>
          <w:sz w:val="24"/>
          <w:szCs w:val="24"/>
        </w:rPr>
        <w:t>Testületi-</w:t>
      </w:r>
      <w:r w:rsidR="00922E44">
        <w:rPr>
          <w:color w:val="000000" w:themeColor="text1"/>
          <w:sz w:val="24"/>
          <w:szCs w:val="24"/>
        </w:rPr>
        <w:t xml:space="preserve">ülésen a </w:t>
      </w:r>
      <w:r w:rsidR="00944E1D">
        <w:rPr>
          <w:color w:val="000000" w:themeColor="text1"/>
          <w:sz w:val="24"/>
          <w:szCs w:val="24"/>
        </w:rPr>
        <w:t>74</w:t>
      </w:r>
      <w:r w:rsidR="00922E44" w:rsidRPr="00922E44">
        <w:rPr>
          <w:bCs/>
          <w:sz w:val="24"/>
          <w:szCs w:val="24"/>
        </w:rPr>
        <w:t>/202</w:t>
      </w:r>
      <w:r w:rsidR="00944E1D">
        <w:rPr>
          <w:bCs/>
          <w:sz w:val="24"/>
          <w:szCs w:val="24"/>
        </w:rPr>
        <w:t>3</w:t>
      </w:r>
      <w:r w:rsidR="00922E44" w:rsidRPr="00922E44">
        <w:rPr>
          <w:bCs/>
          <w:sz w:val="24"/>
          <w:szCs w:val="24"/>
        </w:rPr>
        <w:t>. (</w:t>
      </w:r>
      <w:r w:rsidR="00944E1D">
        <w:rPr>
          <w:bCs/>
          <w:sz w:val="24"/>
          <w:szCs w:val="24"/>
        </w:rPr>
        <w:t>II</w:t>
      </w:r>
      <w:r w:rsidR="00844CF7">
        <w:rPr>
          <w:bCs/>
          <w:sz w:val="24"/>
          <w:szCs w:val="24"/>
        </w:rPr>
        <w:t>I</w:t>
      </w:r>
      <w:r w:rsidR="00922E44" w:rsidRPr="00922E44">
        <w:rPr>
          <w:bCs/>
          <w:sz w:val="24"/>
          <w:szCs w:val="24"/>
        </w:rPr>
        <w:t>.</w:t>
      </w:r>
      <w:r w:rsidR="00944E1D">
        <w:rPr>
          <w:bCs/>
          <w:sz w:val="24"/>
          <w:szCs w:val="24"/>
        </w:rPr>
        <w:t>2</w:t>
      </w:r>
      <w:r w:rsidR="00922E44" w:rsidRPr="00922E44">
        <w:rPr>
          <w:bCs/>
          <w:sz w:val="24"/>
          <w:szCs w:val="24"/>
        </w:rPr>
        <w:t>.) Kt. szám</w:t>
      </w:r>
      <w:r w:rsidR="00922E44">
        <w:rPr>
          <w:bCs/>
          <w:sz w:val="24"/>
          <w:szCs w:val="24"/>
        </w:rPr>
        <w:t>ú határozat</w:t>
      </w:r>
      <w:r w:rsidR="00944E1D">
        <w:rPr>
          <w:bCs/>
          <w:sz w:val="24"/>
          <w:szCs w:val="24"/>
        </w:rPr>
        <w:t>tal</w:t>
      </w:r>
      <w:r w:rsidR="00922E44">
        <w:rPr>
          <w:bCs/>
          <w:sz w:val="24"/>
          <w:szCs w:val="24"/>
        </w:rPr>
        <w:t xml:space="preserve"> </w:t>
      </w:r>
      <w:r w:rsidR="008D4FD3">
        <w:rPr>
          <w:bCs/>
          <w:sz w:val="24"/>
          <w:szCs w:val="24"/>
        </w:rPr>
        <w:t xml:space="preserve">közbenső </w:t>
      </w:r>
      <w:r w:rsidR="00944E1D">
        <w:rPr>
          <w:bCs/>
          <w:sz w:val="24"/>
          <w:szCs w:val="24"/>
        </w:rPr>
        <w:t>döntés</w:t>
      </w:r>
      <w:r w:rsidR="008D4FD3">
        <w:rPr>
          <w:bCs/>
          <w:sz w:val="24"/>
          <w:szCs w:val="24"/>
        </w:rPr>
        <w:t xml:space="preserve"> </w:t>
      </w:r>
      <w:r w:rsidR="00DA2B56">
        <w:rPr>
          <w:bCs/>
          <w:sz w:val="24"/>
          <w:szCs w:val="24"/>
        </w:rPr>
        <w:t>született</w:t>
      </w:r>
      <w:r w:rsidR="00944E1D">
        <w:rPr>
          <w:bCs/>
          <w:sz w:val="24"/>
          <w:szCs w:val="24"/>
        </w:rPr>
        <w:t xml:space="preserve"> a</w:t>
      </w:r>
      <w:r w:rsidRPr="0047159D">
        <w:rPr>
          <w:color w:val="000000" w:themeColor="text1"/>
          <w:sz w:val="24"/>
          <w:szCs w:val="24"/>
        </w:rPr>
        <w:t xml:space="preserve"> </w:t>
      </w:r>
      <w:r w:rsidR="001B52C7" w:rsidRPr="00302798">
        <w:rPr>
          <w:sz w:val="24"/>
          <w:szCs w:val="24"/>
        </w:rPr>
        <w:t xml:space="preserve">„Tiszavasvári Gyógyfürdő fejlesztése” című ET-2020-02-060 projekt azonosítószámú pályázat </w:t>
      </w:r>
      <w:r w:rsidR="001B52C7">
        <w:rPr>
          <w:sz w:val="24"/>
          <w:szCs w:val="24"/>
        </w:rPr>
        <w:t xml:space="preserve">műszaki ellenőrzés </w:t>
      </w:r>
      <w:r w:rsidR="00944E1D">
        <w:rPr>
          <w:sz w:val="24"/>
          <w:szCs w:val="24"/>
        </w:rPr>
        <w:t>tárgyú</w:t>
      </w:r>
      <w:r w:rsidR="00FF5091">
        <w:rPr>
          <w:color w:val="000000" w:themeColor="text1"/>
          <w:sz w:val="24"/>
          <w:szCs w:val="24"/>
        </w:rPr>
        <w:t xml:space="preserve"> közbeszerzési eljárás</w:t>
      </w:r>
      <w:r w:rsidR="00944E1D">
        <w:rPr>
          <w:color w:val="000000" w:themeColor="text1"/>
          <w:sz w:val="24"/>
          <w:szCs w:val="24"/>
        </w:rPr>
        <w:t>sal</w:t>
      </w:r>
      <w:r w:rsidR="00FF5091">
        <w:rPr>
          <w:color w:val="000000" w:themeColor="text1"/>
          <w:sz w:val="24"/>
          <w:szCs w:val="24"/>
        </w:rPr>
        <w:t xml:space="preserve"> </w:t>
      </w:r>
      <w:r w:rsidR="00944E1D">
        <w:rPr>
          <w:color w:val="000000" w:themeColor="text1"/>
          <w:sz w:val="24"/>
          <w:szCs w:val="24"/>
        </w:rPr>
        <w:t>kapcsolatos</w:t>
      </w:r>
      <w:r w:rsidR="008D4FD3">
        <w:rPr>
          <w:color w:val="000000" w:themeColor="text1"/>
          <w:sz w:val="24"/>
          <w:szCs w:val="24"/>
        </w:rPr>
        <w:t>an.</w:t>
      </w:r>
      <w:r w:rsidR="00944E1D">
        <w:rPr>
          <w:color w:val="000000" w:themeColor="text1"/>
          <w:sz w:val="24"/>
          <w:szCs w:val="24"/>
        </w:rPr>
        <w:t xml:space="preserve"> </w:t>
      </w:r>
      <w:r w:rsidR="008D4FD3">
        <w:rPr>
          <w:color w:val="000000" w:themeColor="text1"/>
          <w:sz w:val="24"/>
          <w:szCs w:val="24"/>
        </w:rPr>
        <w:t xml:space="preserve">A döntés alapján </w:t>
      </w:r>
      <w:r w:rsidR="00BA0FAB">
        <w:rPr>
          <w:color w:val="000000" w:themeColor="text1"/>
          <w:sz w:val="24"/>
          <w:szCs w:val="24"/>
        </w:rPr>
        <w:t xml:space="preserve">a Képviselő-testület </w:t>
      </w:r>
      <w:r w:rsidR="00BC2C15">
        <w:rPr>
          <w:color w:val="000000" w:themeColor="text1"/>
          <w:sz w:val="24"/>
          <w:szCs w:val="24"/>
        </w:rPr>
        <w:t>6</w:t>
      </w:r>
      <w:r w:rsidR="008D4FD3">
        <w:rPr>
          <w:color w:val="000000" w:themeColor="text1"/>
          <w:sz w:val="24"/>
          <w:szCs w:val="24"/>
        </w:rPr>
        <w:t xml:space="preserve"> db Ajánlattevő ajánlatát nyilvánította érvénytelennek</w:t>
      </w:r>
      <w:r w:rsidR="00BA0FAB">
        <w:rPr>
          <w:color w:val="000000" w:themeColor="text1"/>
          <w:sz w:val="24"/>
          <w:szCs w:val="24"/>
        </w:rPr>
        <w:t xml:space="preserve">, azonban ezt követően </w:t>
      </w:r>
      <w:r w:rsidR="00DA2B56">
        <w:rPr>
          <w:color w:val="000000" w:themeColor="text1"/>
          <w:sz w:val="24"/>
          <w:szCs w:val="24"/>
        </w:rPr>
        <w:t>jelezte</w:t>
      </w:r>
      <w:r w:rsidR="00BA0FAB">
        <w:rPr>
          <w:color w:val="000000" w:themeColor="text1"/>
          <w:sz w:val="24"/>
          <w:szCs w:val="24"/>
        </w:rPr>
        <w:t xml:space="preserve"> a közbeszerzési tanácsadó, hogy az </w:t>
      </w:r>
      <w:r w:rsidR="00BA0FAB" w:rsidRPr="00BA0FAB">
        <w:rPr>
          <w:b/>
          <w:bCs/>
          <w:sz w:val="24"/>
          <w:szCs w:val="24"/>
        </w:rPr>
        <w:t xml:space="preserve">EUROUT Kft. </w:t>
      </w:r>
      <w:r w:rsidR="00BA0FAB" w:rsidRPr="00BA0FAB">
        <w:rPr>
          <w:bCs/>
          <w:sz w:val="24"/>
          <w:szCs w:val="24"/>
        </w:rPr>
        <w:t>(1146 Budapest, Erzsébet királyné útja 1/c.)</w:t>
      </w:r>
      <w:r w:rsidR="00ED6F20">
        <w:rPr>
          <w:bCs/>
          <w:sz w:val="24"/>
          <w:szCs w:val="24"/>
        </w:rPr>
        <w:t xml:space="preserve"> </w:t>
      </w:r>
      <w:r w:rsidR="00DA2B56">
        <w:rPr>
          <w:bCs/>
          <w:sz w:val="24"/>
          <w:szCs w:val="24"/>
        </w:rPr>
        <w:t>hiánypótlás</w:t>
      </w:r>
      <w:r w:rsidR="00ED6F20">
        <w:rPr>
          <w:bCs/>
          <w:sz w:val="24"/>
          <w:szCs w:val="24"/>
        </w:rPr>
        <w:t>a</w:t>
      </w:r>
      <w:r w:rsidR="00DA2B56">
        <w:rPr>
          <w:bCs/>
          <w:sz w:val="24"/>
          <w:szCs w:val="24"/>
        </w:rPr>
        <w:t xml:space="preserve"> az</w:t>
      </w:r>
      <w:r w:rsidR="00ED6F20">
        <w:rPr>
          <w:bCs/>
          <w:sz w:val="24"/>
          <w:szCs w:val="24"/>
        </w:rPr>
        <w:t xml:space="preserve"> EKR rendszerbe</w:t>
      </w:r>
      <w:r w:rsidR="00DA2B56">
        <w:rPr>
          <w:bCs/>
          <w:sz w:val="24"/>
          <w:szCs w:val="24"/>
        </w:rPr>
        <w:t>n</w:t>
      </w:r>
      <w:r w:rsidR="00ED6F20">
        <w:rPr>
          <w:bCs/>
          <w:sz w:val="24"/>
          <w:szCs w:val="24"/>
        </w:rPr>
        <w:t xml:space="preserve"> határidőben</w:t>
      </w:r>
      <w:r w:rsidR="003B1283">
        <w:rPr>
          <w:bCs/>
          <w:sz w:val="24"/>
          <w:szCs w:val="24"/>
        </w:rPr>
        <w:t xml:space="preserve"> feltöltésre került</w:t>
      </w:r>
      <w:r w:rsidR="00ED6F20">
        <w:rPr>
          <w:bCs/>
          <w:sz w:val="24"/>
          <w:szCs w:val="24"/>
        </w:rPr>
        <w:t xml:space="preserve">, csak nem a </w:t>
      </w:r>
      <w:r w:rsidR="003B1283">
        <w:rPr>
          <w:bCs/>
          <w:sz w:val="24"/>
          <w:szCs w:val="24"/>
        </w:rPr>
        <w:t xml:space="preserve">hiánypótlás fülhöz, hanem az eredetileg benyújtott ajánlatához, amely </w:t>
      </w:r>
      <w:r w:rsidR="00BC2C15">
        <w:rPr>
          <w:bCs/>
          <w:sz w:val="24"/>
          <w:szCs w:val="24"/>
        </w:rPr>
        <w:t xml:space="preserve">elfogadható, </w:t>
      </w:r>
      <w:r w:rsidR="00ED6F20">
        <w:rPr>
          <w:bCs/>
          <w:sz w:val="24"/>
          <w:szCs w:val="24"/>
        </w:rPr>
        <w:t xml:space="preserve">így az Ő ajánlata mégsem tekintendő érvénytelenek.  </w:t>
      </w:r>
    </w:p>
    <w:p w:rsidR="00D91258" w:rsidRDefault="00D91258" w:rsidP="00D91258">
      <w:pPr>
        <w:jc w:val="both"/>
        <w:rPr>
          <w:color w:val="000000" w:themeColor="text1"/>
          <w:sz w:val="24"/>
          <w:szCs w:val="24"/>
        </w:rPr>
      </w:pPr>
    </w:p>
    <w:p w:rsidR="00F74CE7" w:rsidRPr="001D6D25" w:rsidRDefault="003C4C15" w:rsidP="009B5888">
      <w:pPr>
        <w:pStyle w:val="Nincstrkz"/>
        <w:jc w:val="both"/>
        <w:rPr>
          <w:b/>
          <w:color w:val="000000" w:themeColor="text1"/>
        </w:rPr>
      </w:pPr>
      <w:r>
        <w:rPr>
          <w:color w:val="000000" w:themeColor="text1"/>
        </w:rPr>
        <w:t>Fentiekre való tekintettel megkérem</w:t>
      </w:r>
      <w:r w:rsidRPr="003C4C15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t>a</w:t>
      </w:r>
      <w:r>
        <w:t xml:space="preserve"> -</w:t>
      </w:r>
      <w:r w:rsidRPr="00DD7A35">
        <w:t xml:space="preserve"> határozat-tervezetben foglaltaknak megfelelően - szíveskedjen döntést hozni.</w:t>
      </w:r>
    </w:p>
    <w:p w:rsidR="00DD7A35" w:rsidRPr="00DD7A35" w:rsidRDefault="00DD7A35" w:rsidP="00DD7A35">
      <w:pPr>
        <w:jc w:val="both"/>
        <w:rPr>
          <w:sz w:val="24"/>
        </w:rPr>
      </w:pP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BB2034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AE6161">
        <w:rPr>
          <w:sz w:val="24"/>
          <w:szCs w:val="24"/>
        </w:rPr>
        <w:t>á</w:t>
      </w:r>
      <w:r w:rsidR="003C4C15">
        <w:rPr>
          <w:sz w:val="24"/>
          <w:szCs w:val="24"/>
        </w:rPr>
        <w:t>p</w:t>
      </w:r>
      <w:r w:rsidR="00AE6161">
        <w:rPr>
          <w:sz w:val="24"/>
          <w:szCs w:val="24"/>
        </w:rPr>
        <w:t>r</w:t>
      </w:r>
      <w:r w:rsidR="007C5DE5">
        <w:rPr>
          <w:sz w:val="24"/>
          <w:szCs w:val="24"/>
        </w:rPr>
        <w:t>i</w:t>
      </w:r>
      <w:r w:rsidR="003C4C15">
        <w:rPr>
          <w:sz w:val="24"/>
          <w:szCs w:val="24"/>
        </w:rPr>
        <w:t>li</w:t>
      </w:r>
      <w:r w:rsidR="007C5DE5">
        <w:rPr>
          <w:sz w:val="24"/>
          <w:szCs w:val="24"/>
        </w:rPr>
        <w:t>s</w:t>
      </w:r>
      <w:r w:rsidR="00986206">
        <w:rPr>
          <w:sz w:val="24"/>
          <w:szCs w:val="24"/>
        </w:rPr>
        <w:t xml:space="preserve"> </w:t>
      </w:r>
      <w:r w:rsidR="00C27106">
        <w:rPr>
          <w:sz w:val="24"/>
          <w:szCs w:val="24"/>
        </w:rPr>
        <w:t>2</w:t>
      </w:r>
      <w:r w:rsidR="003C4C15">
        <w:rPr>
          <w:sz w:val="24"/>
          <w:szCs w:val="24"/>
        </w:rPr>
        <w:t>1</w:t>
      </w:r>
      <w:bookmarkStart w:id="0" w:name="_GoBack"/>
      <w:bookmarkEnd w:id="0"/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FB043E" w:rsidRDefault="00FB043E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15774F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3E0AE5">
        <w:rPr>
          <w:b/>
          <w:bCs/>
          <w:sz w:val="24"/>
          <w:szCs w:val="24"/>
        </w:rPr>
        <w:t>I</w:t>
      </w:r>
      <w:r w:rsidR="003C4C15">
        <w:rPr>
          <w:b/>
          <w:bCs/>
          <w:sz w:val="24"/>
          <w:szCs w:val="24"/>
        </w:rPr>
        <w:t>V</w:t>
      </w:r>
      <w:r w:rsidRPr="00ED0CAF">
        <w:rPr>
          <w:b/>
          <w:bCs/>
          <w:sz w:val="24"/>
          <w:szCs w:val="24"/>
        </w:rPr>
        <w:t>.</w:t>
      </w:r>
      <w:r w:rsidR="007C5DE5">
        <w:rPr>
          <w:b/>
          <w:bCs/>
          <w:sz w:val="24"/>
          <w:szCs w:val="24"/>
        </w:rPr>
        <w:t>2</w:t>
      </w:r>
      <w:r w:rsidR="003C4C15">
        <w:rPr>
          <w:b/>
          <w:bCs/>
          <w:sz w:val="24"/>
          <w:szCs w:val="24"/>
        </w:rPr>
        <w:t>7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3C4C15" w:rsidRPr="00B039E2" w:rsidRDefault="003C4C15" w:rsidP="00ED0CAF">
      <w:pPr>
        <w:jc w:val="center"/>
        <w:rPr>
          <w:b/>
          <w:bCs/>
          <w:sz w:val="22"/>
          <w:szCs w:val="24"/>
        </w:rPr>
      </w:pPr>
    </w:p>
    <w:p w:rsidR="00804CE5" w:rsidRDefault="00B039E2" w:rsidP="00B039E2">
      <w:pPr>
        <w:jc w:val="center"/>
        <w:rPr>
          <w:b/>
          <w:sz w:val="24"/>
          <w:szCs w:val="28"/>
        </w:rPr>
      </w:pPr>
      <w:r w:rsidRPr="00B039E2">
        <w:rPr>
          <w:b/>
          <w:sz w:val="24"/>
          <w:szCs w:val="28"/>
        </w:rPr>
        <w:t>A „Tiszavasvári Gyógyfürdő fejlesztése” című pályázat</w:t>
      </w:r>
      <w:r>
        <w:rPr>
          <w:b/>
          <w:sz w:val="24"/>
          <w:szCs w:val="28"/>
        </w:rPr>
        <w:t xml:space="preserve"> </w:t>
      </w:r>
      <w:r w:rsidRPr="00B039E2">
        <w:rPr>
          <w:b/>
          <w:sz w:val="24"/>
          <w:szCs w:val="28"/>
        </w:rPr>
        <w:t>műszaki ellenőrzés közbeszerzésével kapcsolatos közbenső döntés módosítás</w:t>
      </w:r>
      <w:r w:rsidRPr="00B039E2">
        <w:rPr>
          <w:b/>
          <w:sz w:val="24"/>
          <w:szCs w:val="28"/>
        </w:rPr>
        <w:t>áról</w:t>
      </w:r>
    </w:p>
    <w:p w:rsidR="00B039E2" w:rsidRPr="00B039E2" w:rsidRDefault="00B039E2" w:rsidP="00B039E2">
      <w:pPr>
        <w:jc w:val="center"/>
        <w:rPr>
          <w:b/>
          <w:sz w:val="22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0922AC" w:rsidRDefault="00337005" w:rsidP="006D40F2">
      <w:pPr>
        <w:suppressAutoHyphens/>
        <w:ind w:left="284" w:hanging="284"/>
        <w:jc w:val="both"/>
        <w:textAlignment w:val="baseline"/>
        <w:rPr>
          <w:sz w:val="24"/>
          <w:szCs w:val="24"/>
        </w:rPr>
      </w:pPr>
      <w:r>
        <w:rPr>
          <w:b/>
          <w:sz w:val="24"/>
          <w:szCs w:val="24"/>
        </w:rPr>
        <w:t>I</w:t>
      </w:r>
      <w:r w:rsidR="00F16003" w:rsidRPr="00594379">
        <w:rPr>
          <w:b/>
          <w:sz w:val="24"/>
          <w:szCs w:val="24"/>
        </w:rPr>
        <w:t>.</w:t>
      </w:r>
      <w:r w:rsidR="00F16003" w:rsidRPr="00594379">
        <w:rPr>
          <w:sz w:val="24"/>
          <w:szCs w:val="24"/>
        </w:rPr>
        <w:t xml:space="preserve"> </w:t>
      </w:r>
      <w:proofErr w:type="gramStart"/>
      <w:r w:rsidR="000922AC" w:rsidRPr="006D40F2">
        <w:rPr>
          <w:b/>
          <w:sz w:val="24"/>
          <w:szCs w:val="24"/>
        </w:rPr>
        <w:t>A</w:t>
      </w:r>
      <w:proofErr w:type="gramEnd"/>
      <w:r w:rsidR="000922AC" w:rsidRPr="006D40F2">
        <w:rPr>
          <w:b/>
          <w:sz w:val="24"/>
          <w:szCs w:val="24"/>
        </w:rPr>
        <w:t xml:space="preserve"> 74/2023. (III.2.) Kt. számú határozatának 1. és 2. pontját </w:t>
      </w:r>
      <w:r>
        <w:rPr>
          <w:b/>
          <w:sz w:val="24"/>
          <w:szCs w:val="24"/>
        </w:rPr>
        <w:t>az alábbiak</w:t>
      </w:r>
      <w:r w:rsidR="000922AC" w:rsidRPr="006D40F2">
        <w:rPr>
          <w:b/>
          <w:sz w:val="24"/>
          <w:szCs w:val="24"/>
        </w:rPr>
        <w:t xml:space="preserve"> szerint módosítja</w:t>
      </w:r>
      <w:r>
        <w:rPr>
          <w:b/>
          <w:sz w:val="24"/>
          <w:szCs w:val="24"/>
        </w:rPr>
        <w:t>:</w:t>
      </w:r>
    </w:p>
    <w:p w:rsidR="006D40F2" w:rsidRDefault="006D40F2" w:rsidP="006D40F2">
      <w:pPr>
        <w:suppressAutoHyphens/>
        <w:ind w:left="284" w:hanging="284"/>
        <w:jc w:val="both"/>
        <w:textAlignment w:val="baseline"/>
        <w:rPr>
          <w:sz w:val="24"/>
          <w:szCs w:val="24"/>
        </w:rPr>
      </w:pPr>
    </w:p>
    <w:p w:rsidR="00594379" w:rsidRPr="00594379" w:rsidRDefault="00337005" w:rsidP="00594379">
      <w:pPr>
        <w:suppressAutoHyphens/>
        <w:spacing w:before="120"/>
        <w:ind w:left="284" w:hanging="284"/>
        <w:jc w:val="both"/>
        <w:textAlignment w:val="baseline"/>
        <w:rPr>
          <w:sz w:val="24"/>
          <w:szCs w:val="24"/>
        </w:rPr>
      </w:pPr>
      <w:r>
        <w:rPr>
          <w:b/>
          <w:sz w:val="24"/>
          <w:szCs w:val="24"/>
        </w:rPr>
        <w:t>„1</w:t>
      </w:r>
      <w:r w:rsidR="000922AC">
        <w:rPr>
          <w:b/>
          <w:sz w:val="24"/>
          <w:szCs w:val="24"/>
        </w:rPr>
        <w:t xml:space="preserve">. </w:t>
      </w:r>
      <w:r w:rsidR="007C5DE5">
        <w:rPr>
          <w:b/>
          <w:sz w:val="24"/>
          <w:szCs w:val="24"/>
        </w:rPr>
        <w:t>A</w:t>
      </w:r>
      <w:r w:rsidR="00DD3FAE" w:rsidRPr="00594379">
        <w:rPr>
          <w:b/>
          <w:sz w:val="24"/>
          <w:szCs w:val="24"/>
        </w:rPr>
        <w:t xml:space="preserve"> </w:t>
      </w:r>
      <w:r w:rsidR="007C5DE5">
        <w:rPr>
          <w:b/>
          <w:bCs/>
          <w:color w:val="000000"/>
          <w:sz w:val="24"/>
          <w:szCs w:val="24"/>
        </w:rPr>
        <w:t>„Műszaki ellenőri feladatok ellátása - szálloda</w:t>
      </w:r>
      <w:r w:rsidR="00594379" w:rsidRPr="00594379">
        <w:rPr>
          <w:b/>
          <w:bCs/>
          <w:color w:val="000000"/>
          <w:sz w:val="24"/>
          <w:szCs w:val="24"/>
        </w:rPr>
        <w:t>”</w:t>
      </w:r>
      <w:r w:rsidR="00594379" w:rsidRPr="00594379">
        <w:rPr>
          <w:b/>
          <w:color w:val="000000"/>
          <w:sz w:val="24"/>
          <w:szCs w:val="24"/>
        </w:rPr>
        <w:t xml:space="preserve"> tárgyú közbeszerzési eljárásban</w:t>
      </w:r>
      <w:r w:rsidR="00594379" w:rsidRPr="00594379">
        <w:rPr>
          <w:color w:val="000000"/>
          <w:sz w:val="24"/>
          <w:szCs w:val="24"/>
        </w:rPr>
        <w:t xml:space="preserve"> </w:t>
      </w:r>
      <w:r w:rsidR="00F83342">
        <w:rPr>
          <w:color w:val="000000"/>
          <w:sz w:val="24"/>
          <w:szCs w:val="24"/>
        </w:rPr>
        <w:t xml:space="preserve">- </w:t>
      </w:r>
      <w:r w:rsidR="00F83342" w:rsidRPr="002B3972">
        <w:rPr>
          <w:color w:val="000000"/>
          <w:sz w:val="24"/>
          <w:szCs w:val="24"/>
        </w:rPr>
        <w:t>Bíráló Bizottság javaslatát elfogadva</w:t>
      </w:r>
      <w:r w:rsidR="00594379" w:rsidRPr="00594379">
        <w:rPr>
          <w:sz w:val="24"/>
          <w:szCs w:val="24"/>
        </w:rPr>
        <w:t xml:space="preserve"> </w:t>
      </w:r>
      <w:r w:rsidR="00F83342">
        <w:rPr>
          <w:sz w:val="24"/>
          <w:szCs w:val="24"/>
        </w:rPr>
        <w:t xml:space="preserve">– a </w:t>
      </w:r>
      <w:r w:rsidR="00594379" w:rsidRPr="00594379">
        <w:rPr>
          <w:sz w:val="24"/>
          <w:szCs w:val="24"/>
        </w:rPr>
        <w:t xml:space="preserve">Kbt. 73. § (1) bekezdés e) pontja alapján </w:t>
      </w:r>
      <w:r w:rsidR="00594379" w:rsidRPr="00594379">
        <w:rPr>
          <w:b/>
          <w:sz w:val="24"/>
          <w:szCs w:val="24"/>
        </w:rPr>
        <w:t xml:space="preserve">érvénytelennek nyilvánítja a </w:t>
      </w:r>
      <w:proofErr w:type="spellStart"/>
      <w:r w:rsidR="000D78A7" w:rsidRPr="000D78A7">
        <w:rPr>
          <w:b/>
          <w:sz w:val="24"/>
          <w:szCs w:val="24"/>
        </w:rPr>
        <w:t>Realiscon</w:t>
      </w:r>
      <w:proofErr w:type="spellEnd"/>
      <w:r w:rsidR="000D78A7" w:rsidRPr="000D78A7">
        <w:rPr>
          <w:b/>
          <w:sz w:val="24"/>
          <w:szCs w:val="24"/>
        </w:rPr>
        <w:t xml:space="preserve"> Kft.</w:t>
      </w:r>
      <w:r w:rsidR="000D78A7" w:rsidRPr="000D78A7">
        <w:rPr>
          <w:sz w:val="24"/>
          <w:szCs w:val="24"/>
        </w:rPr>
        <w:t xml:space="preserve"> (1012 Budapest Vérmező Út 4. 1. em.) és a </w:t>
      </w:r>
      <w:r w:rsidR="000D78A7" w:rsidRPr="000D78A7">
        <w:rPr>
          <w:b/>
          <w:sz w:val="24"/>
          <w:szCs w:val="24"/>
        </w:rPr>
        <w:t xml:space="preserve">BG7 Mérnök PRESTING </w:t>
      </w:r>
      <w:proofErr w:type="spellStart"/>
      <w:r w:rsidR="000D78A7" w:rsidRPr="000D78A7">
        <w:rPr>
          <w:b/>
          <w:sz w:val="24"/>
          <w:szCs w:val="24"/>
        </w:rPr>
        <w:t>Zrt</w:t>
      </w:r>
      <w:proofErr w:type="spellEnd"/>
      <w:r w:rsidR="000D78A7" w:rsidRPr="000D78A7">
        <w:rPr>
          <w:b/>
          <w:sz w:val="24"/>
          <w:szCs w:val="24"/>
        </w:rPr>
        <w:t>.</w:t>
      </w:r>
      <w:r w:rsidR="000D78A7" w:rsidRPr="000D78A7">
        <w:rPr>
          <w:sz w:val="24"/>
          <w:szCs w:val="24"/>
        </w:rPr>
        <w:t xml:space="preserve"> (7634 Pécs Pelikán Dűlő 8.)</w:t>
      </w:r>
      <w:r w:rsidR="00B63B0C">
        <w:rPr>
          <w:sz w:val="24"/>
          <w:szCs w:val="24"/>
        </w:rPr>
        <w:t xml:space="preserve">, </w:t>
      </w:r>
      <w:r w:rsidR="00B63B0C" w:rsidRPr="006B568C">
        <w:rPr>
          <w:rFonts w:eastAsiaTheme="minorHAnsi"/>
          <w:b/>
          <w:sz w:val="24"/>
          <w:szCs w:val="24"/>
          <w:lang w:eastAsia="en-US"/>
        </w:rPr>
        <w:t>Global Terv Kft.</w:t>
      </w:r>
      <w:r w:rsidR="00B63B0C" w:rsidRPr="006B568C">
        <w:rPr>
          <w:rFonts w:eastAsiaTheme="minorHAnsi"/>
          <w:sz w:val="24"/>
          <w:szCs w:val="24"/>
          <w:lang w:eastAsia="en-US"/>
        </w:rPr>
        <w:t xml:space="preserve"> (1143 Budapest Stefánia Út 81.),</w:t>
      </w:r>
      <w:r w:rsidR="00B63B0C" w:rsidRPr="006B568C">
        <w:rPr>
          <w:b/>
          <w:bCs/>
          <w:sz w:val="24"/>
          <w:szCs w:val="24"/>
        </w:rPr>
        <w:t xml:space="preserve"> TSPC Mérnökiroda Kft</w:t>
      </w:r>
      <w:r w:rsidR="00B63B0C">
        <w:rPr>
          <w:b/>
          <w:bCs/>
        </w:rPr>
        <w:t>.</w:t>
      </w:r>
      <w:r w:rsidR="00B63B0C" w:rsidRPr="006B568C">
        <w:rPr>
          <w:b/>
          <w:bCs/>
          <w:sz w:val="24"/>
          <w:szCs w:val="24"/>
        </w:rPr>
        <w:t xml:space="preserve">  </w:t>
      </w:r>
      <w:r w:rsidR="00B63B0C" w:rsidRPr="00445035">
        <w:rPr>
          <w:bCs/>
          <w:sz w:val="24"/>
          <w:szCs w:val="24"/>
        </w:rPr>
        <w:t xml:space="preserve">(9022 Győr, </w:t>
      </w:r>
      <w:proofErr w:type="spellStart"/>
      <w:r w:rsidR="00B63B0C" w:rsidRPr="00445035">
        <w:rPr>
          <w:bCs/>
          <w:sz w:val="24"/>
          <w:szCs w:val="24"/>
        </w:rPr>
        <w:t>Dunakapu</w:t>
      </w:r>
      <w:proofErr w:type="spellEnd"/>
      <w:r w:rsidR="00B63B0C" w:rsidRPr="00445035">
        <w:rPr>
          <w:bCs/>
          <w:sz w:val="24"/>
          <w:szCs w:val="24"/>
        </w:rPr>
        <w:t xml:space="preserve"> tér 7.)</w:t>
      </w:r>
      <w:r w:rsidR="00315516">
        <w:rPr>
          <w:bCs/>
        </w:rPr>
        <w:t xml:space="preserve">, </w:t>
      </w:r>
      <w:r w:rsidR="00B63B0C" w:rsidRPr="00B63B0C">
        <w:rPr>
          <w:b/>
          <w:bCs/>
          <w:sz w:val="24"/>
        </w:rPr>
        <w:t>és az</w:t>
      </w:r>
      <w:r w:rsidR="00B63B0C" w:rsidRPr="00B63B0C">
        <w:rPr>
          <w:sz w:val="32"/>
          <w:szCs w:val="24"/>
        </w:rPr>
        <w:t> </w:t>
      </w:r>
      <w:r w:rsidR="00B63B0C" w:rsidRPr="006B568C">
        <w:rPr>
          <w:b/>
          <w:bCs/>
          <w:sz w:val="24"/>
          <w:szCs w:val="24"/>
        </w:rPr>
        <w:t>ÉMI-BER Kft</w:t>
      </w:r>
      <w:r w:rsidR="00B63B0C">
        <w:rPr>
          <w:b/>
          <w:bCs/>
        </w:rPr>
        <w:t>.</w:t>
      </w:r>
      <w:r w:rsidR="00B63B0C" w:rsidRPr="006B568C">
        <w:rPr>
          <w:b/>
          <w:bCs/>
          <w:sz w:val="24"/>
          <w:szCs w:val="24"/>
        </w:rPr>
        <w:t xml:space="preserve">  </w:t>
      </w:r>
      <w:r w:rsidR="00B63B0C" w:rsidRPr="00B63B0C">
        <w:rPr>
          <w:bCs/>
          <w:sz w:val="24"/>
          <w:szCs w:val="24"/>
        </w:rPr>
        <w:t>(3530 Miskolc, Rácz György u. 4.)</w:t>
      </w:r>
      <w:r w:rsidR="00B63B0C" w:rsidRPr="001D6D25">
        <w:rPr>
          <w:rFonts w:eastAsiaTheme="minorHAnsi"/>
          <w:sz w:val="24"/>
          <w:szCs w:val="24"/>
          <w:lang w:eastAsia="en-US"/>
        </w:rPr>
        <w:t xml:space="preserve"> </w:t>
      </w:r>
      <w:r w:rsidR="000D78A7" w:rsidRPr="002B3972">
        <w:rPr>
          <w:b/>
          <w:sz w:val="24"/>
          <w:szCs w:val="24"/>
        </w:rPr>
        <w:t>a</w:t>
      </w:r>
      <w:r w:rsidR="000D78A7" w:rsidRPr="002B3972">
        <w:rPr>
          <w:b/>
          <w:color w:val="000000"/>
          <w:sz w:val="24"/>
          <w:szCs w:val="24"/>
        </w:rPr>
        <w:t xml:space="preserve">jánlattevők </w:t>
      </w:r>
      <w:r w:rsidR="00594379" w:rsidRPr="00594379">
        <w:rPr>
          <w:b/>
          <w:sz w:val="24"/>
          <w:szCs w:val="24"/>
          <w:lang w:eastAsia="zh-CN"/>
        </w:rPr>
        <w:t>ajánlatát.</w:t>
      </w:r>
    </w:p>
    <w:p w:rsidR="000C615C" w:rsidRDefault="000C615C" w:rsidP="00C4399F">
      <w:pPr>
        <w:ind w:left="284" w:hanging="284"/>
        <w:jc w:val="both"/>
        <w:rPr>
          <w:b/>
          <w:color w:val="000000" w:themeColor="text1"/>
          <w:sz w:val="24"/>
          <w:szCs w:val="24"/>
        </w:rPr>
      </w:pPr>
    </w:p>
    <w:p w:rsidR="000E2082" w:rsidRDefault="00337005" w:rsidP="00CF69E0">
      <w:pPr>
        <w:ind w:left="284" w:hanging="284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2</w:t>
      </w:r>
      <w:r w:rsidR="000C615C" w:rsidRPr="000459C3">
        <w:rPr>
          <w:b/>
          <w:sz w:val="24"/>
          <w:szCs w:val="24"/>
        </w:rPr>
        <w:t xml:space="preserve">. </w:t>
      </w:r>
      <w:r w:rsidR="00594379">
        <w:rPr>
          <w:b/>
          <w:sz w:val="24"/>
          <w:szCs w:val="24"/>
        </w:rPr>
        <w:tab/>
      </w:r>
      <w:r w:rsidR="000C615C" w:rsidRPr="000459C3">
        <w:rPr>
          <w:b/>
          <w:sz w:val="24"/>
          <w:szCs w:val="24"/>
        </w:rPr>
        <w:t>Fel</w:t>
      </w:r>
      <w:r w:rsidR="00DD3FAE">
        <w:rPr>
          <w:b/>
          <w:sz w:val="24"/>
          <w:szCs w:val="24"/>
        </w:rPr>
        <w:t>kéri</w:t>
      </w:r>
      <w:r w:rsidR="000C615C" w:rsidRPr="000459C3">
        <w:rPr>
          <w:b/>
          <w:sz w:val="24"/>
          <w:szCs w:val="24"/>
        </w:rPr>
        <w:t xml:space="preserve"> a </w:t>
      </w:r>
      <w:r w:rsidR="000C615C" w:rsidRPr="00611A74">
        <w:rPr>
          <w:b/>
          <w:sz w:val="24"/>
          <w:szCs w:val="24"/>
        </w:rPr>
        <w:t>polgármestert, hogy</w:t>
      </w:r>
      <w:r w:rsidR="00594379">
        <w:rPr>
          <w:b/>
          <w:sz w:val="24"/>
          <w:szCs w:val="24"/>
        </w:rPr>
        <w:t xml:space="preserve"> a döntésről értesítse a </w:t>
      </w:r>
      <w:proofErr w:type="spellStart"/>
      <w:r w:rsidR="000D78A7" w:rsidRPr="000D78A7">
        <w:rPr>
          <w:b/>
          <w:sz w:val="24"/>
          <w:szCs w:val="24"/>
        </w:rPr>
        <w:t>Realiscon</w:t>
      </w:r>
      <w:proofErr w:type="spellEnd"/>
      <w:r w:rsidR="000D78A7" w:rsidRPr="000D78A7">
        <w:rPr>
          <w:b/>
          <w:sz w:val="24"/>
          <w:szCs w:val="24"/>
        </w:rPr>
        <w:t xml:space="preserve"> Kft.</w:t>
      </w:r>
      <w:r w:rsidR="000D78A7" w:rsidRPr="000D78A7">
        <w:rPr>
          <w:sz w:val="24"/>
          <w:szCs w:val="24"/>
        </w:rPr>
        <w:t xml:space="preserve"> (1012 Budapest Vérmező Út 4. 1. em.) és a </w:t>
      </w:r>
      <w:r w:rsidR="000D78A7" w:rsidRPr="000D78A7">
        <w:rPr>
          <w:b/>
          <w:sz w:val="24"/>
          <w:szCs w:val="24"/>
        </w:rPr>
        <w:t xml:space="preserve">BG7 Mérnök PRESTING </w:t>
      </w:r>
      <w:proofErr w:type="spellStart"/>
      <w:r w:rsidR="000D78A7" w:rsidRPr="000D78A7">
        <w:rPr>
          <w:b/>
          <w:sz w:val="24"/>
          <w:szCs w:val="24"/>
        </w:rPr>
        <w:t>Zrt</w:t>
      </w:r>
      <w:proofErr w:type="spellEnd"/>
      <w:r w:rsidR="000D78A7" w:rsidRPr="000D78A7">
        <w:rPr>
          <w:b/>
          <w:sz w:val="24"/>
          <w:szCs w:val="24"/>
        </w:rPr>
        <w:t>.</w:t>
      </w:r>
      <w:r w:rsidR="000D78A7" w:rsidRPr="000D78A7">
        <w:rPr>
          <w:sz w:val="24"/>
          <w:szCs w:val="24"/>
        </w:rPr>
        <w:t xml:space="preserve"> (7634 Pécs Pelikán Dűlő 8.)</w:t>
      </w:r>
      <w:r w:rsidR="00B63B0C">
        <w:rPr>
          <w:sz w:val="24"/>
          <w:szCs w:val="24"/>
        </w:rPr>
        <w:t xml:space="preserve">, </w:t>
      </w:r>
      <w:r w:rsidR="00B63B0C" w:rsidRPr="006B568C">
        <w:rPr>
          <w:rFonts w:eastAsiaTheme="minorHAnsi"/>
          <w:b/>
          <w:sz w:val="24"/>
          <w:szCs w:val="24"/>
          <w:lang w:eastAsia="en-US"/>
        </w:rPr>
        <w:t>Global Terv Kft.</w:t>
      </w:r>
      <w:r w:rsidR="00B63B0C" w:rsidRPr="006B568C">
        <w:rPr>
          <w:rFonts w:eastAsiaTheme="minorHAnsi"/>
          <w:sz w:val="24"/>
          <w:szCs w:val="24"/>
          <w:lang w:eastAsia="en-US"/>
        </w:rPr>
        <w:t xml:space="preserve"> (1143 Budapest Stefánia Út 81.),</w:t>
      </w:r>
      <w:r w:rsidR="00B63B0C" w:rsidRPr="006B568C">
        <w:rPr>
          <w:b/>
          <w:bCs/>
          <w:sz w:val="24"/>
          <w:szCs w:val="24"/>
        </w:rPr>
        <w:t xml:space="preserve"> TSPC Mérnökiroda Kft</w:t>
      </w:r>
      <w:r w:rsidR="00B63B0C">
        <w:rPr>
          <w:b/>
          <w:bCs/>
        </w:rPr>
        <w:t>.</w:t>
      </w:r>
      <w:r w:rsidR="00B63B0C" w:rsidRPr="006B568C">
        <w:rPr>
          <w:b/>
          <w:bCs/>
          <w:sz w:val="24"/>
          <w:szCs w:val="24"/>
        </w:rPr>
        <w:t xml:space="preserve">  </w:t>
      </w:r>
      <w:r w:rsidR="00B63B0C" w:rsidRPr="00445035">
        <w:rPr>
          <w:bCs/>
          <w:sz w:val="24"/>
          <w:szCs w:val="24"/>
        </w:rPr>
        <w:t xml:space="preserve">(9022 Győr, </w:t>
      </w:r>
      <w:proofErr w:type="spellStart"/>
      <w:r w:rsidR="00B63B0C" w:rsidRPr="00445035">
        <w:rPr>
          <w:bCs/>
          <w:sz w:val="24"/>
          <w:szCs w:val="24"/>
        </w:rPr>
        <w:t>Dunakapu</w:t>
      </w:r>
      <w:proofErr w:type="spellEnd"/>
      <w:r w:rsidR="00B63B0C" w:rsidRPr="00445035">
        <w:rPr>
          <w:bCs/>
          <w:sz w:val="24"/>
          <w:szCs w:val="24"/>
        </w:rPr>
        <w:t xml:space="preserve"> tér 7.)</w:t>
      </w:r>
      <w:r w:rsidR="00B63B0C">
        <w:rPr>
          <w:bCs/>
        </w:rPr>
        <w:t xml:space="preserve">, </w:t>
      </w:r>
      <w:r w:rsidR="00B63B0C" w:rsidRPr="00315516">
        <w:rPr>
          <w:b/>
          <w:bCs/>
          <w:sz w:val="24"/>
        </w:rPr>
        <w:t>és az</w:t>
      </w:r>
      <w:r w:rsidR="00B63B0C" w:rsidRPr="006B568C">
        <w:rPr>
          <w:sz w:val="24"/>
          <w:szCs w:val="24"/>
        </w:rPr>
        <w:t> </w:t>
      </w:r>
      <w:r w:rsidR="00B63B0C" w:rsidRPr="006B568C">
        <w:rPr>
          <w:b/>
          <w:bCs/>
          <w:sz w:val="24"/>
          <w:szCs w:val="24"/>
        </w:rPr>
        <w:t>ÉMI-BER Kft</w:t>
      </w:r>
      <w:r w:rsidR="00B63B0C">
        <w:rPr>
          <w:b/>
          <w:bCs/>
        </w:rPr>
        <w:t>.</w:t>
      </w:r>
      <w:r w:rsidR="00B63B0C" w:rsidRPr="006B568C">
        <w:rPr>
          <w:b/>
          <w:bCs/>
          <w:sz w:val="24"/>
          <w:szCs w:val="24"/>
        </w:rPr>
        <w:t xml:space="preserve">  </w:t>
      </w:r>
      <w:r w:rsidR="00B63B0C" w:rsidRPr="00B63B0C">
        <w:rPr>
          <w:bCs/>
          <w:sz w:val="24"/>
          <w:szCs w:val="24"/>
        </w:rPr>
        <w:t>(3530 Miskolc, Rácz György u. 4.)</w:t>
      </w:r>
      <w:r w:rsidR="00B63B0C" w:rsidRPr="001D6D25">
        <w:rPr>
          <w:rFonts w:eastAsiaTheme="minorHAnsi"/>
          <w:sz w:val="24"/>
          <w:szCs w:val="24"/>
          <w:lang w:eastAsia="en-US"/>
        </w:rPr>
        <w:t xml:space="preserve"> </w:t>
      </w:r>
      <w:r w:rsidR="00216662">
        <w:rPr>
          <w:sz w:val="24"/>
          <w:szCs w:val="24"/>
        </w:rPr>
        <w:t>A</w:t>
      </w:r>
      <w:r w:rsidR="000D78A7" w:rsidRPr="000D78A7">
        <w:rPr>
          <w:color w:val="000000"/>
          <w:sz w:val="24"/>
          <w:szCs w:val="24"/>
        </w:rPr>
        <w:t>jánlattevők</w:t>
      </w:r>
      <w:r w:rsidR="000D78A7">
        <w:rPr>
          <w:color w:val="000000"/>
          <w:sz w:val="24"/>
          <w:szCs w:val="24"/>
        </w:rPr>
        <w:t>et.</w:t>
      </w:r>
      <w:r w:rsidRPr="001959E2">
        <w:rPr>
          <w:b/>
          <w:color w:val="000000"/>
          <w:sz w:val="24"/>
          <w:szCs w:val="24"/>
        </w:rPr>
        <w:t>”</w:t>
      </w:r>
    </w:p>
    <w:p w:rsidR="00337005" w:rsidRDefault="00337005" w:rsidP="00CF69E0">
      <w:pPr>
        <w:ind w:left="284" w:hanging="284"/>
        <w:jc w:val="both"/>
        <w:rPr>
          <w:color w:val="000000"/>
          <w:sz w:val="24"/>
          <w:szCs w:val="24"/>
        </w:rPr>
      </w:pPr>
    </w:p>
    <w:p w:rsidR="00337005" w:rsidRDefault="00337005" w:rsidP="00337005">
      <w:pPr>
        <w:ind w:left="284" w:hanging="284"/>
        <w:jc w:val="both"/>
        <w:rPr>
          <w:color w:val="000000"/>
          <w:sz w:val="24"/>
          <w:szCs w:val="24"/>
        </w:rPr>
      </w:pPr>
      <w:r w:rsidRPr="00337005">
        <w:rPr>
          <w:b/>
          <w:color w:val="000000"/>
          <w:sz w:val="24"/>
          <w:szCs w:val="24"/>
        </w:rPr>
        <w:t xml:space="preserve">II. </w:t>
      </w:r>
      <w:r w:rsidRPr="000459C3">
        <w:rPr>
          <w:b/>
          <w:sz w:val="24"/>
          <w:szCs w:val="24"/>
        </w:rPr>
        <w:t>Fel</w:t>
      </w:r>
      <w:r>
        <w:rPr>
          <w:b/>
          <w:sz w:val="24"/>
          <w:szCs w:val="24"/>
        </w:rPr>
        <w:t>kéri</w:t>
      </w:r>
      <w:r w:rsidRPr="000459C3">
        <w:rPr>
          <w:b/>
          <w:sz w:val="24"/>
          <w:szCs w:val="24"/>
        </w:rPr>
        <w:t xml:space="preserve"> a </w:t>
      </w:r>
      <w:r w:rsidRPr="00611A74">
        <w:rPr>
          <w:b/>
          <w:sz w:val="24"/>
          <w:szCs w:val="24"/>
        </w:rPr>
        <w:t>polgármestert, hogy</w:t>
      </w:r>
      <w:r>
        <w:rPr>
          <w:b/>
          <w:sz w:val="24"/>
          <w:szCs w:val="24"/>
        </w:rPr>
        <w:t xml:space="preserve"> jelen a döntésről értesítse az </w:t>
      </w:r>
      <w:r w:rsidRPr="00BA0FAB">
        <w:rPr>
          <w:b/>
          <w:bCs/>
          <w:sz w:val="24"/>
          <w:szCs w:val="24"/>
        </w:rPr>
        <w:t xml:space="preserve">EUROUT Kft. </w:t>
      </w:r>
      <w:r w:rsidRPr="00BA0FAB">
        <w:rPr>
          <w:bCs/>
          <w:sz w:val="24"/>
          <w:szCs w:val="24"/>
        </w:rPr>
        <w:t>(1146 Budapest, Erzsébet királyné útja 1/c.)</w:t>
      </w:r>
      <w:r>
        <w:rPr>
          <w:bCs/>
          <w:sz w:val="24"/>
          <w:szCs w:val="24"/>
        </w:rPr>
        <w:t xml:space="preserve">, </w:t>
      </w:r>
      <w:proofErr w:type="spellStart"/>
      <w:r w:rsidRPr="000D78A7">
        <w:rPr>
          <w:b/>
          <w:sz w:val="24"/>
          <w:szCs w:val="24"/>
        </w:rPr>
        <w:t>Realiscon</w:t>
      </w:r>
      <w:proofErr w:type="spellEnd"/>
      <w:r w:rsidRPr="000D78A7">
        <w:rPr>
          <w:b/>
          <w:sz w:val="24"/>
          <w:szCs w:val="24"/>
        </w:rPr>
        <w:t xml:space="preserve"> Kft.</w:t>
      </w:r>
      <w:r w:rsidRPr="000D78A7">
        <w:rPr>
          <w:sz w:val="24"/>
          <w:szCs w:val="24"/>
        </w:rPr>
        <w:t xml:space="preserve"> (1012 Budapest Vérmező Út 4. 1. em.) és a </w:t>
      </w:r>
      <w:r w:rsidRPr="000D78A7">
        <w:rPr>
          <w:b/>
          <w:sz w:val="24"/>
          <w:szCs w:val="24"/>
        </w:rPr>
        <w:t xml:space="preserve">BG7 Mérnök PRESTING </w:t>
      </w:r>
      <w:proofErr w:type="spellStart"/>
      <w:r w:rsidRPr="000D78A7">
        <w:rPr>
          <w:b/>
          <w:sz w:val="24"/>
          <w:szCs w:val="24"/>
        </w:rPr>
        <w:t>Zrt</w:t>
      </w:r>
      <w:proofErr w:type="spellEnd"/>
      <w:r w:rsidRPr="000D78A7">
        <w:rPr>
          <w:b/>
          <w:sz w:val="24"/>
          <w:szCs w:val="24"/>
        </w:rPr>
        <w:t>.</w:t>
      </w:r>
      <w:r w:rsidRPr="000D78A7">
        <w:rPr>
          <w:sz w:val="24"/>
          <w:szCs w:val="24"/>
        </w:rPr>
        <w:t xml:space="preserve"> (7634 Pécs Pelikán Dűlő 8.)</w:t>
      </w:r>
      <w:r>
        <w:rPr>
          <w:sz w:val="24"/>
          <w:szCs w:val="24"/>
        </w:rPr>
        <w:t xml:space="preserve">, </w:t>
      </w:r>
      <w:r w:rsidRPr="006B568C">
        <w:rPr>
          <w:rFonts w:eastAsiaTheme="minorHAnsi"/>
          <w:b/>
          <w:sz w:val="24"/>
          <w:szCs w:val="24"/>
          <w:lang w:eastAsia="en-US"/>
        </w:rPr>
        <w:t>Global Terv Kft.</w:t>
      </w:r>
      <w:r w:rsidRPr="006B568C">
        <w:rPr>
          <w:rFonts w:eastAsiaTheme="minorHAnsi"/>
          <w:sz w:val="24"/>
          <w:szCs w:val="24"/>
          <w:lang w:eastAsia="en-US"/>
        </w:rPr>
        <w:t xml:space="preserve"> (1143 Budapest Stefánia Út 81.),</w:t>
      </w:r>
      <w:r w:rsidRPr="006B568C">
        <w:rPr>
          <w:b/>
          <w:bCs/>
          <w:sz w:val="24"/>
          <w:szCs w:val="24"/>
        </w:rPr>
        <w:t xml:space="preserve"> TSPC Mérnökiroda Kft</w:t>
      </w:r>
      <w:r>
        <w:rPr>
          <w:b/>
          <w:bCs/>
        </w:rPr>
        <w:t>.</w:t>
      </w:r>
      <w:r w:rsidRPr="006B568C">
        <w:rPr>
          <w:b/>
          <w:bCs/>
          <w:sz w:val="24"/>
          <w:szCs w:val="24"/>
        </w:rPr>
        <w:t xml:space="preserve">  </w:t>
      </w:r>
      <w:r w:rsidRPr="00445035">
        <w:rPr>
          <w:bCs/>
          <w:sz w:val="24"/>
          <w:szCs w:val="24"/>
        </w:rPr>
        <w:t xml:space="preserve">(9022 Győr, </w:t>
      </w:r>
      <w:proofErr w:type="spellStart"/>
      <w:r w:rsidRPr="00445035">
        <w:rPr>
          <w:bCs/>
          <w:sz w:val="24"/>
          <w:szCs w:val="24"/>
        </w:rPr>
        <w:t>Dunakapu</w:t>
      </w:r>
      <w:proofErr w:type="spellEnd"/>
      <w:r w:rsidRPr="00445035">
        <w:rPr>
          <w:bCs/>
          <w:sz w:val="24"/>
          <w:szCs w:val="24"/>
        </w:rPr>
        <w:t xml:space="preserve"> tér 7.)</w:t>
      </w:r>
      <w:r>
        <w:rPr>
          <w:bCs/>
        </w:rPr>
        <w:t xml:space="preserve">, </w:t>
      </w:r>
      <w:r w:rsidRPr="00315516">
        <w:rPr>
          <w:b/>
          <w:bCs/>
          <w:sz w:val="24"/>
        </w:rPr>
        <w:t>és az</w:t>
      </w:r>
      <w:r w:rsidRPr="006B568C">
        <w:rPr>
          <w:sz w:val="24"/>
          <w:szCs w:val="24"/>
        </w:rPr>
        <w:t> </w:t>
      </w:r>
      <w:r w:rsidRPr="006B568C">
        <w:rPr>
          <w:b/>
          <w:bCs/>
          <w:sz w:val="24"/>
          <w:szCs w:val="24"/>
        </w:rPr>
        <w:t>ÉMI-BER Kft</w:t>
      </w:r>
      <w:r>
        <w:rPr>
          <w:b/>
          <w:bCs/>
        </w:rPr>
        <w:t>.</w:t>
      </w:r>
      <w:r w:rsidRPr="006B568C">
        <w:rPr>
          <w:b/>
          <w:bCs/>
          <w:sz w:val="24"/>
          <w:szCs w:val="24"/>
        </w:rPr>
        <w:t xml:space="preserve">  </w:t>
      </w:r>
      <w:r w:rsidRPr="00B63B0C">
        <w:rPr>
          <w:bCs/>
          <w:sz w:val="24"/>
          <w:szCs w:val="24"/>
        </w:rPr>
        <w:t>(3530 Miskolc, Rácz György u. 4.)</w:t>
      </w:r>
      <w:r w:rsidRPr="001D6D25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>A</w:t>
      </w:r>
      <w:r w:rsidRPr="000D78A7">
        <w:rPr>
          <w:color w:val="000000"/>
          <w:sz w:val="24"/>
          <w:szCs w:val="24"/>
        </w:rPr>
        <w:t>jánlattevők</w:t>
      </w:r>
      <w:r>
        <w:rPr>
          <w:color w:val="000000"/>
          <w:sz w:val="24"/>
          <w:szCs w:val="24"/>
        </w:rPr>
        <w:t>et.”</w:t>
      </w:r>
    </w:p>
    <w:p w:rsidR="00337005" w:rsidRPr="00337005" w:rsidRDefault="00337005" w:rsidP="00CF69E0">
      <w:pPr>
        <w:ind w:left="284" w:hanging="284"/>
        <w:jc w:val="both"/>
        <w:rPr>
          <w:b/>
          <w:color w:val="000000"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0D78A7" w:rsidP="000D78A7">
      <w:pPr>
        <w:widowControl w:val="0"/>
        <w:tabs>
          <w:tab w:val="left" w:pos="0"/>
          <w:tab w:val="left" w:pos="28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ED0CAF" w:rsidRPr="00ED0CAF">
        <w:rPr>
          <w:b/>
          <w:sz w:val="24"/>
          <w:szCs w:val="24"/>
        </w:rPr>
        <w:t>Határidő</w:t>
      </w:r>
      <w:r w:rsidR="00ED0CAF" w:rsidRPr="00ED0CAF">
        <w:rPr>
          <w:sz w:val="24"/>
          <w:szCs w:val="24"/>
        </w:rPr>
        <w:t xml:space="preserve">: </w:t>
      </w:r>
      <w:r w:rsidR="00FF5091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="00ED0CAF"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 xml:space="preserve">Szőke </w:t>
      </w:r>
      <w:proofErr w:type="gramStart"/>
      <w:r w:rsidR="00611A74">
        <w:rPr>
          <w:sz w:val="24"/>
          <w:szCs w:val="24"/>
        </w:rPr>
        <w:t>Zoltán  polgármester</w:t>
      </w:r>
      <w:proofErr w:type="gramEnd"/>
    </w:p>
    <w:p w:rsidR="00611A74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04CE5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50CB"/>
    <w:rsid w:val="00021572"/>
    <w:rsid w:val="00023A9F"/>
    <w:rsid w:val="000459C3"/>
    <w:rsid w:val="0004711B"/>
    <w:rsid w:val="000922AC"/>
    <w:rsid w:val="0009347C"/>
    <w:rsid w:val="000936F5"/>
    <w:rsid w:val="00095BC2"/>
    <w:rsid w:val="000C615C"/>
    <w:rsid w:val="000D78A7"/>
    <w:rsid w:val="000E12CE"/>
    <w:rsid w:val="000E2082"/>
    <w:rsid w:val="000E26A6"/>
    <w:rsid w:val="000F2626"/>
    <w:rsid w:val="000F2878"/>
    <w:rsid w:val="001011B5"/>
    <w:rsid w:val="001215FE"/>
    <w:rsid w:val="00124C81"/>
    <w:rsid w:val="001257CA"/>
    <w:rsid w:val="00131E00"/>
    <w:rsid w:val="00133667"/>
    <w:rsid w:val="00136C95"/>
    <w:rsid w:val="00141C31"/>
    <w:rsid w:val="001472C9"/>
    <w:rsid w:val="0015774F"/>
    <w:rsid w:val="001644A5"/>
    <w:rsid w:val="00165631"/>
    <w:rsid w:val="0016635A"/>
    <w:rsid w:val="00172FEC"/>
    <w:rsid w:val="00174969"/>
    <w:rsid w:val="00175152"/>
    <w:rsid w:val="00177A93"/>
    <w:rsid w:val="001959E2"/>
    <w:rsid w:val="001B52C7"/>
    <w:rsid w:val="001D6D25"/>
    <w:rsid w:val="001E4356"/>
    <w:rsid w:val="001E550B"/>
    <w:rsid w:val="001F7D45"/>
    <w:rsid w:val="00200225"/>
    <w:rsid w:val="0020171B"/>
    <w:rsid w:val="00202F5D"/>
    <w:rsid w:val="00216662"/>
    <w:rsid w:val="0026245E"/>
    <w:rsid w:val="00265749"/>
    <w:rsid w:val="00290378"/>
    <w:rsid w:val="002B3972"/>
    <w:rsid w:val="002C214E"/>
    <w:rsid w:val="002D53FE"/>
    <w:rsid w:val="002D605D"/>
    <w:rsid w:val="002E4686"/>
    <w:rsid w:val="002F4118"/>
    <w:rsid w:val="002F4666"/>
    <w:rsid w:val="00315516"/>
    <w:rsid w:val="003173DF"/>
    <w:rsid w:val="00324370"/>
    <w:rsid w:val="00325175"/>
    <w:rsid w:val="00337005"/>
    <w:rsid w:val="00342597"/>
    <w:rsid w:val="00343348"/>
    <w:rsid w:val="003514FE"/>
    <w:rsid w:val="0035155D"/>
    <w:rsid w:val="003713F1"/>
    <w:rsid w:val="00375809"/>
    <w:rsid w:val="003840CD"/>
    <w:rsid w:val="003A3966"/>
    <w:rsid w:val="003A4BF3"/>
    <w:rsid w:val="003A55BB"/>
    <w:rsid w:val="003B1283"/>
    <w:rsid w:val="003C4C15"/>
    <w:rsid w:val="003C58F9"/>
    <w:rsid w:val="003C6F8F"/>
    <w:rsid w:val="003E0AE5"/>
    <w:rsid w:val="003E4B63"/>
    <w:rsid w:val="003F1D1C"/>
    <w:rsid w:val="003F7BEC"/>
    <w:rsid w:val="00402D4F"/>
    <w:rsid w:val="00413DBD"/>
    <w:rsid w:val="0042617C"/>
    <w:rsid w:val="00445035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4379"/>
    <w:rsid w:val="00597B3A"/>
    <w:rsid w:val="005A299C"/>
    <w:rsid w:val="005A64E9"/>
    <w:rsid w:val="005C7197"/>
    <w:rsid w:val="005D362B"/>
    <w:rsid w:val="005D43D0"/>
    <w:rsid w:val="005D7A45"/>
    <w:rsid w:val="005E1C8C"/>
    <w:rsid w:val="005E5438"/>
    <w:rsid w:val="005E7A5E"/>
    <w:rsid w:val="006001A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7625E"/>
    <w:rsid w:val="00682DCF"/>
    <w:rsid w:val="00691A00"/>
    <w:rsid w:val="00692809"/>
    <w:rsid w:val="006A7522"/>
    <w:rsid w:val="006B568C"/>
    <w:rsid w:val="006C08EB"/>
    <w:rsid w:val="006C2B73"/>
    <w:rsid w:val="006C4F0B"/>
    <w:rsid w:val="006D40F2"/>
    <w:rsid w:val="006D6D0B"/>
    <w:rsid w:val="006D6FF8"/>
    <w:rsid w:val="006E1657"/>
    <w:rsid w:val="00704BA5"/>
    <w:rsid w:val="007112D4"/>
    <w:rsid w:val="007314D4"/>
    <w:rsid w:val="00741C17"/>
    <w:rsid w:val="00742281"/>
    <w:rsid w:val="00750FF2"/>
    <w:rsid w:val="007651CC"/>
    <w:rsid w:val="0077074C"/>
    <w:rsid w:val="00774E75"/>
    <w:rsid w:val="00783452"/>
    <w:rsid w:val="00796440"/>
    <w:rsid w:val="007A0D94"/>
    <w:rsid w:val="007C250F"/>
    <w:rsid w:val="007C5DE5"/>
    <w:rsid w:val="007C6D20"/>
    <w:rsid w:val="007D474D"/>
    <w:rsid w:val="007E7792"/>
    <w:rsid w:val="007F4C06"/>
    <w:rsid w:val="00804CE5"/>
    <w:rsid w:val="00805F87"/>
    <w:rsid w:val="008142E8"/>
    <w:rsid w:val="0081569D"/>
    <w:rsid w:val="00815C21"/>
    <w:rsid w:val="00843854"/>
    <w:rsid w:val="00844CF7"/>
    <w:rsid w:val="008613CF"/>
    <w:rsid w:val="008704BD"/>
    <w:rsid w:val="008A427D"/>
    <w:rsid w:val="008C2C3B"/>
    <w:rsid w:val="008C67FF"/>
    <w:rsid w:val="008D4FD3"/>
    <w:rsid w:val="008E4D5E"/>
    <w:rsid w:val="008F33DD"/>
    <w:rsid w:val="00901CFC"/>
    <w:rsid w:val="00922E44"/>
    <w:rsid w:val="009240AE"/>
    <w:rsid w:val="0092471C"/>
    <w:rsid w:val="00934D39"/>
    <w:rsid w:val="00937305"/>
    <w:rsid w:val="00944E1D"/>
    <w:rsid w:val="00951FCF"/>
    <w:rsid w:val="00972DE4"/>
    <w:rsid w:val="00984573"/>
    <w:rsid w:val="00986206"/>
    <w:rsid w:val="00995733"/>
    <w:rsid w:val="009A36F3"/>
    <w:rsid w:val="009A431F"/>
    <w:rsid w:val="009A5283"/>
    <w:rsid w:val="009B5888"/>
    <w:rsid w:val="009C3841"/>
    <w:rsid w:val="009D2240"/>
    <w:rsid w:val="00A0190C"/>
    <w:rsid w:val="00A135B8"/>
    <w:rsid w:val="00A4666B"/>
    <w:rsid w:val="00A50EFD"/>
    <w:rsid w:val="00A63E82"/>
    <w:rsid w:val="00A814CB"/>
    <w:rsid w:val="00A85809"/>
    <w:rsid w:val="00A912B6"/>
    <w:rsid w:val="00A950BF"/>
    <w:rsid w:val="00AA44F1"/>
    <w:rsid w:val="00AA5B7E"/>
    <w:rsid w:val="00AC3451"/>
    <w:rsid w:val="00AD4075"/>
    <w:rsid w:val="00AD67D1"/>
    <w:rsid w:val="00AE191B"/>
    <w:rsid w:val="00AE6161"/>
    <w:rsid w:val="00AF0E09"/>
    <w:rsid w:val="00B03024"/>
    <w:rsid w:val="00B039E2"/>
    <w:rsid w:val="00B16604"/>
    <w:rsid w:val="00B23DCA"/>
    <w:rsid w:val="00B30496"/>
    <w:rsid w:val="00B41C37"/>
    <w:rsid w:val="00B4634E"/>
    <w:rsid w:val="00B605A6"/>
    <w:rsid w:val="00B63B0C"/>
    <w:rsid w:val="00B649F1"/>
    <w:rsid w:val="00B72C3D"/>
    <w:rsid w:val="00B86D12"/>
    <w:rsid w:val="00B90EE2"/>
    <w:rsid w:val="00B93088"/>
    <w:rsid w:val="00B94B67"/>
    <w:rsid w:val="00B9768F"/>
    <w:rsid w:val="00BA0FAB"/>
    <w:rsid w:val="00BA0FBC"/>
    <w:rsid w:val="00BA598F"/>
    <w:rsid w:val="00BB2034"/>
    <w:rsid w:val="00BB3FAF"/>
    <w:rsid w:val="00BB5CD8"/>
    <w:rsid w:val="00BC2C15"/>
    <w:rsid w:val="00BD138C"/>
    <w:rsid w:val="00BE6ABE"/>
    <w:rsid w:val="00BF048E"/>
    <w:rsid w:val="00C02559"/>
    <w:rsid w:val="00C22016"/>
    <w:rsid w:val="00C27106"/>
    <w:rsid w:val="00C35412"/>
    <w:rsid w:val="00C4399F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0327B"/>
    <w:rsid w:val="00D17D61"/>
    <w:rsid w:val="00D32883"/>
    <w:rsid w:val="00D33D6D"/>
    <w:rsid w:val="00D50491"/>
    <w:rsid w:val="00D57C8C"/>
    <w:rsid w:val="00D7616E"/>
    <w:rsid w:val="00D8437E"/>
    <w:rsid w:val="00D856EF"/>
    <w:rsid w:val="00D86930"/>
    <w:rsid w:val="00D91258"/>
    <w:rsid w:val="00D93F5B"/>
    <w:rsid w:val="00DA29CF"/>
    <w:rsid w:val="00DA2B56"/>
    <w:rsid w:val="00DA44DC"/>
    <w:rsid w:val="00DB5683"/>
    <w:rsid w:val="00DD379A"/>
    <w:rsid w:val="00DD3B6D"/>
    <w:rsid w:val="00DD3FAE"/>
    <w:rsid w:val="00DD7A35"/>
    <w:rsid w:val="00DE684C"/>
    <w:rsid w:val="00DE76C2"/>
    <w:rsid w:val="00E073A7"/>
    <w:rsid w:val="00E10835"/>
    <w:rsid w:val="00E11FB6"/>
    <w:rsid w:val="00E15D09"/>
    <w:rsid w:val="00E16527"/>
    <w:rsid w:val="00E84AD5"/>
    <w:rsid w:val="00E86AA1"/>
    <w:rsid w:val="00EC1C2F"/>
    <w:rsid w:val="00EC2B75"/>
    <w:rsid w:val="00EC4259"/>
    <w:rsid w:val="00ED0CAF"/>
    <w:rsid w:val="00ED6F20"/>
    <w:rsid w:val="00EF4779"/>
    <w:rsid w:val="00F0039F"/>
    <w:rsid w:val="00F16003"/>
    <w:rsid w:val="00F26952"/>
    <w:rsid w:val="00F5575C"/>
    <w:rsid w:val="00F55BDB"/>
    <w:rsid w:val="00F5682A"/>
    <w:rsid w:val="00F74CE7"/>
    <w:rsid w:val="00F822E6"/>
    <w:rsid w:val="00F83342"/>
    <w:rsid w:val="00F930ED"/>
    <w:rsid w:val="00F9704E"/>
    <w:rsid w:val="00FA1CC2"/>
    <w:rsid w:val="00FB043E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4A98F-E25A-4374-8FE5-304A0CF26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539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10</cp:revision>
  <cp:lastPrinted>2023-04-19T11:34:00Z</cp:lastPrinted>
  <dcterms:created xsi:type="dcterms:W3CDTF">2023-04-18T14:37:00Z</dcterms:created>
  <dcterms:modified xsi:type="dcterms:W3CDTF">2023-04-21T09:37:00Z</dcterms:modified>
</cp:coreProperties>
</file>