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6D4109">
        <w:rPr>
          <w:b/>
          <w:sz w:val="28"/>
          <w:szCs w:val="24"/>
        </w:rPr>
        <w:t>m</w:t>
      </w:r>
      <w:r w:rsidR="00986908">
        <w:rPr>
          <w:b/>
          <w:sz w:val="28"/>
          <w:szCs w:val="24"/>
        </w:rPr>
        <w:t>á</w:t>
      </w:r>
      <w:r w:rsidR="00CE34E0">
        <w:rPr>
          <w:b/>
          <w:sz w:val="28"/>
          <w:szCs w:val="24"/>
        </w:rPr>
        <w:t>r</w:t>
      </w:r>
      <w:r w:rsidR="006D4109">
        <w:rPr>
          <w:b/>
          <w:sz w:val="28"/>
          <w:szCs w:val="24"/>
        </w:rPr>
        <w:t>cius</w:t>
      </w:r>
      <w:r w:rsidR="00165631" w:rsidRPr="00E11FB6">
        <w:rPr>
          <w:b/>
          <w:sz w:val="28"/>
          <w:szCs w:val="24"/>
        </w:rPr>
        <w:t xml:space="preserve"> 2</w:t>
      </w:r>
      <w:r w:rsidR="00B07BD4">
        <w:rPr>
          <w:b/>
          <w:sz w:val="28"/>
          <w:szCs w:val="24"/>
        </w:rPr>
        <w:t>4</w:t>
      </w:r>
      <w:r w:rsidR="00541E73" w:rsidRPr="00E11FB6">
        <w:rPr>
          <w:b/>
          <w:sz w:val="28"/>
          <w:szCs w:val="24"/>
        </w:rPr>
        <w:t>-</w:t>
      </w:r>
      <w:r w:rsidR="00B07BD4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1A5E22">
        <w:rPr>
          <w:sz w:val="28"/>
          <w:szCs w:val="28"/>
        </w:rPr>
        <w:t>Gyepmesteri telep kialakítása</w:t>
      </w:r>
      <w:r w:rsidR="0031708C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>szerzési eljárás le</w:t>
      </w:r>
      <w:r w:rsidR="00B07BD4">
        <w:rPr>
          <w:sz w:val="28"/>
          <w:szCs w:val="28"/>
        </w:rPr>
        <w:t>zárá</w:t>
      </w:r>
      <w:r w:rsidR="001906A1">
        <w:rPr>
          <w:sz w:val="28"/>
          <w:szCs w:val="28"/>
        </w:rPr>
        <w:t>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  <w:t>Bontási jegyzőkönyv</w:t>
      </w:r>
      <w:r w:rsidR="005E0EBA">
        <w:rPr>
          <w:sz w:val="28"/>
          <w:szCs w:val="24"/>
        </w:rPr>
        <w:t xml:space="preserve">, Bírálóbizottsági </w:t>
      </w:r>
      <w:proofErr w:type="spellStart"/>
      <w:r w:rsidR="005E0EBA">
        <w:rPr>
          <w:sz w:val="28"/>
          <w:szCs w:val="24"/>
        </w:rPr>
        <w:t>jkv</w:t>
      </w:r>
      <w:proofErr w:type="spellEnd"/>
      <w:r w:rsidR="005E0EBA">
        <w:rPr>
          <w:sz w:val="28"/>
          <w:szCs w:val="24"/>
        </w:rPr>
        <w:t>.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1A5E22">
        <w:rPr>
          <w:sz w:val="28"/>
          <w:szCs w:val="28"/>
        </w:rPr>
        <w:t>585</w:t>
      </w:r>
      <w:r w:rsidR="00165631" w:rsidRPr="00E11FB6">
        <w:rPr>
          <w:sz w:val="28"/>
          <w:szCs w:val="28"/>
        </w:rPr>
        <w:t>-</w:t>
      </w:r>
      <w:r w:rsidR="00B07BD4">
        <w:rPr>
          <w:sz w:val="28"/>
          <w:szCs w:val="28"/>
        </w:rPr>
        <w:t xml:space="preserve">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B07BD4">
        <w:rPr>
          <w:sz w:val="28"/>
          <w:szCs w:val="24"/>
        </w:rPr>
        <w:t>m</w:t>
      </w:r>
      <w:r w:rsidR="006D4109">
        <w:rPr>
          <w:sz w:val="28"/>
          <w:szCs w:val="24"/>
        </w:rPr>
        <w:t>ár</w:t>
      </w:r>
      <w:r w:rsidR="00B07BD4">
        <w:rPr>
          <w:sz w:val="28"/>
          <w:szCs w:val="24"/>
        </w:rPr>
        <w:t>cius</w:t>
      </w:r>
      <w:r w:rsidR="006D4109">
        <w:rPr>
          <w:sz w:val="28"/>
          <w:szCs w:val="24"/>
        </w:rPr>
        <w:t xml:space="preserve"> 2</w:t>
      </w:r>
      <w:r w:rsidR="00B07BD4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támogatásból megvalósuló </w:t>
      </w:r>
      <w:r w:rsidR="001A5E22">
        <w:rPr>
          <w:b/>
          <w:szCs w:val="28"/>
        </w:rPr>
        <w:t>Gyepmesteri telep kial</w:t>
      </w:r>
      <w:r w:rsidR="00B14825">
        <w:rPr>
          <w:b/>
          <w:szCs w:val="28"/>
        </w:rPr>
        <w:t>a</w:t>
      </w:r>
      <w:r w:rsidR="001A5E22">
        <w:rPr>
          <w:b/>
          <w:szCs w:val="28"/>
        </w:rPr>
        <w:t>kítása</w:t>
      </w:r>
      <w:r w:rsidR="0031708C">
        <w:rPr>
          <w:b/>
          <w:szCs w:val="28"/>
        </w:rPr>
        <w:t xml:space="preserve"> </w:t>
      </w:r>
      <w:r>
        <w:rPr>
          <w:b/>
          <w:szCs w:val="28"/>
        </w:rPr>
        <w:t>tárgyban</w:t>
      </w:r>
    </w:p>
    <w:p w:rsidR="002D53FE" w:rsidRPr="001906A1" w:rsidRDefault="001906A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</w:t>
      </w:r>
      <w:r w:rsidR="00B07BD4">
        <w:rPr>
          <w:b/>
          <w:szCs w:val="28"/>
        </w:rPr>
        <w:t>zárá</w:t>
      </w:r>
      <w:r>
        <w:rPr>
          <w:b/>
          <w:szCs w:val="28"/>
        </w:rPr>
        <w:t>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837D28" w:rsidRDefault="00E11FB6" w:rsidP="00837D2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 w:rsidR="00B07BD4">
        <w:rPr>
          <w:color w:val="000000" w:themeColor="text1"/>
          <w:sz w:val="24"/>
          <w:szCs w:val="24"/>
        </w:rPr>
        <w:t>mogatói Okirattal nyújtott támogatásból</w:t>
      </w:r>
      <w:r>
        <w:rPr>
          <w:color w:val="000000" w:themeColor="text1"/>
          <w:sz w:val="24"/>
          <w:szCs w:val="24"/>
        </w:rPr>
        <w:t xml:space="preserve"> </w:t>
      </w:r>
      <w:r w:rsidR="00B07BD4">
        <w:rPr>
          <w:color w:val="000000" w:themeColor="text1"/>
          <w:sz w:val="24"/>
          <w:szCs w:val="24"/>
        </w:rPr>
        <w:t>megvalósuló</w:t>
      </w:r>
      <w:r w:rsidR="002C1BFD">
        <w:rPr>
          <w:bCs/>
          <w:sz w:val="24"/>
          <w:szCs w:val="24"/>
        </w:rPr>
        <w:t xml:space="preserve"> </w:t>
      </w:r>
      <w:r w:rsidR="00837D28">
        <w:rPr>
          <w:bCs/>
          <w:sz w:val="24"/>
          <w:szCs w:val="24"/>
        </w:rPr>
        <w:t>Gyepmesteri telep kialakítása érdekében 73</w:t>
      </w:r>
      <w:r w:rsidR="00837D28" w:rsidRPr="000F655B">
        <w:rPr>
          <w:sz w:val="24"/>
          <w:szCs w:val="24"/>
        </w:rPr>
        <w:t>/202</w:t>
      </w:r>
      <w:r w:rsidR="00837D28">
        <w:rPr>
          <w:sz w:val="24"/>
          <w:szCs w:val="24"/>
        </w:rPr>
        <w:t>3</w:t>
      </w:r>
      <w:r w:rsidR="00837D28" w:rsidRPr="000F655B">
        <w:rPr>
          <w:sz w:val="24"/>
          <w:szCs w:val="24"/>
        </w:rPr>
        <w:t>. (I</w:t>
      </w:r>
      <w:r w:rsidR="00837D28">
        <w:rPr>
          <w:sz w:val="24"/>
          <w:szCs w:val="24"/>
        </w:rPr>
        <w:t>I</w:t>
      </w:r>
      <w:r w:rsidR="00837D28" w:rsidRPr="000F655B">
        <w:rPr>
          <w:sz w:val="24"/>
          <w:szCs w:val="24"/>
        </w:rPr>
        <w:t>I.</w:t>
      </w:r>
      <w:r w:rsidR="00837D28">
        <w:rPr>
          <w:sz w:val="24"/>
          <w:szCs w:val="24"/>
        </w:rPr>
        <w:t>2</w:t>
      </w:r>
      <w:r w:rsidR="00837D28" w:rsidRPr="000F655B">
        <w:rPr>
          <w:sz w:val="24"/>
          <w:szCs w:val="24"/>
        </w:rPr>
        <w:t>.) Kt.</w:t>
      </w:r>
      <w:r w:rsidR="00837D28" w:rsidRPr="006B4A27">
        <w:rPr>
          <w:sz w:val="24"/>
          <w:szCs w:val="24"/>
        </w:rPr>
        <w:t xml:space="preserve"> határozattal elfogadásra került a </w:t>
      </w:r>
      <w:r w:rsidR="00837D28" w:rsidRPr="006B4A27">
        <w:rPr>
          <w:bCs/>
          <w:sz w:val="24"/>
          <w:szCs w:val="24"/>
        </w:rPr>
        <w:t>közbeszerzési</w:t>
      </w:r>
      <w:r w:rsidR="00837D28">
        <w:rPr>
          <w:bCs/>
          <w:sz w:val="24"/>
          <w:szCs w:val="24"/>
        </w:rPr>
        <w:t xml:space="preserve"> eljárás</w:t>
      </w:r>
      <w:r w:rsidR="00837D28" w:rsidRPr="006B4A27">
        <w:rPr>
          <w:bCs/>
          <w:sz w:val="24"/>
          <w:szCs w:val="24"/>
        </w:rPr>
        <w:t xml:space="preserve"> </w:t>
      </w:r>
      <w:r w:rsidR="00837D28">
        <w:rPr>
          <w:bCs/>
          <w:sz w:val="24"/>
          <w:szCs w:val="24"/>
        </w:rPr>
        <w:t>megindítása</w:t>
      </w:r>
      <w:r w:rsidR="00837D28" w:rsidRPr="006B4A27">
        <w:rPr>
          <w:bCs/>
          <w:sz w:val="24"/>
          <w:szCs w:val="24"/>
        </w:rPr>
        <w:t xml:space="preserve"> (ajánlattételi felhívás, </w:t>
      </w:r>
      <w:r w:rsidR="00837D28">
        <w:rPr>
          <w:bCs/>
          <w:sz w:val="24"/>
          <w:szCs w:val="24"/>
        </w:rPr>
        <w:t xml:space="preserve">közbeszerzési </w:t>
      </w:r>
      <w:r w:rsidR="00837D28" w:rsidRPr="006B4A27">
        <w:rPr>
          <w:bCs/>
          <w:sz w:val="24"/>
          <w:szCs w:val="24"/>
        </w:rPr>
        <w:t xml:space="preserve">ajánlattételi dokumentációt, szerződés-tervezet), amely </w:t>
      </w:r>
      <w:r w:rsidR="00837D28">
        <w:rPr>
          <w:bCs/>
          <w:sz w:val="24"/>
          <w:szCs w:val="24"/>
        </w:rPr>
        <w:t xml:space="preserve">a közbeszerzésekről szóló 2015. évi CXLIII. törvény (továbbiakban: Kbt.) </w:t>
      </w:r>
      <w:r w:rsidR="00837D28" w:rsidRPr="007A0133">
        <w:rPr>
          <w:bCs/>
          <w:sz w:val="24"/>
          <w:szCs w:val="24"/>
        </w:rPr>
        <w:t>115. §</w:t>
      </w:r>
      <w:proofErr w:type="spellStart"/>
      <w:r w:rsidR="00837D28" w:rsidRPr="007A0133">
        <w:rPr>
          <w:bCs/>
          <w:sz w:val="24"/>
          <w:szCs w:val="24"/>
        </w:rPr>
        <w:t>-a</w:t>
      </w:r>
      <w:proofErr w:type="spellEnd"/>
      <w:r w:rsidR="00837D28" w:rsidRPr="007A0133">
        <w:rPr>
          <w:bCs/>
          <w:sz w:val="24"/>
          <w:szCs w:val="24"/>
        </w:rPr>
        <w:t xml:space="preserve"> szerinti </w:t>
      </w:r>
      <w:r w:rsidR="00837D28">
        <w:rPr>
          <w:bCs/>
          <w:sz w:val="24"/>
          <w:szCs w:val="24"/>
        </w:rPr>
        <w:t>eljárás</w:t>
      </w:r>
      <w:r w:rsidR="00837D28" w:rsidRPr="006B4A27">
        <w:rPr>
          <w:bCs/>
          <w:sz w:val="24"/>
        </w:rPr>
        <w:t>ként kerül</w:t>
      </w:r>
      <w:r w:rsidR="00837D28">
        <w:rPr>
          <w:bCs/>
          <w:sz w:val="24"/>
        </w:rPr>
        <w:t>t</w:t>
      </w:r>
      <w:r w:rsidR="00837D28" w:rsidRPr="006B4A27">
        <w:rPr>
          <w:bCs/>
          <w:sz w:val="24"/>
        </w:rPr>
        <w:t xml:space="preserve"> kiírásra.</w:t>
      </w:r>
      <w:r w:rsidR="00837D28" w:rsidRPr="006B4A27">
        <w:rPr>
          <w:bCs/>
          <w:sz w:val="32"/>
          <w:szCs w:val="24"/>
        </w:rPr>
        <w:t xml:space="preserve"> </w:t>
      </w:r>
      <w:r w:rsidR="00837D28" w:rsidRPr="006B4A27">
        <w:rPr>
          <w:bCs/>
          <w:sz w:val="24"/>
          <w:szCs w:val="24"/>
        </w:rPr>
        <w:t>A</w:t>
      </w:r>
      <w:r w:rsidR="00837D28">
        <w:rPr>
          <w:bCs/>
          <w:sz w:val="24"/>
          <w:szCs w:val="24"/>
        </w:rPr>
        <w:t xml:space="preserve">z ajánlattételi határidőig, 2023. március 14. 10:00 óra </w:t>
      </w:r>
      <w:r w:rsidR="00FF1D98">
        <w:rPr>
          <w:bCs/>
          <w:sz w:val="24"/>
          <w:szCs w:val="24"/>
        </w:rPr>
        <w:t>2</w:t>
      </w:r>
      <w:r w:rsidR="00837D28">
        <w:rPr>
          <w:bCs/>
          <w:sz w:val="24"/>
          <w:szCs w:val="24"/>
        </w:rPr>
        <w:t xml:space="preserve"> db árajánlat érkezett be. Az ajánlatok megvizsgálásra kerültek, és </w:t>
      </w:r>
      <w:r w:rsidR="00FF1D98">
        <w:rPr>
          <w:bCs/>
          <w:sz w:val="24"/>
          <w:szCs w:val="24"/>
        </w:rPr>
        <w:t>számítási hiba és</w:t>
      </w:r>
      <w:r w:rsidR="00837D28">
        <w:rPr>
          <w:bCs/>
          <w:sz w:val="24"/>
          <w:szCs w:val="24"/>
        </w:rPr>
        <w:t xml:space="preserve"> felvilágosítás kérés</w:t>
      </w:r>
      <w:r w:rsidR="00FF1D98">
        <w:rPr>
          <w:bCs/>
          <w:sz w:val="24"/>
          <w:szCs w:val="24"/>
        </w:rPr>
        <w:t>re</w:t>
      </w:r>
      <w:r w:rsidR="00837D28">
        <w:rPr>
          <w:bCs/>
          <w:sz w:val="24"/>
          <w:szCs w:val="24"/>
        </w:rPr>
        <w:t xml:space="preserve"> került kiküldésre, mely</w:t>
      </w:r>
      <w:r w:rsidR="00FF1D98">
        <w:rPr>
          <w:bCs/>
          <w:sz w:val="24"/>
          <w:szCs w:val="24"/>
        </w:rPr>
        <w:t>nek határideje 2023. március 23. 11:00 volt.</w:t>
      </w:r>
      <w:r w:rsidR="00837D28">
        <w:rPr>
          <w:bCs/>
          <w:sz w:val="24"/>
          <w:szCs w:val="24"/>
        </w:rPr>
        <w:t xml:space="preserve"> A bontási jegyzőkönyv alapján megállapítható, hogy a beérkező árajánlatok mindegyike meghaladja a </w:t>
      </w:r>
      <w:r w:rsidR="00837D28" w:rsidRPr="00091299">
        <w:rPr>
          <w:bCs/>
          <w:sz w:val="24"/>
          <w:szCs w:val="24"/>
        </w:rPr>
        <w:t>rendelke</w:t>
      </w:r>
      <w:r w:rsidR="00837D28">
        <w:rPr>
          <w:bCs/>
          <w:sz w:val="24"/>
          <w:szCs w:val="24"/>
        </w:rPr>
        <w:t xml:space="preserve">zésre álló fedezetet, azonban </w:t>
      </w:r>
      <w:r w:rsidR="00FF1D98">
        <w:rPr>
          <w:bCs/>
          <w:sz w:val="24"/>
          <w:szCs w:val="24"/>
        </w:rPr>
        <w:t xml:space="preserve">a pályázaton belüli költség átcsoportosításával a </w:t>
      </w:r>
      <w:r w:rsidR="00574D4F">
        <w:rPr>
          <w:bCs/>
          <w:sz w:val="24"/>
          <w:szCs w:val="24"/>
        </w:rPr>
        <w:t xml:space="preserve">többlet költség </w:t>
      </w:r>
      <w:r w:rsidR="00FF1D98">
        <w:rPr>
          <w:bCs/>
          <w:sz w:val="24"/>
          <w:szCs w:val="24"/>
        </w:rPr>
        <w:t>biztosítható</w:t>
      </w:r>
      <w:r w:rsidR="007A56A2">
        <w:rPr>
          <w:bCs/>
          <w:sz w:val="24"/>
          <w:szCs w:val="24"/>
        </w:rPr>
        <w:t>, így javaslom a közbeszerzést eredményessé ny</w:t>
      </w:r>
      <w:r w:rsidR="003A66BA">
        <w:rPr>
          <w:bCs/>
          <w:sz w:val="24"/>
          <w:szCs w:val="24"/>
        </w:rPr>
        <w:t>i</w:t>
      </w:r>
      <w:bookmarkStart w:id="0" w:name="_GoBack"/>
      <w:bookmarkEnd w:id="0"/>
      <w:r w:rsidR="007A56A2">
        <w:rPr>
          <w:bCs/>
          <w:sz w:val="24"/>
          <w:szCs w:val="24"/>
        </w:rPr>
        <w:t>lvánítani.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574D4F">
        <w:rPr>
          <w:sz w:val="24"/>
          <w:szCs w:val="24"/>
        </w:rPr>
        <w:t>m</w:t>
      </w:r>
      <w:r w:rsidR="003D3831">
        <w:rPr>
          <w:sz w:val="24"/>
          <w:szCs w:val="24"/>
        </w:rPr>
        <w:t>ár</w:t>
      </w:r>
      <w:r w:rsidR="00574D4F">
        <w:rPr>
          <w:sz w:val="24"/>
          <w:szCs w:val="24"/>
        </w:rPr>
        <w:t>cius</w:t>
      </w:r>
      <w:r w:rsidR="003D3831">
        <w:rPr>
          <w:sz w:val="24"/>
          <w:szCs w:val="24"/>
        </w:rPr>
        <w:t xml:space="preserve"> 2</w:t>
      </w:r>
      <w:r w:rsidR="00574D4F">
        <w:rPr>
          <w:sz w:val="24"/>
          <w:szCs w:val="24"/>
        </w:rPr>
        <w:t>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574D4F">
        <w:rPr>
          <w:b/>
          <w:bCs/>
          <w:sz w:val="24"/>
          <w:szCs w:val="24"/>
        </w:rPr>
        <w:t>4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3D3831">
        <w:rPr>
          <w:b/>
          <w:szCs w:val="28"/>
        </w:rPr>
        <w:t xml:space="preserve">Gyepmesteri telep kialakítása </w:t>
      </w:r>
      <w:r>
        <w:rPr>
          <w:b/>
          <w:szCs w:val="28"/>
        </w:rPr>
        <w:t>tárgyban</w:t>
      </w:r>
    </w:p>
    <w:p w:rsidR="00986908" w:rsidRPr="001906A1" w:rsidRDefault="00986908" w:rsidP="00986908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</w:t>
      </w:r>
      <w:r w:rsidR="00574D4F">
        <w:rPr>
          <w:b/>
          <w:szCs w:val="28"/>
        </w:rPr>
        <w:t>z</w:t>
      </w:r>
      <w:r>
        <w:rPr>
          <w:b/>
          <w:szCs w:val="28"/>
        </w:rPr>
        <w:t>á</w:t>
      </w:r>
      <w:r w:rsidR="00574D4F">
        <w:rPr>
          <w:b/>
          <w:szCs w:val="28"/>
        </w:rPr>
        <w:t>r</w:t>
      </w:r>
      <w:r>
        <w:rPr>
          <w:b/>
          <w:szCs w:val="28"/>
        </w:rPr>
        <w:t>á</w:t>
      </w:r>
      <w:r w:rsidR="00574D4F">
        <w:rPr>
          <w:b/>
          <w:szCs w:val="28"/>
        </w:rPr>
        <w:t>sá</w:t>
      </w:r>
      <w:r>
        <w:rPr>
          <w:b/>
          <w:szCs w:val="28"/>
        </w:rPr>
        <w:t>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Default="009B62E5" w:rsidP="001906A1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9B62E5">
        <w:rPr>
          <w:rFonts w:eastAsia="Calibri"/>
          <w:b/>
          <w:sz w:val="24"/>
          <w:szCs w:val="24"/>
          <w:lang w:eastAsia="en-US"/>
        </w:rPr>
        <w:t xml:space="preserve">Megállapítja – </w:t>
      </w:r>
      <w:r w:rsidRPr="009B62E5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Pr="009B62E5">
        <w:rPr>
          <w:rFonts w:eastAsia="Calibri"/>
          <w:b/>
          <w:sz w:val="24"/>
          <w:szCs w:val="24"/>
          <w:lang w:eastAsia="en-US"/>
        </w:rPr>
        <w:t xml:space="preserve"> –</w:t>
      </w:r>
      <w:r>
        <w:rPr>
          <w:rFonts w:eastAsia="Calibri"/>
          <w:b/>
          <w:lang w:eastAsia="en-US"/>
        </w:rPr>
        <w:t xml:space="preserve"> </w:t>
      </w:r>
      <w:r w:rsidRPr="00FA44FA">
        <w:rPr>
          <w:sz w:val="24"/>
        </w:rPr>
        <w:t xml:space="preserve">az </w:t>
      </w:r>
      <w:r w:rsidR="001906A1" w:rsidRPr="00FA44FA">
        <w:rPr>
          <w:sz w:val="24"/>
        </w:rPr>
        <w:t>„</w:t>
      </w:r>
      <w:r w:rsidR="001906A1" w:rsidRPr="00FA44FA">
        <w:rPr>
          <w:sz w:val="24"/>
          <w:szCs w:val="28"/>
        </w:rPr>
        <w:t>Infrastrukturális fejlesztések megvalósítása Tiszavasváriban</w:t>
      </w:r>
      <w:r w:rsidR="001906A1" w:rsidRPr="00FA44FA">
        <w:rPr>
          <w:sz w:val="24"/>
        </w:rPr>
        <w:t>” című támogatás keretében megvalósuló</w:t>
      </w:r>
      <w:r w:rsidR="001906A1" w:rsidRPr="002C1BFD">
        <w:rPr>
          <w:b/>
          <w:sz w:val="32"/>
        </w:rPr>
        <w:t xml:space="preserve"> </w:t>
      </w:r>
      <w:r>
        <w:rPr>
          <w:b/>
          <w:sz w:val="32"/>
        </w:rPr>
        <w:t>„</w:t>
      </w:r>
      <w:r w:rsidR="00151FC0" w:rsidRPr="00151FC0">
        <w:rPr>
          <w:b/>
          <w:sz w:val="24"/>
          <w:szCs w:val="28"/>
        </w:rPr>
        <w:t>Gyepmesteri telep kiala</w:t>
      </w:r>
      <w:r w:rsidR="00070850">
        <w:rPr>
          <w:b/>
          <w:sz w:val="24"/>
          <w:szCs w:val="28"/>
        </w:rPr>
        <w:t>kítására</w:t>
      </w:r>
      <w:r>
        <w:rPr>
          <w:b/>
          <w:sz w:val="24"/>
          <w:szCs w:val="28"/>
        </w:rPr>
        <w:t>” lefolytatott</w:t>
      </w:r>
      <w:r w:rsidR="001906A1" w:rsidRPr="002C1BFD">
        <w:rPr>
          <w:b/>
          <w:sz w:val="24"/>
        </w:rPr>
        <w:t xml:space="preserve"> </w:t>
      </w:r>
      <w:r w:rsidR="001906A1" w:rsidRPr="001906A1">
        <w:rPr>
          <w:b/>
          <w:color w:val="000000"/>
          <w:sz w:val="24"/>
        </w:rPr>
        <w:t>köz</w:t>
      </w:r>
      <w:r w:rsidR="001906A1" w:rsidRPr="001906A1">
        <w:rPr>
          <w:b/>
          <w:sz w:val="24"/>
        </w:rPr>
        <w:t xml:space="preserve">beszerzési </w:t>
      </w:r>
      <w:r>
        <w:rPr>
          <w:b/>
          <w:sz w:val="24"/>
        </w:rPr>
        <w:t>eljárás</w:t>
      </w:r>
      <w:r w:rsidR="00070850">
        <w:rPr>
          <w:b/>
          <w:sz w:val="24"/>
        </w:rPr>
        <w:t xml:space="preserve">ban a </w:t>
      </w:r>
      <w:proofErr w:type="spellStart"/>
      <w:r w:rsidR="00070850" w:rsidRPr="00070850">
        <w:rPr>
          <w:b/>
          <w:sz w:val="24"/>
          <w:szCs w:val="24"/>
        </w:rPr>
        <w:t>G-</w:t>
      </w:r>
      <w:bookmarkStart w:id="1" w:name="_Hlk121108868"/>
      <w:r w:rsidR="00070850" w:rsidRPr="00070850">
        <w:rPr>
          <w:rFonts w:eastAsia="DejaVuSerif"/>
          <w:b/>
          <w:bCs/>
          <w:sz w:val="24"/>
          <w:szCs w:val="24"/>
        </w:rPr>
        <w:t>Mínusz</w:t>
      </w:r>
      <w:proofErr w:type="spellEnd"/>
      <w:r w:rsidR="00070850" w:rsidRPr="00070850">
        <w:rPr>
          <w:rFonts w:eastAsia="DejaVuSerif"/>
          <w:b/>
          <w:bCs/>
          <w:sz w:val="24"/>
          <w:szCs w:val="24"/>
        </w:rPr>
        <w:t xml:space="preserve"> Épületgépészeti Kft.</w:t>
      </w:r>
      <w:bookmarkEnd w:id="1"/>
      <w:r w:rsidR="00070850" w:rsidRPr="00070850">
        <w:rPr>
          <w:sz w:val="24"/>
          <w:szCs w:val="24"/>
        </w:rPr>
        <w:t xml:space="preserve"> </w:t>
      </w:r>
      <w:r w:rsidR="00FA44FA">
        <w:rPr>
          <w:sz w:val="24"/>
          <w:szCs w:val="24"/>
        </w:rPr>
        <w:t xml:space="preserve">(3881 Abaújszántó, Szeles u. 52.) </w:t>
      </w:r>
      <w:r w:rsidR="00FA44FA" w:rsidRPr="00FA44FA">
        <w:rPr>
          <w:b/>
          <w:sz w:val="24"/>
          <w:szCs w:val="24"/>
        </w:rPr>
        <w:t>A</w:t>
      </w:r>
      <w:r w:rsidR="00070850" w:rsidRPr="00FA44FA">
        <w:rPr>
          <w:b/>
          <w:sz w:val="24"/>
          <w:szCs w:val="24"/>
        </w:rPr>
        <w:t>jánlattevő ajánlata</w:t>
      </w:r>
      <w:r w:rsidR="00070850" w:rsidRPr="00070850">
        <w:rPr>
          <w:sz w:val="24"/>
          <w:szCs w:val="24"/>
        </w:rPr>
        <w:t xml:space="preserve"> </w:t>
      </w:r>
      <w:r w:rsidR="00070850" w:rsidRPr="00070850">
        <w:rPr>
          <w:b/>
          <w:sz w:val="24"/>
          <w:szCs w:val="24"/>
        </w:rPr>
        <w:t>érvényes</w:t>
      </w:r>
      <w:r w:rsidR="001906A1" w:rsidRPr="00070850">
        <w:rPr>
          <w:b/>
          <w:sz w:val="24"/>
          <w:szCs w:val="24"/>
        </w:rPr>
        <w:t>.</w:t>
      </w:r>
    </w:p>
    <w:p w:rsidR="00FA44FA" w:rsidRDefault="00FA44FA" w:rsidP="00FA44FA">
      <w:pPr>
        <w:ind w:left="426"/>
        <w:jc w:val="both"/>
        <w:rPr>
          <w:b/>
          <w:sz w:val="24"/>
          <w:szCs w:val="24"/>
        </w:rPr>
      </w:pPr>
    </w:p>
    <w:p w:rsidR="00FA44FA" w:rsidRDefault="00FA44FA" w:rsidP="001906A1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394020">
        <w:rPr>
          <w:b/>
          <w:sz w:val="24"/>
          <w:szCs w:val="24"/>
        </w:rPr>
        <w:t>Megállapítja</w:t>
      </w:r>
      <w:r w:rsidRPr="00394020">
        <w:rPr>
          <w:sz w:val="24"/>
          <w:szCs w:val="24"/>
        </w:rPr>
        <w:t xml:space="preserve"> </w:t>
      </w:r>
      <w:r w:rsidRPr="00394020">
        <w:rPr>
          <w:rFonts w:eastAsia="Calibri"/>
          <w:b/>
          <w:sz w:val="24"/>
          <w:szCs w:val="24"/>
          <w:lang w:eastAsia="en-US"/>
        </w:rPr>
        <w:t xml:space="preserve">– </w:t>
      </w:r>
      <w:r w:rsidRPr="00394020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Pr="00394020">
        <w:rPr>
          <w:rFonts w:eastAsia="Calibri"/>
          <w:b/>
          <w:sz w:val="24"/>
          <w:szCs w:val="24"/>
          <w:lang w:eastAsia="en-US"/>
        </w:rPr>
        <w:t xml:space="preserve"> – </w:t>
      </w:r>
      <w:r w:rsidR="00394020" w:rsidRPr="00394020">
        <w:rPr>
          <w:rFonts w:eastAsia="Calibri"/>
          <w:b/>
          <w:sz w:val="24"/>
          <w:szCs w:val="24"/>
          <w:lang w:eastAsia="en-US"/>
        </w:rPr>
        <w:t>hogy a</w:t>
      </w:r>
      <w:r w:rsidRPr="00394020">
        <w:rPr>
          <w:sz w:val="24"/>
          <w:szCs w:val="24"/>
        </w:rPr>
        <w:t xml:space="preserve"> </w:t>
      </w:r>
      <w:r w:rsidRPr="00394020">
        <w:rPr>
          <w:b/>
          <w:sz w:val="24"/>
          <w:szCs w:val="24"/>
        </w:rPr>
        <w:t>leg</w:t>
      </w:r>
      <w:r w:rsidR="00394020">
        <w:rPr>
          <w:b/>
          <w:sz w:val="24"/>
          <w:szCs w:val="24"/>
        </w:rPr>
        <w:t>kedvezőbb</w:t>
      </w:r>
      <w:r w:rsidRPr="00394020">
        <w:rPr>
          <w:b/>
          <w:sz w:val="24"/>
          <w:szCs w:val="24"/>
        </w:rPr>
        <w:t xml:space="preserve"> ár-érték arány</w:t>
      </w:r>
      <w:r w:rsidR="00394020">
        <w:rPr>
          <w:b/>
          <w:sz w:val="24"/>
          <w:szCs w:val="24"/>
        </w:rPr>
        <w:t>ú</w:t>
      </w:r>
      <w:r w:rsidRPr="00394020">
        <w:rPr>
          <w:b/>
          <w:sz w:val="24"/>
          <w:szCs w:val="24"/>
        </w:rPr>
        <w:t xml:space="preserve"> ajánlat</w:t>
      </w:r>
      <w:r w:rsidR="00394020">
        <w:rPr>
          <w:b/>
          <w:sz w:val="24"/>
          <w:szCs w:val="24"/>
        </w:rPr>
        <w:t>ot</w:t>
      </w:r>
      <w:r w:rsidRPr="00394020">
        <w:rPr>
          <w:b/>
          <w:sz w:val="24"/>
          <w:szCs w:val="24"/>
        </w:rPr>
        <w:t xml:space="preserve"> a </w:t>
      </w:r>
      <w:proofErr w:type="spellStart"/>
      <w:r w:rsidR="00394020" w:rsidRPr="00394020">
        <w:rPr>
          <w:b/>
          <w:sz w:val="24"/>
          <w:szCs w:val="24"/>
        </w:rPr>
        <w:t>G-</w:t>
      </w:r>
      <w:r w:rsidR="00394020" w:rsidRPr="00394020">
        <w:rPr>
          <w:rFonts w:eastAsia="DejaVuSerif"/>
          <w:b/>
          <w:bCs/>
          <w:sz w:val="24"/>
          <w:szCs w:val="24"/>
        </w:rPr>
        <w:t>Mínusz</w:t>
      </w:r>
      <w:proofErr w:type="spellEnd"/>
      <w:r w:rsidR="00394020" w:rsidRPr="00394020">
        <w:rPr>
          <w:rFonts w:eastAsia="DejaVuSerif"/>
          <w:b/>
          <w:bCs/>
          <w:sz w:val="24"/>
          <w:szCs w:val="24"/>
        </w:rPr>
        <w:t xml:space="preserve"> Épületgépészeti Kft.</w:t>
      </w:r>
      <w:r w:rsidR="00394020" w:rsidRPr="00394020">
        <w:rPr>
          <w:sz w:val="24"/>
          <w:szCs w:val="24"/>
        </w:rPr>
        <w:t xml:space="preserve"> (3881 Abaújszántó, Szeles u. 52.)</w:t>
      </w:r>
      <w:r w:rsidR="00394020" w:rsidRPr="00F80278">
        <w:rPr>
          <w:b/>
          <w:sz w:val="24"/>
          <w:szCs w:val="24"/>
        </w:rPr>
        <w:t xml:space="preserve"> A</w:t>
      </w:r>
      <w:r w:rsidRPr="00F80278">
        <w:rPr>
          <w:b/>
          <w:sz w:val="24"/>
          <w:szCs w:val="24"/>
        </w:rPr>
        <w:t>jánlattevő</w:t>
      </w:r>
      <w:r w:rsidR="00394020">
        <w:rPr>
          <w:b/>
          <w:sz w:val="24"/>
          <w:szCs w:val="24"/>
        </w:rPr>
        <w:t xml:space="preserve"> nyújtotta be, nettó 65.470.504,- Ft-tal.</w:t>
      </w:r>
    </w:p>
    <w:p w:rsidR="00140C57" w:rsidRDefault="00140C57" w:rsidP="00140C57">
      <w:pPr>
        <w:pStyle w:val="Listaszerbekezds"/>
        <w:rPr>
          <w:b/>
          <w:sz w:val="24"/>
          <w:szCs w:val="24"/>
        </w:rPr>
      </w:pPr>
    </w:p>
    <w:p w:rsidR="00140C57" w:rsidRPr="003E6776" w:rsidRDefault="006B5713" w:rsidP="00140C57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>
        <w:rPr>
          <w:rFonts w:eastAsia="DejaVuSerif"/>
          <w:b/>
          <w:sz w:val="24"/>
          <w:szCs w:val="24"/>
        </w:rPr>
        <w:t>Dönt arról, hogy j</w:t>
      </w:r>
      <w:r w:rsidR="00140C57" w:rsidRPr="003E6776">
        <w:rPr>
          <w:rFonts w:eastAsia="DejaVuSerif"/>
          <w:b/>
          <w:sz w:val="24"/>
          <w:szCs w:val="24"/>
        </w:rPr>
        <w:t xml:space="preserve">elen projektelem kivitelezésére </w:t>
      </w:r>
      <w:r w:rsidR="00140C57" w:rsidRPr="003E6776">
        <w:rPr>
          <w:b/>
          <w:sz w:val="24"/>
          <w:szCs w:val="24"/>
        </w:rPr>
        <w:t xml:space="preserve">rendelkezésre álló anyagi fedezet (nettó </w:t>
      </w:r>
      <w:r w:rsidR="00140C57" w:rsidRPr="003E6776">
        <w:rPr>
          <w:rFonts w:eastAsia="DejaVuSerif"/>
          <w:b/>
          <w:sz w:val="24"/>
          <w:szCs w:val="24"/>
        </w:rPr>
        <w:t>57.416.180</w:t>
      </w:r>
      <w:r>
        <w:rPr>
          <w:b/>
          <w:sz w:val="24"/>
          <w:szCs w:val="24"/>
        </w:rPr>
        <w:t xml:space="preserve">,- Ft) összegén felüli </w:t>
      </w:r>
      <w:r w:rsidR="003E6776" w:rsidRPr="003E6776">
        <w:rPr>
          <w:b/>
          <w:sz w:val="24"/>
          <w:szCs w:val="24"/>
        </w:rPr>
        <w:t>nettó 8.054.324,- Ft + áfa költség</w:t>
      </w:r>
      <w:r w:rsidR="00F35C49">
        <w:rPr>
          <w:b/>
          <w:sz w:val="24"/>
          <w:szCs w:val="24"/>
        </w:rPr>
        <w:t>et biztosítja</w:t>
      </w:r>
      <w:r w:rsidR="00140C57" w:rsidRPr="003E6776">
        <w:rPr>
          <w:b/>
          <w:sz w:val="24"/>
          <w:szCs w:val="24"/>
        </w:rPr>
        <w:t>.</w:t>
      </w:r>
    </w:p>
    <w:p w:rsidR="007B23A8" w:rsidRDefault="007B23A8" w:rsidP="007B23A8">
      <w:pPr>
        <w:pStyle w:val="Listaszerbekezds"/>
        <w:rPr>
          <w:b/>
          <w:sz w:val="24"/>
          <w:szCs w:val="24"/>
        </w:rPr>
      </w:pPr>
    </w:p>
    <w:p w:rsidR="007B23A8" w:rsidRDefault="007B23A8" w:rsidP="007B23A8">
      <w:pPr>
        <w:numPr>
          <w:ilvl w:val="0"/>
          <w:numId w:val="4"/>
        </w:numPr>
        <w:tabs>
          <w:tab w:val="num" w:pos="284"/>
        </w:tabs>
        <w:ind w:left="426" w:hanging="426"/>
        <w:jc w:val="both"/>
        <w:rPr>
          <w:b/>
          <w:sz w:val="24"/>
          <w:szCs w:val="24"/>
        </w:rPr>
      </w:pPr>
      <w:r w:rsidRPr="007B23A8">
        <w:rPr>
          <w:b/>
          <w:sz w:val="24"/>
          <w:szCs w:val="24"/>
        </w:rPr>
        <w:t>Megállapítja</w:t>
      </w:r>
      <w:r w:rsidRPr="007B23A8">
        <w:rPr>
          <w:sz w:val="24"/>
          <w:szCs w:val="24"/>
        </w:rPr>
        <w:t xml:space="preserve"> </w:t>
      </w:r>
      <w:r w:rsidRPr="007B23A8">
        <w:rPr>
          <w:rFonts w:eastAsia="Calibri"/>
          <w:b/>
          <w:sz w:val="24"/>
          <w:szCs w:val="24"/>
          <w:lang w:eastAsia="en-US"/>
        </w:rPr>
        <w:t xml:space="preserve">– </w:t>
      </w:r>
      <w:r w:rsidRPr="007B23A8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Pr="007B23A8">
        <w:rPr>
          <w:rFonts w:eastAsia="Calibri"/>
          <w:b/>
          <w:sz w:val="24"/>
          <w:szCs w:val="24"/>
          <w:lang w:eastAsia="en-US"/>
        </w:rPr>
        <w:t xml:space="preserve"> – </w:t>
      </w:r>
      <w:r>
        <w:rPr>
          <w:rFonts w:eastAsia="Calibri"/>
          <w:b/>
          <w:sz w:val="24"/>
          <w:szCs w:val="24"/>
          <w:lang w:eastAsia="en-US"/>
        </w:rPr>
        <w:t>hogy a n</w:t>
      </w:r>
      <w:r>
        <w:rPr>
          <w:b/>
          <w:sz w:val="24"/>
          <w:szCs w:val="24"/>
        </w:rPr>
        <w:t>yertes ajánlattevő a</w:t>
      </w:r>
      <w:r w:rsidRPr="007B23A8">
        <w:rPr>
          <w:b/>
          <w:sz w:val="24"/>
          <w:szCs w:val="24"/>
        </w:rPr>
        <w:t xml:space="preserve"> </w:t>
      </w:r>
      <w:proofErr w:type="spellStart"/>
      <w:r w:rsidRPr="007B23A8">
        <w:rPr>
          <w:rFonts w:eastAsia="DejaVuSerif"/>
          <w:b/>
          <w:bCs/>
          <w:sz w:val="24"/>
          <w:szCs w:val="24"/>
        </w:rPr>
        <w:t>G-Mínusz</w:t>
      </w:r>
      <w:proofErr w:type="spellEnd"/>
      <w:r w:rsidRPr="007B23A8">
        <w:rPr>
          <w:rFonts w:eastAsia="DejaVuSerif"/>
          <w:b/>
          <w:bCs/>
          <w:sz w:val="24"/>
          <w:szCs w:val="24"/>
        </w:rPr>
        <w:t xml:space="preserve"> Épületgépészeti Kft. </w:t>
      </w:r>
      <w:r w:rsidRPr="007B23A8">
        <w:rPr>
          <w:sz w:val="24"/>
          <w:szCs w:val="24"/>
        </w:rPr>
        <w:t>(3881 Abaújszántó, Szeles u. 52.)</w:t>
      </w:r>
      <w:r w:rsidRPr="007B23A8">
        <w:rPr>
          <w:b/>
          <w:sz w:val="24"/>
          <w:szCs w:val="24"/>
        </w:rPr>
        <w:t xml:space="preserve"> nettó </w:t>
      </w:r>
      <w:r w:rsidRPr="007B23A8">
        <w:rPr>
          <w:rFonts w:eastAsia="DejaVuSerif"/>
          <w:b/>
          <w:sz w:val="24"/>
          <w:szCs w:val="24"/>
        </w:rPr>
        <w:t>65.470.504</w:t>
      </w:r>
      <w:r w:rsidRPr="007B23A8">
        <w:rPr>
          <w:b/>
          <w:sz w:val="24"/>
          <w:szCs w:val="24"/>
        </w:rPr>
        <w:t xml:space="preserve">,- Ft összegű ajánlati árral. </w:t>
      </w:r>
    </w:p>
    <w:p w:rsidR="007B23A8" w:rsidRDefault="007B23A8" w:rsidP="007B23A8">
      <w:pPr>
        <w:pStyle w:val="Listaszerbekezds"/>
        <w:rPr>
          <w:bCs/>
          <w:highlight w:val="yellow"/>
        </w:rPr>
      </w:pPr>
    </w:p>
    <w:p w:rsidR="007B23A8" w:rsidRPr="007B23A8" w:rsidRDefault="007B23A8" w:rsidP="007B23A8">
      <w:pPr>
        <w:numPr>
          <w:ilvl w:val="0"/>
          <w:numId w:val="4"/>
        </w:numPr>
        <w:tabs>
          <w:tab w:val="num" w:pos="284"/>
        </w:tabs>
        <w:ind w:left="426" w:hanging="426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7B23A8">
        <w:rPr>
          <w:b/>
          <w:bCs/>
          <w:sz w:val="24"/>
          <w:szCs w:val="24"/>
        </w:rPr>
        <w:t>Megállapít</w:t>
      </w:r>
      <w:r>
        <w:rPr>
          <w:b/>
          <w:bCs/>
          <w:sz w:val="24"/>
          <w:szCs w:val="24"/>
        </w:rPr>
        <w:t>ja</w:t>
      </w:r>
      <w:r w:rsidRPr="007B23A8">
        <w:rPr>
          <w:b/>
          <w:bCs/>
          <w:sz w:val="24"/>
          <w:szCs w:val="24"/>
        </w:rPr>
        <w:t xml:space="preserve">, hogy a </w:t>
      </w:r>
      <w:r>
        <w:rPr>
          <w:b/>
          <w:sz w:val="32"/>
        </w:rPr>
        <w:t>„</w:t>
      </w:r>
      <w:r w:rsidRPr="00151FC0">
        <w:rPr>
          <w:b/>
          <w:sz w:val="24"/>
          <w:szCs w:val="28"/>
        </w:rPr>
        <w:t>Gyepmesteri telep kiala</w:t>
      </w:r>
      <w:r>
        <w:rPr>
          <w:b/>
          <w:sz w:val="24"/>
          <w:szCs w:val="28"/>
        </w:rPr>
        <w:t>kítására” lefolytatott</w:t>
      </w:r>
      <w:r w:rsidRPr="002C1BFD">
        <w:rPr>
          <w:b/>
          <w:sz w:val="24"/>
        </w:rPr>
        <w:t xml:space="preserve"> </w:t>
      </w:r>
      <w:r w:rsidRPr="007B23A8">
        <w:rPr>
          <w:b/>
          <w:sz w:val="24"/>
          <w:szCs w:val="24"/>
        </w:rPr>
        <w:t>közbeszerzési eljárás eredményes.</w:t>
      </w:r>
    </w:p>
    <w:p w:rsidR="007B23A8" w:rsidRPr="007B23A8" w:rsidRDefault="007B23A8" w:rsidP="007B23A8">
      <w:pPr>
        <w:tabs>
          <w:tab w:val="num" w:pos="284"/>
        </w:tabs>
        <w:jc w:val="both"/>
        <w:rPr>
          <w:sz w:val="24"/>
          <w:szCs w:val="24"/>
        </w:rPr>
      </w:pPr>
    </w:p>
    <w:p w:rsidR="00470DF0" w:rsidRDefault="006325C9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DF0">
        <w:rPr>
          <w:rFonts w:ascii="Times New Roman" w:hAnsi="Times New Roman" w:cs="Times New Roman"/>
          <w:b/>
          <w:sz w:val="24"/>
          <w:szCs w:val="24"/>
        </w:rPr>
        <w:t xml:space="preserve">Felkéri a polgármestert, hogy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a döntésről tájékoztassa az Ajánlattevőket</w:t>
      </w:r>
      <w:r w:rsidR="00470DF0">
        <w:rPr>
          <w:rFonts w:ascii="Times New Roman" w:hAnsi="Times New Roman" w:cs="Times New Roman"/>
          <w:b/>
          <w:sz w:val="24"/>
          <w:szCs w:val="24"/>
        </w:rPr>
        <w:t xml:space="preserve">, valamint a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kivitelezéshez szükséges</w:t>
      </w:r>
      <w:r w:rsidR="00470DF0" w:rsidRPr="00470DF0">
        <w:rPr>
          <w:rFonts w:ascii="Times New Roman" w:hAnsi="Times New Roman" w:cs="Times New Roman"/>
          <w:b/>
          <w:szCs w:val="24"/>
        </w:rPr>
        <w:t xml:space="preserve">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Vállalkozási szerződést írja alá</w:t>
      </w:r>
      <w:r w:rsidRPr="00470DF0">
        <w:rPr>
          <w:rFonts w:ascii="Times New Roman" w:hAnsi="Times New Roman" w:cs="Times New Roman"/>
          <w:b/>
          <w:sz w:val="24"/>
          <w:szCs w:val="24"/>
        </w:rPr>
        <w:t>.</w:t>
      </w:r>
    </w:p>
    <w:p w:rsidR="00470DF0" w:rsidRPr="00470DF0" w:rsidRDefault="00470DF0" w:rsidP="00470DF0">
      <w:pPr>
        <w:pStyle w:val="Listaszerbekezds"/>
        <w:rPr>
          <w:b/>
          <w:szCs w:val="24"/>
        </w:rPr>
      </w:pPr>
    </w:p>
    <w:p w:rsidR="00470DF0" w:rsidRDefault="00470DF0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4"/>
        </w:rPr>
        <w:t xml:space="preserve"> </w:t>
      </w:r>
      <w:r w:rsidRPr="00470DF0">
        <w:rPr>
          <w:rFonts w:ascii="Times New Roman" w:hAnsi="Times New Roman" w:cs="Times New Roman"/>
          <w:b/>
          <w:sz w:val="24"/>
          <w:szCs w:val="24"/>
        </w:rPr>
        <w:t>Felhatalmazza a polgármestert, hogy a 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470DF0">
        <w:rPr>
          <w:rFonts w:ascii="Times New Roman" w:hAnsi="Times New Roman" w:cs="Times New Roman"/>
          <w:b/>
          <w:sz w:val="24"/>
          <w:szCs w:val="24"/>
        </w:rPr>
        <w:t xml:space="preserve">. pontban foglaltak vonatkozásában tegye meg a szükséges intézkedéseket a </w:t>
      </w:r>
      <w:r w:rsidR="003E6776">
        <w:rPr>
          <w:rFonts w:ascii="Times New Roman" w:hAnsi="Times New Roman" w:cs="Times New Roman"/>
          <w:b/>
          <w:sz w:val="24"/>
          <w:szCs w:val="24"/>
        </w:rPr>
        <w:t>Támogató felé</w:t>
      </w:r>
      <w:r w:rsidRPr="00470DF0">
        <w:rPr>
          <w:rFonts w:ascii="Times New Roman" w:hAnsi="Times New Roman" w:cs="Times New Roman"/>
          <w:b/>
          <w:sz w:val="24"/>
          <w:szCs w:val="24"/>
        </w:rPr>
        <w:t>.</w:t>
      </w:r>
    </w:p>
    <w:p w:rsidR="00A4509E" w:rsidRPr="00A4509E" w:rsidRDefault="00A4509E" w:rsidP="00A4509E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A4509E" w:rsidRPr="00470DF0" w:rsidRDefault="00A4509E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Felkéri a polgármestert, hogy a</w:t>
      </w:r>
      <w:r w:rsidR="00A56F99">
        <w:rPr>
          <w:rFonts w:ascii="Times New Roman" w:hAnsi="Times New Roman" w:cs="Times New Roman"/>
          <w:b/>
          <w:sz w:val="24"/>
          <w:szCs w:val="24"/>
        </w:rPr>
        <w:t xml:space="preserve"> szükséges fedezet biztosításáról két ülés közötti döntéssel gondoskodjon.</w:t>
      </w:r>
    </w:p>
    <w:p w:rsidR="001906A1" w:rsidRPr="006B4A27" w:rsidRDefault="001906A1" w:rsidP="00470DF0">
      <w:pPr>
        <w:pStyle w:val="Szvegtrzs"/>
        <w:ind w:left="426" w:hanging="426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70850"/>
    <w:rsid w:val="0007405C"/>
    <w:rsid w:val="000936F5"/>
    <w:rsid w:val="00095BC2"/>
    <w:rsid w:val="000B3465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A0190C"/>
    <w:rsid w:val="00A4509E"/>
    <w:rsid w:val="00A4666B"/>
    <w:rsid w:val="00A56F99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07BD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BC953-8353-4979-8178-BD5494C7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604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18</cp:revision>
  <cp:lastPrinted>2023-03-23T14:32:00Z</cp:lastPrinted>
  <dcterms:created xsi:type="dcterms:W3CDTF">2023-03-22T16:43:00Z</dcterms:created>
  <dcterms:modified xsi:type="dcterms:W3CDTF">2023-03-23T14:32:00Z</dcterms:modified>
</cp:coreProperties>
</file>