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7443F3" w:rsidRDefault="007443F3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9F51C0" w:rsidRDefault="006A042D" w:rsidP="006A04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6A042D" w:rsidRPr="009F51C0" w:rsidRDefault="006A042D" w:rsidP="006A042D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6A042D" w:rsidRPr="009F51C0" w:rsidRDefault="006A042D" w:rsidP="006A042D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6A042D" w:rsidRPr="009F51C0" w:rsidRDefault="006A042D" w:rsidP="006A04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……/2023. (………..</w:t>
      </w:r>
      <w:r w:rsidRPr="009F51C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6A042D" w:rsidRPr="009F51C0" w:rsidRDefault="006A042D" w:rsidP="006A04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51C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5160FD" w:rsidRDefault="005160FD" w:rsidP="005160F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5160FD">
        <w:rPr>
          <w:rFonts w:ascii="Times New Roman" w:hAnsi="Times New Roman" w:cs="Times New Roman"/>
          <w:b/>
          <w:sz w:val="24"/>
          <w:szCs w:val="24"/>
        </w:rPr>
        <w:t xml:space="preserve">ájékoztató </w:t>
      </w:r>
      <w:r>
        <w:rPr>
          <w:rFonts w:ascii="Times New Roman" w:hAnsi="Times New Roman" w:cs="Times New Roman"/>
          <w:b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 w:rsidRPr="005160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kapcsolatban indított </w:t>
      </w:r>
      <w:r w:rsidRPr="005160FD">
        <w:rPr>
          <w:rFonts w:ascii="Times New Roman" w:hAnsi="Times New Roman" w:cs="Times New Roman"/>
          <w:b/>
          <w:sz w:val="24"/>
          <w:szCs w:val="24"/>
        </w:rPr>
        <w:t>végelszámolás jelenlegi állásáról</w:t>
      </w:r>
      <w:r w:rsidR="00856CAA">
        <w:rPr>
          <w:rFonts w:ascii="Times New Roman" w:hAnsi="Times New Roman" w:cs="Times New Roman"/>
          <w:b/>
          <w:sz w:val="24"/>
          <w:szCs w:val="24"/>
        </w:rPr>
        <w:t>, zár</w:t>
      </w:r>
      <w:r w:rsidR="007443F3">
        <w:rPr>
          <w:rFonts w:ascii="Times New Roman" w:hAnsi="Times New Roman" w:cs="Times New Roman"/>
          <w:b/>
          <w:sz w:val="24"/>
          <w:szCs w:val="24"/>
        </w:rPr>
        <w:t>ó</w:t>
      </w:r>
      <w:r w:rsidR="00856CAA">
        <w:rPr>
          <w:rFonts w:ascii="Times New Roman" w:hAnsi="Times New Roman" w:cs="Times New Roman"/>
          <w:b/>
          <w:sz w:val="24"/>
          <w:szCs w:val="24"/>
        </w:rPr>
        <w:t xml:space="preserve"> dátumáról</w:t>
      </w:r>
      <w:r w:rsidRPr="005160F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a cég </w:t>
      </w:r>
      <w:r w:rsidR="006A042D" w:rsidRPr="005160FD">
        <w:rPr>
          <w:rFonts w:ascii="Times New Roman" w:hAnsi="Times New Roman" w:cs="Times New Roman"/>
          <w:b/>
          <w:sz w:val="24"/>
          <w:szCs w:val="24"/>
        </w:rPr>
        <w:t>önkormányzatok felé fennálló tartozások rendezésére tett javaslatairól</w:t>
      </w:r>
    </w:p>
    <w:p w:rsidR="006A042D" w:rsidRPr="005160FD" w:rsidRDefault="006A042D" w:rsidP="005160FD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6A042D" w:rsidRDefault="006A042D" w:rsidP="006A042D">
      <w:pPr>
        <w:spacing w:after="0" w:line="240" w:lineRule="auto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6A042D" w:rsidRPr="005160FD" w:rsidRDefault="006A042D" w:rsidP="005160F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5160FD">
        <w:rPr>
          <w:rFonts w:ascii="Times New Roman" w:hAnsi="Times New Roman" w:cs="Times New Roman"/>
          <w:b/>
          <w:sz w:val="24"/>
          <w:szCs w:val="24"/>
        </w:rPr>
        <w:t>T</w:t>
      </w:r>
      <w:r w:rsidR="005160FD" w:rsidRPr="005160FD">
        <w:rPr>
          <w:rFonts w:ascii="Times New Roman" w:hAnsi="Times New Roman" w:cs="Times New Roman"/>
          <w:b/>
          <w:sz w:val="24"/>
          <w:szCs w:val="24"/>
        </w:rPr>
        <w:t xml:space="preserve">ájékoztató </w:t>
      </w:r>
      <w:r w:rsidR="005160FD">
        <w:rPr>
          <w:rFonts w:ascii="Times New Roman" w:hAnsi="Times New Roman" w:cs="Times New Roman"/>
          <w:b/>
          <w:sz w:val="24"/>
          <w:szCs w:val="24"/>
        </w:rPr>
        <w:t xml:space="preserve">a HBVSZ </w:t>
      </w:r>
      <w:proofErr w:type="spellStart"/>
      <w:r w:rsidR="005160FD"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 w:rsidR="005160FD" w:rsidRPr="00516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60FD">
        <w:rPr>
          <w:rFonts w:ascii="Times New Roman" w:hAnsi="Times New Roman" w:cs="Times New Roman"/>
          <w:b/>
          <w:sz w:val="24"/>
          <w:szCs w:val="24"/>
        </w:rPr>
        <w:t xml:space="preserve">kapcsolatban indított </w:t>
      </w:r>
      <w:r w:rsidR="005160FD" w:rsidRPr="005160FD">
        <w:rPr>
          <w:rFonts w:ascii="Times New Roman" w:hAnsi="Times New Roman" w:cs="Times New Roman"/>
          <w:b/>
          <w:sz w:val="24"/>
          <w:szCs w:val="24"/>
        </w:rPr>
        <w:t xml:space="preserve">végelszámolás jelenlegi állásáról, </w:t>
      </w:r>
      <w:r w:rsidR="005160FD">
        <w:rPr>
          <w:rFonts w:ascii="Times New Roman" w:hAnsi="Times New Roman" w:cs="Times New Roman"/>
          <w:b/>
          <w:sz w:val="24"/>
          <w:szCs w:val="24"/>
        </w:rPr>
        <w:t xml:space="preserve">a cég </w:t>
      </w:r>
      <w:r w:rsidR="005160FD" w:rsidRPr="005160FD">
        <w:rPr>
          <w:rFonts w:ascii="Times New Roman" w:hAnsi="Times New Roman" w:cs="Times New Roman"/>
          <w:b/>
          <w:sz w:val="24"/>
          <w:szCs w:val="24"/>
        </w:rPr>
        <w:t>önkormányzatok felé fennálló tartozások rendezésére tett javaslatairól</w:t>
      </w:r>
      <w:r>
        <w:rPr>
          <w:rFonts w:ascii="Times New Roman" w:hAnsi="Times New Roman" w:cs="Times New Roman"/>
          <w:b/>
        </w:rPr>
        <w:t xml:space="preserve">” </w:t>
      </w:r>
      <w:r w:rsidRPr="00302EC4">
        <w:rPr>
          <w:rFonts w:ascii="Times New Roman" w:hAnsi="Times New Roman" w:cs="Times New Roman"/>
          <w:b/>
          <w:sz w:val="24"/>
          <w:szCs w:val="24"/>
        </w:rPr>
        <w:t>szóló előterjesztéssel kapcsolatban az alábbi döntést hozza:</w:t>
      </w:r>
    </w:p>
    <w:p w:rsidR="006A042D" w:rsidRDefault="006A042D" w:rsidP="006A042D">
      <w:pPr>
        <w:spacing w:after="0" w:line="240" w:lineRule="auto"/>
        <w:jc w:val="both"/>
        <w:rPr>
          <w:rFonts w:ascii="Arial Narrow" w:hAnsi="Arial Narrow" w:cs="Arial Narrow"/>
          <w:b/>
          <w:i/>
          <w:iCs/>
          <w:sz w:val="28"/>
          <w:szCs w:val="28"/>
          <w:u w:val="single"/>
        </w:rPr>
      </w:pPr>
    </w:p>
    <w:p w:rsidR="005160FD" w:rsidRPr="005160FD" w:rsidRDefault="005160FD" w:rsidP="005160FD">
      <w:pPr>
        <w:spacing w:after="0" w:line="240" w:lineRule="auto"/>
        <w:jc w:val="both"/>
      </w:pPr>
    </w:p>
    <w:p w:rsidR="005160FD" w:rsidRDefault="0091044D" w:rsidP="006A042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Elfogadja a </w:t>
      </w:r>
      <w:r w:rsidRPr="00A504A8">
        <w:rPr>
          <w:rFonts w:ascii="Times New Roman" w:hAnsi="Times New Roman" w:cs="Times New Roman"/>
          <w:b/>
          <w:sz w:val="24"/>
          <w:szCs w:val="24"/>
        </w:rPr>
        <w:t xml:space="preserve">Hajdúkerületi és Bihari </w:t>
      </w:r>
      <w:proofErr w:type="spellStart"/>
      <w:r w:rsidRPr="00A504A8">
        <w:rPr>
          <w:rFonts w:ascii="Times New Roman" w:hAnsi="Times New Roman" w:cs="Times New Roman"/>
          <w:b/>
          <w:sz w:val="24"/>
          <w:szCs w:val="24"/>
        </w:rPr>
        <w:t>Víziközmű</w:t>
      </w:r>
      <w:proofErr w:type="spellEnd"/>
      <w:r w:rsidRPr="00A504A8">
        <w:rPr>
          <w:rFonts w:ascii="Times New Roman" w:hAnsi="Times New Roman" w:cs="Times New Roman"/>
          <w:b/>
          <w:sz w:val="24"/>
          <w:szCs w:val="24"/>
        </w:rPr>
        <w:t xml:space="preserve"> Szolgáltató </w:t>
      </w:r>
      <w:proofErr w:type="spellStart"/>
      <w:r w:rsidRPr="00A504A8">
        <w:rPr>
          <w:rFonts w:ascii="Times New Roman" w:hAnsi="Times New Roman" w:cs="Times New Roman"/>
          <w:b/>
          <w:sz w:val="24"/>
          <w:szCs w:val="24"/>
        </w:rPr>
        <w:t>Zrt</w:t>
      </w:r>
      <w:r w:rsidR="00A504A8">
        <w:rPr>
          <w:rFonts w:ascii="Times New Roman" w:hAnsi="Times New Roman" w:cs="Times New Roman"/>
          <w:sz w:val="24"/>
          <w:szCs w:val="24"/>
        </w:rPr>
        <w:t>-vel</w:t>
      </w:r>
      <w:proofErr w:type="spellEnd"/>
      <w:r w:rsidRPr="006A042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6A042D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6A042D">
        <w:rPr>
          <w:rFonts w:ascii="Times New Roman" w:hAnsi="Times New Roman" w:cs="Times New Roman"/>
          <w:sz w:val="24"/>
          <w:szCs w:val="24"/>
        </w:rPr>
        <w:t xml:space="preserve">.” </w:t>
      </w:r>
      <w:r>
        <w:rPr>
          <w:rFonts w:ascii="Times New Roman" w:hAnsi="Times New Roman" w:cs="Times New Roman"/>
          <w:sz w:val="24"/>
          <w:szCs w:val="24"/>
        </w:rPr>
        <w:t xml:space="preserve">(a továbbiakban: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.”) </w:t>
      </w:r>
      <w:r w:rsidR="00A504A8">
        <w:rPr>
          <w:rFonts w:ascii="Times New Roman" w:hAnsi="Times New Roman" w:cs="Times New Roman"/>
          <w:sz w:val="24"/>
          <w:szCs w:val="24"/>
        </w:rPr>
        <w:t xml:space="preserve">kapcsolatban indított </w:t>
      </w:r>
      <w:r w:rsidR="00A504A8" w:rsidRPr="00A504A8">
        <w:rPr>
          <w:rFonts w:ascii="Times New Roman" w:hAnsi="Times New Roman" w:cs="Times New Roman"/>
          <w:b/>
          <w:sz w:val="24"/>
          <w:szCs w:val="24"/>
        </w:rPr>
        <w:t>végelszámolási eljárás jelenlegi állásáról szóló</w:t>
      </w:r>
      <w:r w:rsidR="00A504A8">
        <w:rPr>
          <w:rFonts w:ascii="Times New Roman" w:hAnsi="Times New Roman" w:cs="Times New Roman"/>
          <w:sz w:val="24"/>
          <w:szCs w:val="24"/>
        </w:rPr>
        <w:t>, j</w:t>
      </w:r>
      <w:r w:rsidR="006C4D66" w:rsidRPr="006C4D66">
        <w:rPr>
          <w:rFonts w:ascii="Times New Roman" w:hAnsi="Times New Roman" w:cs="Times New Roman"/>
          <w:b/>
        </w:rPr>
        <w:t>elen határozat 1. mellékletében foglalt tájékoztatót.</w:t>
      </w:r>
    </w:p>
    <w:p w:rsidR="00856CAA" w:rsidRDefault="00856CAA" w:rsidP="00856CAA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:rsidR="00856CAA" w:rsidRPr="00856CAA" w:rsidRDefault="0033673D" w:rsidP="0033673D">
      <w:pPr>
        <w:pStyle w:val="Listaszerbekezds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Elfogadja a</w:t>
      </w:r>
      <w:r w:rsidR="007443F3">
        <w:rPr>
          <w:rFonts w:ascii="Times New Roman" w:hAnsi="Times New Roman" w:cs="Times New Roman"/>
          <w:b/>
          <w:sz w:val="24"/>
          <w:szCs w:val="24"/>
        </w:rPr>
        <w:t xml:space="preserve"> végelszámolás záró dátumaként </w:t>
      </w:r>
      <w:r w:rsidRPr="0033673D">
        <w:rPr>
          <w:rFonts w:ascii="Times New Roman" w:hAnsi="Times New Roman" w:cs="Times New Roman"/>
          <w:sz w:val="24"/>
          <w:szCs w:val="24"/>
        </w:rPr>
        <w:t xml:space="preserve">- a HBVSZ </w:t>
      </w:r>
      <w:proofErr w:type="spellStart"/>
      <w:r w:rsidRPr="0033673D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33673D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33673D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33673D">
        <w:rPr>
          <w:rFonts w:ascii="Times New Roman" w:hAnsi="Times New Roman" w:cs="Times New Roman"/>
          <w:sz w:val="24"/>
          <w:szCs w:val="24"/>
        </w:rPr>
        <w:t>.” képviseletében eljáró végelszámoló javaslataként</w:t>
      </w:r>
      <w:r>
        <w:rPr>
          <w:rFonts w:ascii="Times New Roman" w:hAnsi="Times New Roman" w:cs="Times New Roman"/>
          <w:b/>
          <w:sz w:val="24"/>
          <w:szCs w:val="24"/>
        </w:rPr>
        <w:t xml:space="preserve"> - 2023. április 30. napját.</w:t>
      </w:r>
    </w:p>
    <w:p w:rsidR="00856CAA" w:rsidRPr="00856CAA" w:rsidRDefault="00856CAA" w:rsidP="00856CAA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6C4D66" w:rsidRPr="006C4D66" w:rsidRDefault="006C4D66" w:rsidP="006C4D66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:rsidR="006A042D" w:rsidRPr="006A042D" w:rsidRDefault="00143AA9" w:rsidP="006A042D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Megismerte a</w:t>
      </w:r>
      <w:r w:rsidR="006A042D" w:rsidRPr="006A042D">
        <w:rPr>
          <w:rFonts w:ascii="Times New Roman" w:hAnsi="Times New Roman" w:cs="Times New Roman"/>
          <w:sz w:val="24"/>
          <w:szCs w:val="24"/>
        </w:rPr>
        <w:t xml:space="preserve"> </w:t>
      </w:r>
      <w:r w:rsidR="00A504A8">
        <w:rPr>
          <w:rFonts w:ascii="Times New Roman" w:hAnsi="Times New Roman" w:cs="Times New Roman"/>
          <w:sz w:val="24"/>
          <w:szCs w:val="24"/>
        </w:rPr>
        <w:t xml:space="preserve">HBVSZ </w:t>
      </w:r>
      <w:proofErr w:type="spellStart"/>
      <w:r w:rsidR="00A504A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04A8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A504A8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A504A8">
        <w:rPr>
          <w:rFonts w:ascii="Times New Roman" w:hAnsi="Times New Roman" w:cs="Times New Roman"/>
          <w:sz w:val="24"/>
          <w:szCs w:val="24"/>
        </w:rPr>
        <w:t>.”</w:t>
      </w:r>
      <w:r w:rsidR="003A38DD">
        <w:rPr>
          <w:rFonts w:ascii="Times New Roman" w:hAnsi="Times New Roman" w:cs="Times New Roman"/>
          <w:sz w:val="24"/>
          <w:szCs w:val="24"/>
        </w:rPr>
        <w:t xml:space="preserve"> </w:t>
      </w:r>
      <w:r w:rsidR="006A042D" w:rsidRPr="006A042D">
        <w:rPr>
          <w:rFonts w:ascii="Times New Roman" w:hAnsi="Times New Roman" w:cs="Times New Roman"/>
          <w:sz w:val="24"/>
          <w:szCs w:val="24"/>
        </w:rPr>
        <w:t>képviseletében– a 2023. március 14-i tulajdonosi közgyűlésére</w:t>
      </w:r>
      <w:r w:rsidR="006A042D" w:rsidRPr="006A042D">
        <w:rPr>
          <w:rFonts w:ascii="Times New Roman" w:hAnsi="Times New Roman" w:cs="Times New Roman"/>
        </w:rPr>
        <w:t xml:space="preserve"> - </w:t>
      </w:r>
      <w:r w:rsidR="00BD23D8" w:rsidRPr="006A042D">
        <w:rPr>
          <w:rFonts w:ascii="Times New Roman" w:hAnsi="Times New Roman" w:cs="Times New Roman"/>
          <w:sz w:val="24"/>
          <w:szCs w:val="24"/>
        </w:rPr>
        <w:t xml:space="preserve">a végelszámoló </w:t>
      </w:r>
      <w:r w:rsidR="00BD23D8">
        <w:rPr>
          <w:rFonts w:ascii="Times New Roman" w:hAnsi="Times New Roman" w:cs="Times New Roman"/>
          <w:sz w:val="24"/>
          <w:szCs w:val="24"/>
        </w:rPr>
        <w:t xml:space="preserve">által tett, </w:t>
      </w:r>
      <w:r w:rsidR="006A042D" w:rsidRPr="006A042D"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 w:rsidR="006A042D" w:rsidRPr="006A042D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6A042D" w:rsidRPr="006A042D">
        <w:rPr>
          <w:rFonts w:ascii="Times New Roman" w:hAnsi="Times New Roman" w:cs="Times New Roman"/>
          <w:sz w:val="24"/>
          <w:szCs w:val="24"/>
        </w:rPr>
        <w:t xml:space="preserve">. </w:t>
      </w:r>
      <w:r w:rsidR="00BD23D8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6A042D" w:rsidRPr="006A042D">
        <w:rPr>
          <w:rFonts w:ascii="Times New Roman" w:hAnsi="Times New Roman" w:cs="Times New Roman"/>
          <w:sz w:val="24"/>
          <w:szCs w:val="24"/>
        </w:rPr>
        <w:t>v</w:t>
      </w:r>
      <w:r w:rsidR="00BD23D8">
        <w:rPr>
          <w:rFonts w:ascii="Times New Roman" w:hAnsi="Times New Roman" w:cs="Times New Roman"/>
          <w:sz w:val="24"/>
          <w:szCs w:val="24"/>
        </w:rPr>
        <w:t>.</w:t>
      </w:r>
      <w:r w:rsidR="006A042D" w:rsidRPr="006A042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A042D" w:rsidRPr="006A042D">
        <w:rPr>
          <w:rFonts w:ascii="Times New Roman" w:hAnsi="Times New Roman" w:cs="Times New Roman"/>
          <w:sz w:val="24"/>
          <w:szCs w:val="24"/>
        </w:rPr>
        <w:t>.</w:t>
      </w:r>
      <w:r w:rsidR="00BD23D8">
        <w:rPr>
          <w:rFonts w:ascii="Times New Roman" w:hAnsi="Times New Roman" w:cs="Times New Roman"/>
          <w:sz w:val="24"/>
          <w:szCs w:val="24"/>
        </w:rPr>
        <w:t>”</w:t>
      </w:r>
      <w:r w:rsidR="006A042D" w:rsidRPr="006A04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42D" w:rsidRPr="006A04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kötelezettség </w:t>
      </w:r>
      <w:r w:rsidR="007C017A">
        <w:rPr>
          <w:rFonts w:ascii="Times New Roman" w:hAnsi="Times New Roman" w:cs="Times New Roman"/>
          <w:b/>
          <w:color w:val="000000"/>
          <w:sz w:val="24"/>
          <w:szCs w:val="24"/>
        </w:rPr>
        <w:t>á</w:t>
      </w:r>
      <w:r w:rsidR="00BD23D8">
        <w:rPr>
          <w:rFonts w:ascii="Times New Roman" w:hAnsi="Times New Roman" w:cs="Times New Roman"/>
          <w:b/>
          <w:color w:val="000000"/>
          <w:sz w:val="24"/>
          <w:szCs w:val="24"/>
        </w:rPr>
        <w:t>llományának részbeni rendezéséről</w:t>
      </w:r>
      <w:r w:rsidR="006A042D" w:rsidRPr="006A04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és a </w:t>
      </w:r>
      <w:r w:rsidR="00BD23D8">
        <w:rPr>
          <w:rFonts w:ascii="Times New Roman" w:hAnsi="Times New Roman" w:cs="Times New Roman"/>
          <w:b/>
          <w:color w:val="000000"/>
          <w:sz w:val="24"/>
          <w:szCs w:val="24"/>
        </w:rPr>
        <w:t>fennmaradó összegek elengedéséről szóló alábbi javaslatait</w:t>
      </w:r>
      <w:r w:rsidR="006A042D" w:rsidRPr="006A04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42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„A” alternatíva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A HBVSZ 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a HBVSZ 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. kötelezettség állományának részbeni rendezését és a fennmaradó összegek elengedését a 3. sz. melléklet szerinti </w:t>
      </w:r>
      <w:r w:rsidRPr="006A042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súlyozott átlag figyelembe vétele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 alapján fogadja el.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Felhatalmazza a végelszámolót a kiegyenlítésre meghatározott összegek megfizetésére az egyes Önkormányzatok részére. Az Önkormányzatok a kiegyenlítésen felül fennálló követelésüket a végelszámolás eredményes lefolytatása érdekében, a végelszámolás záró napjára vonatkozóan elengedik. 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eastAsia="Arial Narrow" w:hAnsi="Times New Roman" w:cs="Times New Roman"/>
          <w:color w:val="C45911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6A042D">
        <w:rPr>
          <w:rFonts w:ascii="Times New Roman" w:hAnsi="Times New Roman" w:cs="Times New Roman"/>
          <w:sz w:val="24"/>
          <w:szCs w:val="24"/>
        </w:rPr>
        <w:t xml:space="preserve"> 2023. április 15.-ig 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6A042D">
        <w:rPr>
          <w:rFonts w:ascii="Times New Roman" w:hAnsi="Times New Roman" w:cs="Times New Roman"/>
          <w:sz w:val="24"/>
          <w:szCs w:val="24"/>
        </w:rPr>
        <w:t xml:space="preserve"> Dr. Tóth Szilvia - 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>Végelszámoló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shd w:val="clear" w:color="auto" w:fill="FFFF00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shd w:val="clear" w:color="auto" w:fill="FFFF00"/>
        </w:rPr>
      </w:pP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42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„B” alternatíva</w:t>
      </w: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 HBVSZ 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a HBVSZ 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>. kötelezettség állományának részbeni rendezését és a f</w:t>
      </w:r>
      <w:r w:rsidR="005C1085">
        <w:rPr>
          <w:rFonts w:ascii="Times New Roman" w:hAnsi="Times New Roman" w:cs="Times New Roman"/>
          <w:color w:val="000000"/>
          <w:sz w:val="24"/>
          <w:szCs w:val="24"/>
        </w:rPr>
        <w:t xml:space="preserve">ennmaradó összegek elengedését </w:t>
      </w:r>
      <w:r w:rsidRPr="006A042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súlyozott átlagok és a korrigált Áfa összegek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042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figyelembe vétele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 alapján fogadja el.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Felhatalmazza a végelszámolót a kiegyenlítésre meghatározott összegek megfizetésére az egyes Önkormányzatok részére. Az Önkormányzatok a kiegyenlítésen felül fennálló követelésüket a végelszámolás eredményes lefolytatása érdekében, a végelszámolás záró napjára vonatkozóan elengedik. 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eastAsia="Arial Narrow" w:hAnsi="Times New Roman" w:cs="Times New Roman"/>
          <w:color w:val="C45911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6A042D">
        <w:rPr>
          <w:rFonts w:ascii="Times New Roman" w:hAnsi="Times New Roman" w:cs="Times New Roman"/>
          <w:sz w:val="24"/>
          <w:szCs w:val="24"/>
        </w:rPr>
        <w:t xml:space="preserve"> 2023. április 15.-ig </w:t>
      </w:r>
    </w:p>
    <w:p w:rsid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042D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6A042D">
        <w:rPr>
          <w:rFonts w:ascii="Times New Roman" w:hAnsi="Times New Roman" w:cs="Times New Roman"/>
          <w:sz w:val="24"/>
          <w:szCs w:val="24"/>
        </w:rPr>
        <w:t xml:space="preserve"> Dr. Tóth Szilvia – 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>Végelszámoló</w:t>
      </w:r>
    </w:p>
    <w:p w:rsidR="00330F62" w:rsidRDefault="00330F62" w:rsidP="006A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042D" w:rsidRDefault="00334FFE" w:rsidP="006A042D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A042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="006A042D" w:rsidRPr="006A042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„C” alternatíva</w:t>
      </w:r>
    </w:p>
    <w:p w:rsidR="00330F62" w:rsidRPr="006A042D" w:rsidRDefault="00330F62" w:rsidP="006A0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A HBVSZ 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a HBVSZ </w:t>
      </w:r>
      <w:proofErr w:type="spellStart"/>
      <w:r w:rsidRPr="006A042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. kötelezettség állományának részbeni rendezését és a fennmaradó összegek elengedését </w:t>
      </w:r>
      <w:r w:rsidRPr="006A042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súlyozott átlagok és a korrigált maximálisan figyelembe vehető Áfa összegek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 alapján fogadja el.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color w:val="000000"/>
          <w:sz w:val="24"/>
          <w:szCs w:val="24"/>
        </w:rPr>
        <w:t xml:space="preserve">Felhatalmazza a végelszámolót a kiegyenlítésre meghatározott összegek megfizetésére az egyes Önkormányzatok részére. Az Önkormányzatok a kiegyenlítésen felül fennálló követelésüket a végelszámolás eredményes lefolytatása érdekében, a végelszámolás záró napjára vonatkozóan elengedik. 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eastAsia="Arial Narrow" w:hAnsi="Times New Roman" w:cs="Times New Roman"/>
          <w:color w:val="C45911"/>
          <w:sz w:val="24"/>
          <w:szCs w:val="24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sz w:val="24"/>
          <w:szCs w:val="24"/>
          <w:u w:val="single"/>
        </w:rPr>
        <w:t xml:space="preserve">Határidő: 2023. április </w:t>
      </w:r>
      <w:r w:rsidRPr="006A042D">
        <w:rPr>
          <w:rFonts w:ascii="Times New Roman" w:hAnsi="Times New Roman" w:cs="Times New Roman"/>
          <w:sz w:val="24"/>
          <w:szCs w:val="24"/>
        </w:rPr>
        <w:t xml:space="preserve">15.-ig 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6A042D">
        <w:rPr>
          <w:rFonts w:ascii="Times New Roman" w:hAnsi="Times New Roman" w:cs="Times New Roman"/>
          <w:sz w:val="24"/>
          <w:szCs w:val="24"/>
        </w:rPr>
        <w:t xml:space="preserve"> Dr. Tóth Szilvia - 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>Végelszámoló</w:t>
      </w: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42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„D” alternatíva</w:t>
      </w:r>
    </w:p>
    <w:p w:rsidR="006A042D" w:rsidRPr="006A042D" w:rsidRDefault="006A042D" w:rsidP="006A042D">
      <w:pPr>
        <w:spacing w:after="0" w:line="240" w:lineRule="auto"/>
        <w:rPr>
          <w:rFonts w:ascii="Times New Roman" w:hAnsi="Times New Roman" w:cs="Times New Roman"/>
        </w:rPr>
      </w:pPr>
    </w:p>
    <w:p w:rsidR="006A042D" w:rsidRPr="006A042D" w:rsidRDefault="006A042D" w:rsidP="006A0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042D">
        <w:rPr>
          <w:rFonts w:ascii="Times New Roman" w:hAnsi="Times New Roman" w:cs="Times New Roman"/>
          <w:sz w:val="24"/>
          <w:szCs w:val="24"/>
        </w:rPr>
        <w:t xml:space="preserve">A 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>HBVSZ</w:t>
      </w:r>
      <w:r w:rsidRPr="006A04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2D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sz w:val="24"/>
          <w:szCs w:val="24"/>
        </w:rPr>
        <w:t>.”</w:t>
      </w:r>
      <w:proofErr w:type="spellStart"/>
      <w:r w:rsidRPr="006A042D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6A042D">
        <w:rPr>
          <w:rFonts w:ascii="Times New Roman" w:hAnsi="Times New Roman" w:cs="Times New Roman"/>
          <w:sz w:val="24"/>
          <w:szCs w:val="24"/>
        </w:rPr>
        <w:t xml:space="preserve">.” tulajdonosi közgyűlése </w:t>
      </w:r>
      <w:r w:rsidRPr="006A042D">
        <w:rPr>
          <w:rFonts w:ascii="Times New Roman" w:hAnsi="Times New Roman" w:cs="Times New Roman"/>
          <w:color w:val="000000"/>
          <w:sz w:val="24"/>
          <w:szCs w:val="24"/>
        </w:rPr>
        <w:t>az Önkormányzatok felé fennálló kötelezettség állomány rendezéséről esetleges elengedéséről</w:t>
      </w:r>
      <w:r w:rsidRPr="006A042D">
        <w:rPr>
          <w:rFonts w:ascii="Times New Roman" w:hAnsi="Times New Roman" w:cs="Times New Roman"/>
          <w:sz w:val="24"/>
          <w:szCs w:val="24"/>
        </w:rPr>
        <w:t xml:space="preserve"> a HBVSZ </w:t>
      </w:r>
      <w:proofErr w:type="spellStart"/>
      <w:r w:rsidRPr="006A042D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6A042D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6A042D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6A042D">
        <w:rPr>
          <w:rFonts w:ascii="Times New Roman" w:hAnsi="Times New Roman" w:cs="Times New Roman"/>
          <w:sz w:val="24"/>
          <w:szCs w:val="24"/>
        </w:rPr>
        <w:t>.” soron</w:t>
      </w:r>
      <w:r w:rsidRPr="006A04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következő tulajdonosi közgyűlésén</w:t>
      </w:r>
      <w:r w:rsidRPr="006A042D">
        <w:rPr>
          <w:rFonts w:ascii="Times New Roman" w:hAnsi="Times New Roman" w:cs="Times New Roman"/>
          <w:sz w:val="24"/>
          <w:szCs w:val="24"/>
        </w:rPr>
        <w:t xml:space="preserve"> hoz döntést.</w:t>
      </w:r>
    </w:p>
    <w:p w:rsidR="006A042D" w:rsidRDefault="006A042D">
      <w:pPr>
        <w:rPr>
          <w:rFonts w:ascii="Times New Roman" w:hAnsi="Times New Roman" w:cs="Times New Roman"/>
        </w:rPr>
      </w:pPr>
    </w:p>
    <w:p w:rsidR="0097493D" w:rsidRPr="00547B4D" w:rsidRDefault="006A042D" w:rsidP="0097493D">
      <w:pPr>
        <w:pStyle w:val="Listaszerbekezds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</w:rPr>
      </w:pPr>
      <w:r w:rsidRPr="007C017A">
        <w:rPr>
          <w:rFonts w:ascii="Times New Roman" w:hAnsi="Times New Roman" w:cs="Times New Roman"/>
          <w:b/>
        </w:rPr>
        <w:t>Tiszavasvári Város Önkormányzata Képviselő-testülete</w:t>
      </w:r>
      <w:r>
        <w:rPr>
          <w:rFonts w:ascii="Times New Roman" w:hAnsi="Times New Roman" w:cs="Times New Roman"/>
        </w:rPr>
        <w:t xml:space="preserve"> </w:t>
      </w:r>
      <w:r w:rsidR="007C017A">
        <w:rPr>
          <w:rFonts w:ascii="Times New Roman" w:hAnsi="Times New Roman" w:cs="Times New Roman"/>
        </w:rPr>
        <w:t xml:space="preserve">a jelen határozat I. pontjában foglalt javaslatokat megismerve, </w:t>
      </w:r>
      <w:r w:rsidR="007C017A" w:rsidRPr="006A042D">
        <w:rPr>
          <w:rFonts w:ascii="Times New Roman" w:hAnsi="Times New Roman" w:cs="Times New Roman"/>
          <w:sz w:val="24"/>
          <w:szCs w:val="24"/>
        </w:rPr>
        <w:t xml:space="preserve">HBVSZ </w:t>
      </w:r>
      <w:proofErr w:type="spellStart"/>
      <w:r w:rsidR="007C017A" w:rsidRPr="006A042D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7C017A" w:rsidRPr="006A042D">
        <w:rPr>
          <w:rFonts w:ascii="Times New Roman" w:hAnsi="Times New Roman" w:cs="Times New Roman"/>
          <w:sz w:val="24"/>
          <w:szCs w:val="24"/>
        </w:rPr>
        <w:t xml:space="preserve">. </w:t>
      </w:r>
      <w:r w:rsidR="00A964A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7C017A" w:rsidRPr="006A042D">
        <w:rPr>
          <w:rFonts w:ascii="Times New Roman" w:hAnsi="Times New Roman" w:cs="Times New Roman"/>
          <w:sz w:val="24"/>
          <w:szCs w:val="24"/>
        </w:rPr>
        <w:t>v</w:t>
      </w:r>
      <w:r w:rsidR="00A964AF">
        <w:rPr>
          <w:rFonts w:ascii="Times New Roman" w:hAnsi="Times New Roman" w:cs="Times New Roman"/>
          <w:sz w:val="24"/>
          <w:szCs w:val="24"/>
        </w:rPr>
        <w:t>.</w:t>
      </w:r>
      <w:r w:rsidR="007C017A" w:rsidRPr="006A042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C017A" w:rsidRPr="006A042D">
        <w:rPr>
          <w:rFonts w:ascii="Times New Roman" w:hAnsi="Times New Roman" w:cs="Times New Roman"/>
          <w:sz w:val="24"/>
          <w:szCs w:val="24"/>
        </w:rPr>
        <w:t>.</w:t>
      </w:r>
      <w:r w:rsidR="00A964AF">
        <w:rPr>
          <w:rFonts w:ascii="Times New Roman" w:hAnsi="Times New Roman" w:cs="Times New Roman"/>
          <w:sz w:val="24"/>
          <w:szCs w:val="24"/>
        </w:rPr>
        <w:t xml:space="preserve">” </w:t>
      </w:r>
      <w:r w:rsidR="007C017A">
        <w:rPr>
          <w:rFonts w:ascii="Times New Roman" w:hAnsi="Times New Roman" w:cs="Times New Roman"/>
          <w:sz w:val="24"/>
          <w:szCs w:val="24"/>
        </w:rPr>
        <w:t xml:space="preserve">végelszámolója által tett javaslatok közül, a HBVSZ </w:t>
      </w:r>
      <w:proofErr w:type="spellStart"/>
      <w:r w:rsidR="007C017A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7C017A">
        <w:rPr>
          <w:rFonts w:ascii="Times New Roman" w:hAnsi="Times New Roman" w:cs="Times New Roman"/>
          <w:sz w:val="24"/>
          <w:szCs w:val="24"/>
        </w:rPr>
        <w:t>.</w:t>
      </w:r>
      <w:r w:rsidR="007C017A" w:rsidRPr="006A04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64AF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="00A964AF">
        <w:rPr>
          <w:rFonts w:ascii="Times New Roman" w:hAnsi="Times New Roman" w:cs="Times New Roman"/>
          <w:i/>
          <w:sz w:val="24"/>
          <w:szCs w:val="24"/>
        </w:rPr>
        <w:t>v.a</w:t>
      </w:r>
      <w:proofErr w:type="spellEnd"/>
      <w:r w:rsidR="00A964AF">
        <w:rPr>
          <w:rFonts w:ascii="Times New Roman" w:hAnsi="Times New Roman" w:cs="Times New Roman"/>
          <w:i/>
          <w:sz w:val="24"/>
          <w:szCs w:val="24"/>
        </w:rPr>
        <w:t xml:space="preserve">.” </w:t>
      </w:r>
      <w:r w:rsidR="007C017A" w:rsidRPr="006A042D">
        <w:rPr>
          <w:rFonts w:ascii="Times New Roman" w:hAnsi="Times New Roman" w:cs="Times New Roman"/>
          <w:b/>
          <w:color w:val="000000"/>
          <w:sz w:val="24"/>
          <w:szCs w:val="24"/>
        </w:rPr>
        <w:t>kötelezettség</w:t>
      </w:r>
      <w:r w:rsidR="007C01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állományának részbeni rendezésére</w:t>
      </w:r>
      <w:r w:rsidR="007C017A" w:rsidRPr="006A04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és a fennmaradó összegek elengedésére az alábbi alternatív javaslat</w:t>
      </w:r>
      <w:r w:rsidR="007C017A">
        <w:rPr>
          <w:rFonts w:ascii="Times New Roman" w:hAnsi="Times New Roman" w:cs="Times New Roman"/>
          <w:b/>
          <w:color w:val="000000"/>
          <w:sz w:val="24"/>
          <w:szCs w:val="24"/>
        </w:rPr>
        <w:t>ot fogadja el</w:t>
      </w:r>
      <w:r w:rsidR="0097493D">
        <w:rPr>
          <w:rFonts w:ascii="Times New Roman" w:hAnsi="Times New Roman" w:cs="Times New Roman"/>
          <w:b/>
          <w:color w:val="000000"/>
          <w:sz w:val="24"/>
          <w:szCs w:val="24"/>
        </w:rPr>
        <w:t>, azzal, hogy a javaslatban megjelölt 3. sz. melléklet jelen hat</w:t>
      </w:r>
      <w:r w:rsidR="006E695F">
        <w:rPr>
          <w:rFonts w:ascii="Times New Roman" w:hAnsi="Times New Roman" w:cs="Times New Roman"/>
          <w:b/>
          <w:color w:val="000000"/>
          <w:sz w:val="24"/>
          <w:szCs w:val="24"/>
        </w:rPr>
        <w:t>ározat 2</w:t>
      </w:r>
      <w:r w:rsidR="0097493D">
        <w:rPr>
          <w:rFonts w:ascii="Times New Roman" w:hAnsi="Times New Roman" w:cs="Times New Roman"/>
          <w:b/>
          <w:color w:val="000000"/>
          <w:sz w:val="24"/>
          <w:szCs w:val="24"/>
        </w:rPr>
        <w:t>. mellékletét képezi</w:t>
      </w:r>
      <w:r w:rsidR="007C01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47B4D" w:rsidRPr="0097493D" w:rsidRDefault="00547B4D" w:rsidP="00547B4D">
      <w:pPr>
        <w:pStyle w:val="Listaszerbekezds"/>
        <w:ind w:left="360"/>
        <w:jc w:val="both"/>
        <w:rPr>
          <w:rFonts w:ascii="Times New Roman" w:hAnsi="Times New Roman" w:cs="Times New Roman"/>
        </w:rPr>
      </w:pPr>
    </w:p>
    <w:p w:rsidR="00547B4D" w:rsidRPr="00547B4D" w:rsidRDefault="00547B4D" w:rsidP="00547B4D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47B4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B” alternatíva</w:t>
      </w:r>
    </w:p>
    <w:p w:rsidR="00547B4D" w:rsidRPr="00547B4D" w:rsidRDefault="00547B4D" w:rsidP="00547B4D">
      <w:pPr>
        <w:pStyle w:val="Listaszerbekezds"/>
        <w:spacing w:after="0" w:line="240" w:lineRule="auto"/>
        <w:ind w:left="1080"/>
        <w:rPr>
          <w:rFonts w:ascii="Times New Roman" w:hAnsi="Times New Roman" w:cs="Times New Roman"/>
        </w:rPr>
      </w:pPr>
    </w:p>
    <w:p w:rsidR="00547B4D" w:rsidRPr="00547B4D" w:rsidRDefault="00547B4D" w:rsidP="00547B4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47B4D">
        <w:rPr>
          <w:rFonts w:ascii="Times New Roman" w:hAnsi="Times New Roman" w:cs="Times New Roman"/>
          <w:color w:val="000000"/>
          <w:sz w:val="24"/>
          <w:szCs w:val="24"/>
        </w:rPr>
        <w:t xml:space="preserve">A HBVSZ </w:t>
      </w:r>
      <w:proofErr w:type="spellStart"/>
      <w:r w:rsidRPr="00547B4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547B4D">
        <w:rPr>
          <w:rFonts w:ascii="Times New Roman" w:hAnsi="Times New Roman" w:cs="Times New Roman"/>
          <w:color w:val="000000"/>
          <w:sz w:val="24"/>
          <w:szCs w:val="24"/>
        </w:rPr>
        <w:t>.”</w:t>
      </w:r>
      <w:proofErr w:type="spellStart"/>
      <w:r w:rsidRPr="00547B4D">
        <w:rPr>
          <w:rFonts w:ascii="Times New Roman" w:hAnsi="Times New Roman" w:cs="Times New Roman"/>
          <w:color w:val="000000"/>
          <w:sz w:val="24"/>
          <w:szCs w:val="24"/>
        </w:rPr>
        <w:t>v.a</w:t>
      </w:r>
      <w:proofErr w:type="spellEnd"/>
      <w:r w:rsidRPr="00547B4D">
        <w:rPr>
          <w:rFonts w:ascii="Times New Roman" w:hAnsi="Times New Roman" w:cs="Times New Roman"/>
          <w:color w:val="000000"/>
          <w:sz w:val="24"/>
          <w:szCs w:val="24"/>
        </w:rPr>
        <w:t xml:space="preserve">.” tulajdonosi közgyűlése a HBVSZ </w:t>
      </w:r>
      <w:proofErr w:type="spellStart"/>
      <w:r w:rsidRPr="00547B4D">
        <w:rPr>
          <w:rFonts w:ascii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547B4D">
        <w:rPr>
          <w:rFonts w:ascii="Times New Roman" w:hAnsi="Times New Roman" w:cs="Times New Roman"/>
          <w:color w:val="000000"/>
          <w:sz w:val="24"/>
          <w:szCs w:val="24"/>
        </w:rPr>
        <w:t xml:space="preserve">. kötelezettség állományának részbeni rendezését és a fennmaradó összegek elengedését </w:t>
      </w:r>
      <w:r w:rsidRPr="00547B4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súlyozott átlagok és a korrigált Áfa összegek</w:t>
      </w:r>
      <w:r w:rsidRPr="00547B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7B4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figyelembe vétele</w:t>
      </w:r>
      <w:r w:rsidRPr="00547B4D">
        <w:rPr>
          <w:rFonts w:ascii="Times New Roman" w:hAnsi="Times New Roman" w:cs="Times New Roman"/>
          <w:color w:val="000000"/>
          <w:sz w:val="24"/>
          <w:szCs w:val="24"/>
        </w:rPr>
        <w:t xml:space="preserve"> alapján fogadja el.</w:t>
      </w:r>
    </w:p>
    <w:p w:rsidR="00547B4D" w:rsidRPr="00547B4D" w:rsidRDefault="00547B4D" w:rsidP="00547B4D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7B4D" w:rsidRPr="00547B4D" w:rsidRDefault="00547B4D" w:rsidP="00547B4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47B4D">
        <w:rPr>
          <w:rFonts w:ascii="Times New Roman" w:hAnsi="Times New Roman" w:cs="Times New Roman"/>
          <w:color w:val="000000"/>
          <w:sz w:val="24"/>
          <w:szCs w:val="24"/>
        </w:rPr>
        <w:t xml:space="preserve">Felhatalmazza a végelszámolót a kiegyenlítésre meghatározott összegek megfizetésére az egyes Önkormányzatok részére. Az Önkormányzatok a kiegyenlítésen felül fennálló követelésüket a végelszámolás eredményes lefolytatása érdekében, a végelszámolás záró napjára vonatkozóan elengedik. </w:t>
      </w:r>
    </w:p>
    <w:p w:rsidR="00547B4D" w:rsidRPr="00547B4D" w:rsidRDefault="00547B4D" w:rsidP="00547B4D">
      <w:pPr>
        <w:pStyle w:val="Listaszerbekezds"/>
        <w:spacing w:after="0" w:line="240" w:lineRule="auto"/>
        <w:ind w:left="1080"/>
        <w:jc w:val="both"/>
        <w:rPr>
          <w:rFonts w:ascii="Times New Roman" w:eastAsia="Arial Narrow" w:hAnsi="Times New Roman" w:cs="Times New Roman"/>
          <w:color w:val="C45911"/>
          <w:sz w:val="24"/>
          <w:szCs w:val="24"/>
        </w:rPr>
      </w:pPr>
    </w:p>
    <w:p w:rsidR="00547B4D" w:rsidRPr="00547B4D" w:rsidRDefault="00547B4D" w:rsidP="00547B4D">
      <w:pPr>
        <w:pStyle w:val="Listaszerbekezds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47B4D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547B4D">
        <w:rPr>
          <w:rFonts w:ascii="Times New Roman" w:hAnsi="Times New Roman" w:cs="Times New Roman"/>
          <w:sz w:val="24"/>
          <w:szCs w:val="24"/>
        </w:rPr>
        <w:t xml:space="preserve"> 2023. április 15.-ig </w:t>
      </w:r>
    </w:p>
    <w:p w:rsidR="00547B4D" w:rsidRPr="00547B4D" w:rsidRDefault="00547B4D" w:rsidP="00547B4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B4D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547B4D">
        <w:rPr>
          <w:rFonts w:ascii="Times New Roman" w:hAnsi="Times New Roman" w:cs="Times New Roman"/>
          <w:sz w:val="24"/>
          <w:szCs w:val="24"/>
        </w:rPr>
        <w:t xml:space="preserve"> Dr. Tóth Szilvia – </w:t>
      </w:r>
      <w:r w:rsidRPr="00547B4D">
        <w:rPr>
          <w:rFonts w:ascii="Times New Roman" w:hAnsi="Times New Roman" w:cs="Times New Roman"/>
          <w:color w:val="000000"/>
          <w:sz w:val="24"/>
          <w:szCs w:val="24"/>
        </w:rPr>
        <w:t>Végelszámoló</w:t>
      </w:r>
    </w:p>
    <w:p w:rsidR="0097493D" w:rsidRDefault="0097493D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493D" w:rsidRDefault="0097493D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0F62" w:rsidRDefault="00330F62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0F62" w:rsidRDefault="00330F62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0F62" w:rsidRDefault="00330F62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0F62" w:rsidRDefault="00330F62" w:rsidP="009749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493D" w:rsidRDefault="0097493D" w:rsidP="0097493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Felhatalmazza a polgármestert </w:t>
      </w:r>
      <w:r w:rsidRPr="008247FD">
        <w:rPr>
          <w:rFonts w:ascii="Times New Roman" w:hAnsi="Times New Roman" w:cs="Times New Roman"/>
          <w:b/>
        </w:rPr>
        <w:t xml:space="preserve">hogy a HBVSZ </w:t>
      </w:r>
      <w:proofErr w:type="spellStart"/>
      <w:r w:rsidRPr="008247FD">
        <w:rPr>
          <w:rFonts w:ascii="Times New Roman" w:hAnsi="Times New Roman" w:cs="Times New Roman"/>
          <w:b/>
        </w:rPr>
        <w:t>Zrt</w:t>
      </w:r>
      <w:proofErr w:type="spellEnd"/>
      <w:r w:rsidRPr="008247FD">
        <w:rPr>
          <w:rFonts w:ascii="Times New Roman" w:hAnsi="Times New Roman" w:cs="Times New Roman"/>
          <w:b/>
        </w:rPr>
        <w:t>. kezdeményezésére módosító javaslatot fogadjon el</w:t>
      </w:r>
      <w:r>
        <w:rPr>
          <w:rFonts w:ascii="Times New Roman" w:hAnsi="Times New Roman" w:cs="Times New Roman"/>
        </w:rPr>
        <w:t>, amennyiben a megjelölt határidő nem tartható.</w:t>
      </w:r>
    </w:p>
    <w:p w:rsidR="00100115" w:rsidRPr="0097493D" w:rsidRDefault="00100115" w:rsidP="0097493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HBVSZ </w:t>
      </w:r>
      <w:proofErr w:type="spellStart"/>
      <w:r>
        <w:rPr>
          <w:rFonts w:ascii="Times New Roman" w:hAnsi="Times New Roman" w:cs="Times New Roman"/>
        </w:rPr>
        <w:t>Zrt</w:t>
      </w:r>
      <w:proofErr w:type="spellEnd"/>
      <w:r>
        <w:rPr>
          <w:rFonts w:ascii="Times New Roman" w:hAnsi="Times New Roman" w:cs="Times New Roman"/>
        </w:rPr>
        <w:t>. „</w:t>
      </w:r>
      <w:proofErr w:type="spellStart"/>
      <w:r>
        <w:rPr>
          <w:rFonts w:ascii="Times New Roman" w:hAnsi="Times New Roman" w:cs="Times New Roman"/>
        </w:rPr>
        <w:t>v.a</w:t>
      </w:r>
      <w:proofErr w:type="spellEnd"/>
      <w:r>
        <w:rPr>
          <w:rFonts w:ascii="Times New Roman" w:hAnsi="Times New Roman" w:cs="Times New Roman"/>
        </w:rPr>
        <w:t xml:space="preserve">” tiszavasvári települési iratanyagainak tárolását </w:t>
      </w:r>
      <w:bookmarkStart w:id="0" w:name="_GoBack"/>
      <w:bookmarkEnd w:id="0"/>
      <w:r>
        <w:rPr>
          <w:rFonts w:ascii="Times New Roman" w:hAnsi="Times New Roman" w:cs="Times New Roman"/>
        </w:rPr>
        <w:t>önkormányzatunk a költséghatékonyság érdekében vállalja.</w:t>
      </w:r>
    </w:p>
    <w:p w:rsidR="0097493D" w:rsidRDefault="00264E9E" w:rsidP="00264E9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Felkéri, hogy a döntésről HBVSZ </w:t>
      </w:r>
      <w:proofErr w:type="spellStart"/>
      <w:r>
        <w:rPr>
          <w:rFonts w:ascii="Times New Roman" w:hAnsi="Times New Roman" w:cs="Times New Roman"/>
        </w:rPr>
        <w:t>Zrt</w:t>
      </w:r>
      <w:proofErr w:type="spellEnd"/>
      <w:r>
        <w:rPr>
          <w:rFonts w:ascii="Times New Roman" w:hAnsi="Times New Roman" w:cs="Times New Roman"/>
        </w:rPr>
        <w:t>. „</w:t>
      </w:r>
      <w:proofErr w:type="spellStart"/>
      <w:r>
        <w:rPr>
          <w:rFonts w:ascii="Times New Roman" w:hAnsi="Times New Roman" w:cs="Times New Roman"/>
        </w:rPr>
        <w:t>v.a</w:t>
      </w:r>
      <w:proofErr w:type="spellEnd"/>
      <w:r>
        <w:rPr>
          <w:rFonts w:ascii="Times New Roman" w:hAnsi="Times New Roman" w:cs="Times New Roman"/>
        </w:rPr>
        <w:t>.”</w:t>
      </w:r>
      <w:r w:rsidR="00623F5E">
        <w:rPr>
          <w:rFonts w:ascii="Times New Roman" w:hAnsi="Times New Roman" w:cs="Times New Roman"/>
        </w:rPr>
        <w:t xml:space="preserve"> végelszámolóját tájékoztassa,</w:t>
      </w:r>
      <w:r>
        <w:rPr>
          <w:rFonts w:ascii="Times New Roman" w:hAnsi="Times New Roman" w:cs="Times New Roman"/>
        </w:rPr>
        <w:t xml:space="preserve"> a testület javaslatát a közgyűlésen képviselje.</w:t>
      </w:r>
    </w:p>
    <w:p w:rsidR="00623F5E" w:rsidRPr="00623F5E" w:rsidRDefault="00623F5E" w:rsidP="00623F5E">
      <w:pPr>
        <w:jc w:val="both"/>
        <w:rPr>
          <w:rFonts w:ascii="Times New Roman" w:hAnsi="Times New Roman" w:cs="Times New Roman"/>
        </w:rPr>
      </w:pPr>
    </w:p>
    <w:p w:rsidR="00623F5E" w:rsidRPr="00623F5E" w:rsidRDefault="00623F5E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F5E">
        <w:rPr>
          <w:rFonts w:ascii="Times New Roman" w:hAnsi="Times New Roman" w:cs="Times New Roman"/>
          <w:b/>
          <w:sz w:val="24"/>
          <w:szCs w:val="24"/>
        </w:rPr>
        <w:t>Határidő: azonnal</w:t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  <w:t>Felelős: Szőke Zoltán</w:t>
      </w:r>
    </w:p>
    <w:p w:rsidR="00623F5E" w:rsidRDefault="00623F5E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 w:rsidRPr="00623F5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623F5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623F5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F85" w:rsidRDefault="00F26F85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84D" w:rsidRPr="00100115" w:rsidRDefault="0045284D" w:rsidP="001001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FFE" w:rsidRPr="00334FFE" w:rsidRDefault="00334FFE" w:rsidP="00334FFE">
      <w:pPr>
        <w:pStyle w:val="Listaszerbekezds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FFE">
        <w:rPr>
          <w:rFonts w:ascii="Times New Roman" w:hAnsi="Times New Roman" w:cs="Times New Roman"/>
          <w:sz w:val="24"/>
          <w:szCs w:val="24"/>
        </w:rPr>
        <w:lastRenderedPageBreak/>
        <w:t>melléklet a „</w:t>
      </w:r>
      <w:r w:rsidRPr="00334FFE">
        <w:rPr>
          <w:rFonts w:ascii="Times New Roman" w:hAnsi="Times New Roman" w:cs="Times New Roman"/>
          <w:b/>
          <w:sz w:val="24"/>
          <w:szCs w:val="24"/>
        </w:rPr>
        <w:t xml:space="preserve">Tájékoztató a HBVSZ </w:t>
      </w:r>
      <w:proofErr w:type="spellStart"/>
      <w:r w:rsidRPr="00334FFE"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 w:rsidRPr="00334FFE">
        <w:rPr>
          <w:rFonts w:ascii="Times New Roman" w:hAnsi="Times New Roman" w:cs="Times New Roman"/>
          <w:b/>
          <w:sz w:val="24"/>
          <w:szCs w:val="24"/>
        </w:rPr>
        <w:t xml:space="preserve"> kapcsolatban indított végelszámolás jelenlegi állásáról, a cég önkormányzatok felé fennálló tartozások rendezésére tett javaslatairól” </w:t>
      </w:r>
      <w:proofErr w:type="gramStart"/>
      <w:r w:rsidRPr="00334FFE">
        <w:rPr>
          <w:rFonts w:ascii="Times New Roman" w:hAnsi="Times New Roman" w:cs="Times New Roman"/>
          <w:b/>
          <w:sz w:val="24"/>
          <w:szCs w:val="24"/>
        </w:rPr>
        <w:t>szóló ….</w:t>
      </w:r>
      <w:proofErr w:type="gramEnd"/>
      <w:r w:rsidRPr="00334FFE">
        <w:rPr>
          <w:rFonts w:ascii="Times New Roman" w:hAnsi="Times New Roman" w:cs="Times New Roman"/>
          <w:b/>
          <w:sz w:val="24"/>
          <w:szCs w:val="24"/>
        </w:rPr>
        <w:t>/2023. (……….) Kt. számú határozathoz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40B20" w:rsidRDefault="00440B20" w:rsidP="0045284D">
      <w:pPr>
        <w:spacing w:after="0" w:line="240" w:lineRule="auto"/>
        <w:jc w:val="center"/>
        <w:rPr>
          <w:rFonts w:ascii="Arial Narrow" w:hAnsi="Arial Narrow" w:cs="Arial Narrow"/>
          <w:color w:val="1F497D"/>
          <w:sz w:val="24"/>
          <w:szCs w:val="24"/>
        </w:rPr>
      </w:pPr>
    </w:p>
    <w:p w:rsidR="0045284D" w:rsidRDefault="00440B20" w:rsidP="0045284D">
      <w:pPr>
        <w:spacing w:after="0" w:line="240" w:lineRule="auto"/>
        <w:jc w:val="center"/>
      </w:pPr>
      <w:r>
        <w:rPr>
          <w:rFonts w:ascii="Arial Narrow" w:hAnsi="Arial Narrow" w:cs="Arial Narrow"/>
          <w:noProof/>
          <w:color w:val="1F497D"/>
          <w:sz w:val="24"/>
          <w:szCs w:val="24"/>
          <w:lang w:eastAsia="hu-HU"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column">
              <wp:posOffset>-333375</wp:posOffset>
            </wp:positionH>
            <wp:positionV relativeFrom="paragraph">
              <wp:posOffset>38100</wp:posOffset>
            </wp:positionV>
            <wp:extent cx="1961515" cy="770890"/>
            <wp:effectExtent l="0" t="0" r="63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98" t="4961" r="30098" b="6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Arial Narrow"/>
          <w:color w:val="1F497D"/>
          <w:sz w:val="24"/>
          <w:szCs w:val="24"/>
        </w:rPr>
        <w:t xml:space="preserve">     </w:t>
      </w:r>
      <w:r w:rsidR="0045284D">
        <w:rPr>
          <w:rFonts w:ascii="Arial Narrow" w:hAnsi="Arial Narrow" w:cs="Arial Narrow"/>
          <w:color w:val="1F497D"/>
          <w:sz w:val="24"/>
          <w:szCs w:val="24"/>
        </w:rPr>
        <w:t xml:space="preserve">Hajdúkerületi és Bihari </w:t>
      </w:r>
      <w:proofErr w:type="spellStart"/>
      <w:r w:rsidR="0045284D">
        <w:rPr>
          <w:rFonts w:ascii="Arial Narrow" w:hAnsi="Arial Narrow" w:cs="Arial Narrow"/>
          <w:color w:val="1F497D"/>
          <w:sz w:val="24"/>
          <w:szCs w:val="24"/>
        </w:rPr>
        <w:t>Víziközmű</w:t>
      </w:r>
      <w:proofErr w:type="spellEnd"/>
      <w:r w:rsidR="0045284D">
        <w:rPr>
          <w:rFonts w:ascii="Arial Narrow" w:hAnsi="Arial Narrow" w:cs="Arial Narrow"/>
          <w:color w:val="1F497D"/>
          <w:sz w:val="24"/>
          <w:szCs w:val="24"/>
        </w:rPr>
        <w:t xml:space="preserve"> Szolgáltató </w:t>
      </w:r>
      <w:proofErr w:type="spellStart"/>
      <w:r w:rsidR="0045284D">
        <w:rPr>
          <w:rFonts w:ascii="Arial Narrow" w:hAnsi="Arial Narrow" w:cs="Arial Narrow"/>
          <w:color w:val="1F497D"/>
          <w:sz w:val="24"/>
          <w:szCs w:val="24"/>
        </w:rPr>
        <w:t>Zrt</w:t>
      </w:r>
      <w:proofErr w:type="spellEnd"/>
      <w:r w:rsidR="0045284D">
        <w:rPr>
          <w:rFonts w:ascii="Arial Narrow" w:hAnsi="Arial Narrow" w:cs="Arial Narrow"/>
          <w:color w:val="1F497D"/>
          <w:sz w:val="24"/>
          <w:szCs w:val="24"/>
        </w:rPr>
        <w:t>. „</w:t>
      </w:r>
      <w:proofErr w:type="spellStart"/>
      <w:r w:rsidR="0045284D">
        <w:rPr>
          <w:rFonts w:ascii="Arial Narrow" w:hAnsi="Arial Narrow" w:cs="Arial Narrow"/>
          <w:color w:val="1F497D"/>
          <w:sz w:val="24"/>
          <w:szCs w:val="24"/>
        </w:rPr>
        <w:t>v.a</w:t>
      </w:r>
      <w:proofErr w:type="spellEnd"/>
      <w:r w:rsidR="0045284D">
        <w:rPr>
          <w:rFonts w:ascii="Arial Narrow" w:hAnsi="Arial Narrow" w:cs="Arial Narrow"/>
          <w:color w:val="1F497D"/>
          <w:sz w:val="24"/>
          <w:szCs w:val="24"/>
        </w:rPr>
        <w:t>.”</w:t>
      </w:r>
    </w:p>
    <w:p w:rsidR="0045284D" w:rsidRDefault="0045284D" w:rsidP="0045284D">
      <w:pPr>
        <w:spacing w:after="0" w:line="240" w:lineRule="auto"/>
        <w:jc w:val="center"/>
      </w:pPr>
      <w:r>
        <w:rPr>
          <w:rFonts w:ascii="Arial Narrow" w:hAnsi="Arial Narrow" w:cs="Arial Narrow"/>
          <w:color w:val="1F497D"/>
          <w:sz w:val="24"/>
          <w:szCs w:val="24"/>
        </w:rPr>
        <w:t>4220 Hajdúböszörmény, Radnóti M. u. 1.</w:t>
      </w:r>
    </w:p>
    <w:p w:rsidR="0045284D" w:rsidRDefault="0045284D" w:rsidP="0045284D">
      <w:pPr>
        <w:spacing w:after="0" w:line="240" w:lineRule="auto"/>
        <w:ind w:left="708" w:firstLine="708"/>
      </w:pPr>
      <w:r>
        <w:rPr>
          <w:rFonts w:ascii="Arial Narrow" w:hAnsi="Arial Narrow" w:cs="Arial Narrow"/>
          <w:color w:val="1F497D"/>
          <w:sz w:val="24"/>
          <w:szCs w:val="24"/>
        </w:rPr>
        <w:t xml:space="preserve">                                  Telefon: 52/561-007, Fax: 52/561-008</w:t>
      </w:r>
    </w:p>
    <w:p w:rsidR="0045284D" w:rsidRDefault="0045284D" w:rsidP="0045284D">
      <w:pPr>
        <w:spacing w:after="0" w:line="240" w:lineRule="auto"/>
        <w:ind w:left="708" w:firstLine="708"/>
        <w:rPr>
          <w:rFonts w:ascii="Arial Narrow" w:hAnsi="Arial Narrow" w:cs="Arial Narrow"/>
          <w:color w:val="1F497D"/>
          <w:sz w:val="24"/>
          <w:szCs w:val="24"/>
        </w:rPr>
      </w:pPr>
      <w:r>
        <w:rPr>
          <w:rFonts w:ascii="Arial Narrow" w:hAnsi="Arial Narrow" w:cs="Arial Narrow"/>
          <w:color w:val="1F497D"/>
          <w:sz w:val="24"/>
          <w:szCs w:val="24"/>
        </w:rPr>
        <w:t xml:space="preserve">                                         E-mail: </w:t>
      </w:r>
      <w:hyperlink r:id="rId9" w:history="1">
        <w:r>
          <w:rPr>
            <w:rStyle w:val="Hiperhivatkozs"/>
            <w:rFonts w:ascii="Arial Narrow" w:hAnsi="Arial Narrow" w:cs="Arial Narrow"/>
          </w:rPr>
          <w:t>titkarsag@hbvsz.hu</w:t>
        </w:r>
      </w:hyperlink>
    </w:p>
    <w:p w:rsidR="0045284D" w:rsidRDefault="0045284D" w:rsidP="0045284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after="0" w:line="240" w:lineRule="auto"/>
        <w:ind w:left="708" w:firstLine="708"/>
        <w:jc w:val="center"/>
        <w:rPr>
          <w:rFonts w:ascii="Arial Narrow" w:hAnsi="Arial Narrow" w:cs="Arial Narrow"/>
          <w:color w:val="1F497D"/>
          <w:sz w:val="24"/>
          <w:szCs w:val="24"/>
        </w:rPr>
      </w:pPr>
    </w:p>
    <w:p w:rsidR="0045284D" w:rsidRDefault="0045284D" w:rsidP="0045284D">
      <w:pPr>
        <w:spacing w:after="0" w:line="240" w:lineRule="auto"/>
        <w:ind w:firstLine="708"/>
        <w:jc w:val="center"/>
        <w:rPr>
          <w:rFonts w:ascii="Arial Narrow" w:hAnsi="Arial Narrow" w:cs="Arial Narrow"/>
          <w:color w:val="1F497D"/>
          <w:sz w:val="24"/>
          <w:szCs w:val="24"/>
        </w:rPr>
      </w:pPr>
    </w:p>
    <w:p w:rsidR="0045284D" w:rsidRDefault="0045284D" w:rsidP="0045284D">
      <w:pPr>
        <w:spacing w:after="0" w:line="240" w:lineRule="auto"/>
        <w:jc w:val="center"/>
      </w:pPr>
      <w:r>
        <w:rPr>
          <w:rFonts w:ascii="Arial Narrow" w:hAnsi="Arial Narrow" w:cs="Arial Narrow"/>
          <w:b/>
          <w:sz w:val="24"/>
          <w:szCs w:val="24"/>
        </w:rPr>
        <w:t>ELŐTERJESZTÉS</w:t>
      </w: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b/>
          <w:sz w:val="24"/>
          <w:szCs w:val="24"/>
        </w:rPr>
      </w:pPr>
    </w:p>
    <w:p w:rsidR="0045284D" w:rsidRDefault="0045284D" w:rsidP="0045284D">
      <w:pPr>
        <w:spacing w:after="0" w:line="240" w:lineRule="auto"/>
        <w:jc w:val="both"/>
      </w:pPr>
      <w:proofErr w:type="gramStart"/>
      <w:r>
        <w:rPr>
          <w:rFonts w:ascii="Arial Narrow" w:hAnsi="Arial Narrow" w:cs="Arial Narrow"/>
          <w:i/>
          <w:sz w:val="24"/>
          <w:szCs w:val="24"/>
        </w:rPr>
        <w:t>mely</w:t>
      </w:r>
      <w:proofErr w:type="gramEnd"/>
      <w:r>
        <w:rPr>
          <w:rFonts w:ascii="Arial Narrow" w:hAnsi="Arial Narrow" w:cs="Arial Narrow"/>
          <w:i/>
          <w:sz w:val="24"/>
          <w:szCs w:val="24"/>
        </w:rPr>
        <w:t xml:space="preserve"> készült a Hajdúkerületi és Bihari </w:t>
      </w:r>
      <w:proofErr w:type="spellStart"/>
      <w:r>
        <w:rPr>
          <w:rFonts w:ascii="Arial Narrow" w:hAnsi="Arial Narrow" w:cs="Arial Narrow"/>
          <w:i/>
          <w:sz w:val="24"/>
          <w:szCs w:val="24"/>
        </w:rPr>
        <w:t>Víziközmű</w:t>
      </w:r>
      <w:proofErr w:type="spellEnd"/>
      <w:r>
        <w:rPr>
          <w:rFonts w:ascii="Arial Narrow" w:hAnsi="Arial Narrow" w:cs="Arial Narrow"/>
          <w:i/>
          <w:sz w:val="24"/>
          <w:szCs w:val="24"/>
        </w:rPr>
        <w:t xml:space="preserve"> Szolgáltató </w:t>
      </w:r>
      <w:proofErr w:type="spellStart"/>
      <w:r>
        <w:rPr>
          <w:rFonts w:ascii="Arial Narrow" w:hAnsi="Arial Narrow" w:cs="Arial Narrow"/>
          <w:i/>
          <w:sz w:val="24"/>
          <w:szCs w:val="24"/>
        </w:rPr>
        <w:t>Zrt</w:t>
      </w:r>
      <w:proofErr w:type="spellEnd"/>
      <w:r>
        <w:rPr>
          <w:rFonts w:ascii="Arial Narrow" w:hAnsi="Arial Narrow" w:cs="Arial Narrow"/>
          <w:i/>
          <w:sz w:val="24"/>
          <w:szCs w:val="24"/>
        </w:rPr>
        <w:t xml:space="preserve"> „</w:t>
      </w:r>
      <w:proofErr w:type="spellStart"/>
      <w:r>
        <w:rPr>
          <w:rFonts w:ascii="Arial Narrow" w:hAnsi="Arial Narrow" w:cs="Arial Narrow"/>
          <w:i/>
          <w:sz w:val="24"/>
          <w:szCs w:val="24"/>
        </w:rPr>
        <w:t>v.a</w:t>
      </w:r>
      <w:proofErr w:type="spellEnd"/>
      <w:r>
        <w:rPr>
          <w:rFonts w:ascii="Arial Narrow" w:hAnsi="Arial Narrow" w:cs="Arial Narrow"/>
          <w:i/>
          <w:sz w:val="24"/>
          <w:szCs w:val="24"/>
        </w:rPr>
        <w:t>.” 2023. március 14-i tulajdonosi közgyűlésére</w:t>
      </w: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i/>
          <w:sz w:val="24"/>
          <w:szCs w:val="24"/>
        </w:rPr>
      </w:pP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i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</w:pPr>
      <w:r>
        <w:rPr>
          <w:rFonts w:ascii="Arial Narrow" w:hAnsi="Arial Narrow" w:cs="Arial Narrow"/>
          <w:sz w:val="24"/>
          <w:szCs w:val="24"/>
          <w:u w:val="single"/>
        </w:rPr>
        <w:t>Tárgy:</w:t>
      </w:r>
      <w:r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ab/>
        <w:t>Tájékoztató a végelszámolás jelenlegi állásáról</w:t>
      </w:r>
    </w:p>
    <w:p w:rsidR="0045284D" w:rsidRDefault="0045284D" w:rsidP="0045284D">
      <w:pPr>
        <w:suppressAutoHyphens w:val="0"/>
        <w:spacing w:after="0" w:line="240" w:lineRule="auto"/>
        <w:rPr>
          <w:rFonts w:ascii="Arial Narrow" w:hAnsi="Arial Narrow" w:cs="Arial Narrow"/>
        </w:rPr>
      </w:pPr>
    </w:p>
    <w:p w:rsidR="0045284D" w:rsidRDefault="0045284D" w:rsidP="0045284D">
      <w:pPr>
        <w:suppressAutoHyphens w:val="0"/>
        <w:spacing w:after="0" w:line="240" w:lineRule="auto"/>
        <w:rPr>
          <w:rFonts w:ascii="Arial Narrow" w:hAnsi="Arial Narrow" w:cs="Arial Narrow"/>
        </w:rPr>
      </w:pPr>
    </w:p>
    <w:p w:rsidR="0045284D" w:rsidRDefault="0045284D" w:rsidP="0045284D">
      <w:pPr>
        <w:suppressAutoHyphens w:val="0"/>
        <w:spacing w:after="0" w:line="240" w:lineRule="auto"/>
        <w:rPr>
          <w:rFonts w:ascii="Arial Narrow" w:hAnsi="Arial Narrow" w:cs="Arial Narrow"/>
        </w:rPr>
      </w:pPr>
    </w:p>
    <w:p w:rsidR="0045284D" w:rsidRDefault="0045284D" w:rsidP="0045284D">
      <w:pPr>
        <w:suppressAutoHyphens w:val="0"/>
        <w:spacing w:after="0" w:line="240" w:lineRule="auto"/>
        <w:jc w:val="center"/>
      </w:pPr>
      <w:r>
        <w:rPr>
          <w:rFonts w:ascii="Arial Narrow" w:hAnsi="Arial Narrow" w:cs="Arial Narrow"/>
          <w:b/>
        </w:rPr>
        <w:t>Tisztelt Közgyűlés!</w:t>
      </w:r>
    </w:p>
    <w:p w:rsidR="0045284D" w:rsidRDefault="0045284D" w:rsidP="0045284D">
      <w:pPr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>Tájékoztatom a Közgyűlést, hogy a 2023. január 31-ei közgyűlést követően az alábbi feladatok kerültek elvégzésre: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Iratanyag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>Az alábbi települések iratanyagának bedobozolása elkészült:</w:t>
      </w:r>
    </w:p>
    <w:p w:rsidR="0045284D" w:rsidRDefault="0045284D" w:rsidP="0045284D">
      <w:pPr>
        <w:suppressAutoHyphens w:val="0"/>
        <w:spacing w:after="0" w:line="240" w:lineRule="auto"/>
        <w:ind w:left="680"/>
        <w:jc w:val="both"/>
      </w:pPr>
      <w:r>
        <w:rPr>
          <w:rFonts w:ascii="Arial Narrow" w:hAnsi="Arial Narrow" w:cs="Arial Narrow"/>
          <w:sz w:val="24"/>
          <w:szCs w:val="24"/>
        </w:rPr>
        <w:t>- Földes (8 doboz),</w:t>
      </w:r>
    </w:p>
    <w:p w:rsidR="0045284D" w:rsidRDefault="0045284D" w:rsidP="0045284D">
      <w:pPr>
        <w:suppressAutoHyphens w:val="0"/>
        <w:spacing w:after="0" w:line="240" w:lineRule="auto"/>
        <w:ind w:left="680"/>
        <w:jc w:val="both"/>
      </w:pPr>
      <w:r>
        <w:rPr>
          <w:rFonts w:ascii="Arial Narrow" w:hAnsi="Arial Narrow" w:cs="Arial Narrow"/>
          <w:sz w:val="24"/>
          <w:szCs w:val="24"/>
        </w:rPr>
        <w:t>- Polgár (25 doboz),</w:t>
      </w:r>
    </w:p>
    <w:p w:rsidR="0045284D" w:rsidRDefault="0045284D" w:rsidP="0045284D">
      <w:pPr>
        <w:suppressAutoHyphens w:val="0"/>
        <w:spacing w:after="0" w:line="240" w:lineRule="auto"/>
        <w:ind w:left="680"/>
        <w:jc w:val="both"/>
      </w:pPr>
      <w:r>
        <w:rPr>
          <w:rFonts w:ascii="Arial Narrow" w:hAnsi="Arial Narrow" w:cs="Arial Narrow"/>
          <w:sz w:val="24"/>
          <w:szCs w:val="24"/>
        </w:rPr>
        <w:t>- Hajdúdorog (20 doboz),</w:t>
      </w:r>
    </w:p>
    <w:p w:rsidR="0045284D" w:rsidRDefault="0045284D" w:rsidP="0045284D">
      <w:pPr>
        <w:suppressAutoHyphens w:val="0"/>
        <w:spacing w:after="0" w:line="240" w:lineRule="auto"/>
        <w:ind w:left="680"/>
        <w:jc w:val="both"/>
      </w:pPr>
      <w:r>
        <w:rPr>
          <w:rFonts w:ascii="Arial Narrow" w:hAnsi="Arial Narrow" w:cs="Arial Narrow"/>
          <w:sz w:val="24"/>
          <w:szCs w:val="24"/>
        </w:rPr>
        <w:t xml:space="preserve">- Tiszavasvári (14 doboz),  </w:t>
      </w:r>
    </w:p>
    <w:p w:rsidR="0045284D" w:rsidRDefault="0045284D" w:rsidP="0045284D">
      <w:pPr>
        <w:suppressAutoHyphens w:val="0"/>
        <w:spacing w:after="0" w:line="240" w:lineRule="auto"/>
        <w:ind w:left="680"/>
        <w:jc w:val="both"/>
      </w:pPr>
      <w:r>
        <w:rPr>
          <w:rFonts w:ascii="Arial Narrow" w:hAnsi="Arial Narrow" w:cs="Arial Narrow"/>
          <w:sz w:val="24"/>
          <w:szCs w:val="24"/>
        </w:rPr>
        <w:t>- Szorgalmatos (11 doboz),</w:t>
      </w:r>
    </w:p>
    <w:p w:rsidR="0045284D" w:rsidRDefault="0045284D" w:rsidP="0045284D">
      <w:pPr>
        <w:suppressAutoHyphens w:val="0"/>
        <w:spacing w:after="0" w:line="240" w:lineRule="auto"/>
        <w:ind w:left="680"/>
        <w:jc w:val="both"/>
      </w:pPr>
      <w:r>
        <w:rPr>
          <w:rFonts w:ascii="Arial Narrow" w:hAnsi="Arial Narrow" w:cs="Arial Narrow"/>
          <w:sz w:val="24"/>
          <w:szCs w:val="24"/>
        </w:rPr>
        <w:t>- Hajdúszoboszló (13 doboz)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>Az alábbi települések iratanyagának bedobozolása még folyamatban van:</w:t>
      </w:r>
    </w:p>
    <w:p w:rsidR="0045284D" w:rsidRDefault="0045284D" w:rsidP="0045284D">
      <w:pPr>
        <w:suppressAutoHyphens w:val="0"/>
        <w:spacing w:after="0" w:line="240" w:lineRule="auto"/>
        <w:ind w:left="737"/>
        <w:jc w:val="both"/>
      </w:pPr>
      <w:r>
        <w:rPr>
          <w:rFonts w:ascii="Arial Narrow" w:hAnsi="Arial Narrow" w:cs="Arial Narrow"/>
          <w:sz w:val="24"/>
          <w:szCs w:val="24"/>
        </w:rPr>
        <w:t>- Berettyóújfalu,</w:t>
      </w:r>
    </w:p>
    <w:p w:rsidR="0045284D" w:rsidRDefault="0045284D" w:rsidP="0045284D">
      <w:pPr>
        <w:suppressAutoHyphens w:val="0"/>
        <w:spacing w:after="0" w:line="240" w:lineRule="auto"/>
        <w:ind w:left="737"/>
        <w:jc w:val="both"/>
      </w:pPr>
      <w:r>
        <w:rPr>
          <w:rFonts w:ascii="Arial Narrow" w:hAnsi="Arial Narrow" w:cs="Arial Narrow"/>
          <w:sz w:val="24"/>
          <w:szCs w:val="24"/>
        </w:rPr>
        <w:t>- Hajdúböszörmény,</w:t>
      </w:r>
    </w:p>
    <w:p w:rsidR="0045284D" w:rsidRDefault="0045284D" w:rsidP="0045284D">
      <w:pPr>
        <w:suppressAutoHyphens w:val="0"/>
        <w:spacing w:after="0" w:line="240" w:lineRule="auto"/>
        <w:ind w:left="737"/>
        <w:jc w:val="both"/>
      </w:pPr>
      <w:r>
        <w:rPr>
          <w:rFonts w:ascii="Arial Narrow" w:hAnsi="Arial Narrow" w:cs="Arial Narrow"/>
          <w:sz w:val="24"/>
          <w:szCs w:val="24"/>
        </w:rPr>
        <w:t>- Hajdúhadház,</w:t>
      </w:r>
    </w:p>
    <w:p w:rsidR="0045284D" w:rsidRDefault="0045284D" w:rsidP="0045284D">
      <w:pPr>
        <w:suppressAutoHyphens w:val="0"/>
        <w:spacing w:after="0" w:line="240" w:lineRule="auto"/>
        <w:ind w:left="737"/>
        <w:jc w:val="both"/>
      </w:pPr>
      <w:r>
        <w:rPr>
          <w:rFonts w:ascii="Arial Narrow" w:hAnsi="Arial Narrow" w:cs="Arial Narrow"/>
          <w:sz w:val="24"/>
          <w:szCs w:val="24"/>
        </w:rPr>
        <w:t>- Téglás,</w:t>
      </w:r>
    </w:p>
    <w:p w:rsidR="0045284D" w:rsidRDefault="0045284D" w:rsidP="0045284D">
      <w:pPr>
        <w:suppressAutoHyphens w:val="0"/>
        <w:spacing w:after="0" w:line="240" w:lineRule="auto"/>
        <w:ind w:left="737"/>
        <w:jc w:val="both"/>
      </w:pPr>
      <w:r>
        <w:rPr>
          <w:rFonts w:ascii="Arial Narrow" w:hAnsi="Arial Narrow" w:cs="Arial Narrow"/>
          <w:sz w:val="24"/>
          <w:szCs w:val="24"/>
        </w:rPr>
        <w:t>- Bocskaikert,</w:t>
      </w:r>
    </w:p>
    <w:p w:rsidR="0045284D" w:rsidRDefault="0045284D" w:rsidP="0045284D">
      <w:pPr>
        <w:suppressAutoHyphens w:val="0"/>
        <w:spacing w:after="0" w:line="240" w:lineRule="auto"/>
        <w:ind w:left="737"/>
        <w:jc w:val="both"/>
      </w:pPr>
      <w:r>
        <w:rPr>
          <w:rFonts w:ascii="Arial Narrow" w:hAnsi="Arial Narrow" w:cs="Arial Narrow"/>
          <w:sz w:val="24"/>
          <w:szCs w:val="24"/>
        </w:rPr>
        <w:t>- Központ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 xml:space="preserve">Amennyiben a 2. napirendi pontban az a döntés születik, hogy az Önkormányzatok vállalják saját iratanyaguk tárolását, a már bedobozolásra került iratanyagok elszállítása a Hajdúböszörmény, </w:t>
      </w:r>
      <w:proofErr w:type="spellStart"/>
      <w:r>
        <w:rPr>
          <w:rFonts w:ascii="Arial Narrow" w:hAnsi="Arial Narrow" w:cs="Arial Narrow"/>
          <w:sz w:val="24"/>
          <w:szCs w:val="24"/>
        </w:rPr>
        <w:t>Korpona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 u. 1/</w:t>
      </w:r>
      <w:proofErr w:type="gramStart"/>
      <w:r>
        <w:rPr>
          <w:rFonts w:ascii="Arial Narrow" w:hAnsi="Arial Narrow" w:cs="Arial Narrow"/>
          <w:sz w:val="24"/>
          <w:szCs w:val="24"/>
        </w:rPr>
        <w:t>a.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szám alatti irodából megkezdhető. Azon iratanyagok esetében, melyek még nem kerültek bedobozolásra a bedobozolás elkészültét követően keresni fogjuk az Önkormányzatokat. 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lastRenderedPageBreak/>
        <w:t xml:space="preserve">Amennyiben az a döntés születik, hogy nem az Önkormányzatok tárolnak, hanem meghatározott helyre történik az iratanyag betárolása, akkor jelen határozat alapján rövid határidőn belül megkezdjük az iratanyagok </w:t>
      </w:r>
      <w:proofErr w:type="spellStart"/>
      <w:r>
        <w:rPr>
          <w:rFonts w:ascii="Arial Narrow" w:hAnsi="Arial Narrow" w:cs="Arial Narrow"/>
          <w:sz w:val="24"/>
          <w:szCs w:val="24"/>
        </w:rPr>
        <w:t>betározását</w:t>
      </w:r>
      <w:proofErr w:type="spellEnd"/>
      <w:r>
        <w:rPr>
          <w:rFonts w:ascii="Arial Narrow" w:hAnsi="Arial Narrow" w:cs="Arial Narrow"/>
          <w:sz w:val="24"/>
          <w:szCs w:val="24"/>
        </w:rPr>
        <w:t>.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>A dobozolás időben történő befejezése és a számviteli munkák biztosítása érdekében 1 fő munkavállaló (Varga Anikó) visszavételre került határozott idejű munkaviszonnyal 2023.03.31-ig.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Tárgyi eszközök értékesítése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 xml:space="preserve">Azon tárgyi eszközök, amelyeket nem sikerül értékesíteni (vagy amire az Önkormányzatok sem tartanak igényt) a végelszámolás záró dátumáig, átadásra kerülnek a főbérlő részére. Azok értéke beszámításra kerül az iroda bérleti díjába, illetve ennek fejében a főbérlő nem tart igényt az </w:t>
      </w:r>
      <w:proofErr w:type="gramStart"/>
      <w:r>
        <w:rPr>
          <w:rFonts w:ascii="Arial Narrow" w:hAnsi="Arial Narrow" w:cs="Arial Narrow"/>
          <w:sz w:val="24"/>
          <w:szCs w:val="24"/>
        </w:rPr>
        <w:t>iroda tisztító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festésére. </w:t>
      </w:r>
    </w:p>
    <w:p w:rsidR="0045284D" w:rsidRDefault="0045284D" w:rsidP="0045284D">
      <w:pPr>
        <w:suppressAutoHyphens w:val="0"/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</w:pP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pacing w:after="0" w:line="240" w:lineRule="auto"/>
      </w:pP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Adatszolgáltatás</w:t>
      </w: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 xml:space="preserve">A Szabolcs-Szatmár-Bereg Megyei Kormányhivatal Környezetvédelmi, Természetvédelmi és Hulladékgazdálkodási Főosztálya 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Tiszavasvári 0296/13 helyrajzi szám</w:t>
      </w:r>
      <w:r>
        <w:rPr>
          <w:rFonts w:ascii="Arial Narrow" w:hAnsi="Arial Narrow" w:cs="Arial Narrow"/>
          <w:sz w:val="24"/>
          <w:szCs w:val="24"/>
        </w:rPr>
        <w:t xml:space="preserve"> alatti (KTJ: 100 709 147) telephelyére </w:t>
      </w:r>
    </w:p>
    <w:p w:rsidR="0045284D" w:rsidRDefault="0045284D" w:rsidP="0045284D">
      <w:pPr>
        <w:spacing w:after="0" w:line="240" w:lineRule="auto"/>
        <w:jc w:val="both"/>
      </w:pPr>
      <w:proofErr w:type="gramStart"/>
      <w:r>
        <w:rPr>
          <w:rFonts w:ascii="Arial Narrow" w:hAnsi="Arial Narrow" w:cs="Arial Narrow"/>
          <w:sz w:val="24"/>
          <w:szCs w:val="24"/>
        </w:rPr>
        <w:t>vonatkozóan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kért 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hulladékkal kapcsolatos adatszolgáltatás</w:t>
      </w:r>
      <w:r>
        <w:rPr>
          <w:rFonts w:ascii="Arial Narrow" w:hAnsi="Arial Narrow" w:cs="Arial Narrow"/>
          <w:sz w:val="24"/>
          <w:szCs w:val="24"/>
        </w:rPr>
        <w:t xml:space="preserve"> teljesítésre került Tiszavasvári Önkormányzatának segítségével. </w:t>
      </w: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pacing w:after="0" w:line="240" w:lineRule="auto"/>
      </w:pP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Szivattyú pályázat</w:t>
      </w: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 xml:space="preserve">2023.02.17-én tisztázó kérdést küldött a Nemzetközi Fejlesztési és Forráskoordinációs Ügynökség </w:t>
      </w:r>
      <w:proofErr w:type="spellStart"/>
      <w:r>
        <w:rPr>
          <w:rFonts w:ascii="Arial Narrow" w:hAnsi="Arial Narrow" w:cs="Arial Narrow"/>
          <w:sz w:val="24"/>
          <w:szCs w:val="24"/>
        </w:rPr>
        <w:t>Zrt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. a pályázattal kapcsolatosan. A leírt hiányosságok pótlásra, a kért dokumentumok megküldésre kerültek 2023.03.01-el. 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Feladatellátás megszüntetés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u w:val="single"/>
        </w:rPr>
      </w:pPr>
    </w:p>
    <w:p w:rsidR="0045284D" w:rsidRDefault="0045284D" w:rsidP="0045284D">
      <w:pPr>
        <w:suppressAutoHyphens w:val="0"/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  <w:u w:val="single"/>
        </w:rPr>
        <w:t>Az alábbi feladatok továbbra is folyamatban vannak vagy elvégzésük ezt követően válik még esedékessé:</w:t>
      </w:r>
    </w:p>
    <w:p w:rsidR="0045284D" w:rsidRDefault="0045284D" w:rsidP="0045284D">
      <w:pPr>
        <w:suppressAutoHyphens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>- ügyfélszolgálati, központi iratanyagok rendszerezése, selejtezése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eastAsia="Arial Narrow" w:hAnsi="Arial Narrow" w:cs="Arial Narrow"/>
          <w:sz w:val="24"/>
          <w:szCs w:val="24"/>
        </w:rPr>
        <w:t xml:space="preserve"> -</w:t>
      </w:r>
      <w:r>
        <w:rPr>
          <w:rFonts w:ascii="Arial Narrow" w:hAnsi="Arial Narrow" w:cs="Arial Narrow"/>
          <w:sz w:val="24"/>
          <w:szCs w:val="24"/>
        </w:rPr>
        <w:t xml:space="preserve"> anyagok bedobozolása, betárolása az őrzés helyére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>- megmaradt kötelező gépjármű felelősségbiztosítások felmondása (üzembentartói jog átírását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  <w:proofErr w:type="gramStart"/>
      <w:r>
        <w:rPr>
          <w:rFonts w:ascii="Arial Narrow" w:hAnsi="Arial Narrow" w:cs="Arial Narrow"/>
          <w:sz w:val="24"/>
          <w:szCs w:val="24"/>
        </w:rPr>
        <w:t>követően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– 2 db)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>- T-Systems szerződés felmondása (Felhő alapú szolgáltatás – Könyvelő Program)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 xml:space="preserve">- Hajdúböszörményi Vagyonkezelő </w:t>
      </w:r>
      <w:proofErr w:type="spellStart"/>
      <w:r>
        <w:rPr>
          <w:rFonts w:ascii="Arial Narrow" w:hAnsi="Arial Narrow" w:cs="Arial Narrow"/>
          <w:sz w:val="24"/>
          <w:szCs w:val="24"/>
        </w:rPr>
        <w:t>Zrt</w:t>
      </w:r>
      <w:proofErr w:type="spellEnd"/>
      <w:r>
        <w:rPr>
          <w:rFonts w:ascii="Arial Narrow" w:hAnsi="Arial Narrow" w:cs="Arial Narrow"/>
          <w:sz w:val="24"/>
          <w:szCs w:val="24"/>
        </w:rPr>
        <w:t>. szerződés felmondás – munkaügyi feladatellátás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 xml:space="preserve">- Magyar Telekom </w:t>
      </w:r>
      <w:proofErr w:type="spellStart"/>
      <w:r>
        <w:rPr>
          <w:rFonts w:ascii="Arial Narrow" w:hAnsi="Arial Narrow" w:cs="Arial Narrow"/>
          <w:sz w:val="24"/>
          <w:szCs w:val="24"/>
        </w:rPr>
        <w:t>Nyrt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. szerződés felmondás – központi iroda vezetékes </w:t>
      </w:r>
      <w:proofErr w:type="gramStart"/>
      <w:r>
        <w:rPr>
          <w:rFonts w:ascii="Arial Narrow" w:hAnsi="Arial Narrow" w:cs="Arial Narrow"/>
          <w:sz w:val="24"/>
          <w:szCs w:val="24"/>
        </w:rPr>
        <w:t>telefon szolgáltatás</w:t>
      </w:r>
      <w:proofErr w:type="gramEnd"/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>- Invitel szerződés felmondás – központi iroda internet szolgáltatás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 xml:space="preserve">- esetleges ügyfélmegkeresések, végrehajtói irodai megkeresések megválaszolása </w:t>
      </w:r>
      <w:proofErr w:type="gramStart"/>
      <w:r>
        <w:rPr>
          <w:rFonts w:ascii="Arial Narrow" w:hAnsi="Arial Narrow" w:cs="Arial Narrow"/>
          <w:sz w:val="24"/>
          <w:szCs w:val="24"/>
        </w:rPr>
        <w:t>( fennálló</w:t>
      </w:r>
      <w:proofErr w:type="gramEnd"/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  <w:proofErr w:type="gramStart"/>
      <w:r>
        <w:rPr>
          <w:rFonts w:ascii="Arial Narrow" w:hAnsi="Arial Narrow" w:cs="Arial Narrow"/>
          <w:sz w:val="24"/>
          <w:szCs w:val="24"/>
        </w:rPr>
        <w:t>tartozásokról</w:t>
      </w:r>
      <w:proofErr w:type="gramEnd"/>
      <w:r>
        <w:rPr>
          <w:rFonts w:ascii="Arial Narrow" w:hAnsi="Arial Narrow" w:cs="Arial Narrow"/>
          <w:sz w:val="24"/>
          <w:szCs w:val="24"/>
        </w:rPr>
        <w:t>)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 xml:space="preserve">- beszámoló összeállítása, </w:t>
      </w:r>
      <w:proofErr w:type="spellStart"/>
      <w:r>
        <w:rPr>
          <w:rFonts w:ascii="Arial Narrow" w:hAnsi="Arial Narrow" w:cs="Arial Narrow"/>
          <w:sz w:val="24"/>
          <w:szCs w:val="24"/>
        </w:rPr>
        <w:t>záróbeszámoló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 elkészítése, végelszámoláshoz kapcsolódó jogi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  <w:proofErr w:type="gramStart"/>
      <w:r>
        <w:rPr>
          <w:rFonts w:ascii="Arial Narrow" w:hAnsi="Arial Narrow" w:cs="Arial Narrow"/>
          <w:sz w:val="24"/>
          <w:szCs w:val="24"/>
        </w:rPr>
        <w:t>dokumentáció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elkészítése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>- bankszámla megszüntetés (cégbírósági törlést követően)</w:t>
      </w:r>
    </w:p>
    <w:p w:rsidR="0045284D" w:rsidRDefault="0045284D" w:rsidP="0045284D">
      <w:pPr>
        <w:spacing w:after="0" w:line="240" w:lineRule="auto"/>
        <w:ind w:left="737"/>
      </w:pPr>
      <w:r>
        <w:rPr>
          <w:rFonts w:ascii="Arial Narrow" w:hAnsi="Arial Narrow" w:cs="Arial Narrow"/>
          <w:sz w:val="24"/>
          <w:szCs w:val="24"/>
        </w:rPr>
        <w:t xml:space="preserve">- munkavállalók eredeti munkaügyi anyagainak átadása az ÉRV </w:t>
      </w:r>
      <w:proofErr w:type="spellStart"/>
      <w:r>
        <w:rPr>
          <w:rFonts w:ascii="Arial Narrow" w:hAnsi="Arial Narrow" w:cs="Arial Narrow"/>
          <w:sz w:val="24"/>
          <w:szCs w:val="24"/>
        </w:rPr>
        <w:t>Zrt</w:t>
      </w:r>
      <w:proofErr w:type="spellEnd"/>
      <w:proofErr w:type="gramStart"/>
      <w:r>
        <w:rPr>
          <w:rFonts w:ascii="Arial Narrow" w:hAnsi="Arial Narrow" w:cs="Arial Narrow"/>
          <w:sz w:val="24"/>
          <w:szCs w:val="24"/>
        </w:rPr>
        <w:t>.,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mint munkaügyi jogutód részére.         </w:t>
      </w: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</w:pPr>
      <w:r>
        <w:rPr>
          <w:rFonts w:ascii="Arial Narrow" w:hAnsi="Arial Narrow" w:cs="Arial Narrow"/>
          <w:sz w:val="24"/>
          <w:szCs w:val="24"/>
        </w:rPr>
        <w:t>A még élő szerződések, jogviszonyok felmondási ideje még belefér a végelszámolás időszakába.</w:t>
      </w: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</w:pPr>
    </w:p>
    <w:p w:rsidR="005F1D0A" w:rsidRDefault="005F1D0A" w:rsidP="0045284D">
      <w:pPr>
        <w:spacing w:after="0" w:line="240" w:lineRule="auto"/>
      </w:pPr>
    </w:p>
    <w:p w:rsidR="005F1D0A" w:rsidRDefault="005F1D0A" w:rsidP="0045284D">
      <w:pPr>
        <w:spacing w:after="0" w:line="240" w:lineRule="auto"/>
      </w:pPr>
    </w:p>
    <w:p w:rsidR="005F1D0A" w:rsidRDefault="005F1D0A" w:rsidP="0045284D">
      <w:pPr>
        <w:spacing w:after="0" w:line="240" w:lineRule="auto"/>
      </w:pPr>
    </w:p>
    <w:p w:rsidR="005F1D0A" w:rsidRDefault="005F1D0A" w:rsidP="0045284D">
      <w:pPr>
        <w:spacing w:after="0" w:line="240" w:lineRule="auto"/>
      </w:pPr>
    </w:p>
    <w:p w:rsidR="0045284D" w:rsidRDefault="0045284D" w:rsidP="0045284D">
      <w:pPr>
        <w:spacing w:after="0" w:line="240" w:lineRule="auto"/>
        <w:jc w:val="both"/>
      </w:pP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Vagyoni állapot - </w:t>
      </w:r>
      <w:proofErr w:type="gramStart"/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2023  tervezett</w:t>
      </w:r>
      <w:proofErr w:type="gramEnd"/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 költségek</w:t>
      </w: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napToGrid w:val="0"/>
      </w:pPr>
      <w:r>
        <w:rPr>
          <w:rFonts w:ascii="Arial Narrow" w:hAnsi="Arial Narrow" w:cs="Arial Narrow"/>
          <w:b/>
          <w:bCs/>
          <w:sz w:val="24"/>
          <w:szCs w:val="24"/>
        </w:rPr>
        <w:t>2023. március-április és a végelszámolást lezáró tervezett költségek</w:t>
      </w:r>
    </w:p>
    <w:tbl>
      <w:tblPr>
        <w:tblW w:w="0" w:type="auto"/>
        <w:tblInd w:w="1" w:type="dxa"/>
        <w:tblLayout w:type="fixed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  <w:gridCol w:w="3975"/>
      </w:tblGrid>
      <w:tr w:rsidR="007443F3" w:rsidTr="00856CAA"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pPr>
              <w:jc w:val="center"/>
            </w:pPr>
            <w:r>
              <w:rPr>
                <w:rFonts w:ascii="Arial Narrow" w:hAnsi="Arial Narrow" w:cs="Arial Narrow"/>
                <w:b/>
                <w:sz w:val="24"/>
                <w:szCs w:val="24"/>
              </w:rPr>
              <w:t>Megnevezés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center"/>
            </w:pPr>
            <w:r>
              <w:rPr>
                <w:rFonts w:ascii="Arial Narrow" w:hAnsi="Arial Narrow" w:cs="Arial Narrow"/>
                <w:b/>
                <w:sz w:val="24"/>
                <w:szCs w:val="24"/>
              </w:rPr>
              <w:t>Összeg (Ft)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Bankszámla egyenleg (Ft) 2023.03.06.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177.957.708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256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Pénztár egyenleg (Ft) 2023.03.06.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120.720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/>
                <w:b/>
                <w:bCs/>
                <w:sz w:val="24"/>
                <w:szCs w:val="24"/>
              </w:rPr>
              <w:t>2023.03.06-ai Pénztár + Bank egyenleg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178.078.428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/>
                <w:sz w:val="24"/>
                <w:szCs w:val="24"/>
              </w:rPr>
              <w:t>Munkabér + járulék (február-március)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4.350.366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 xml:space="preserve">Várható bér + járulék (április) 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1.925.840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Várható költségek (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február-március-április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) 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snapToGrid w:val="0"/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3.000.000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Végelszámolói, jogi költségek (március-április)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2.080.000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Továbbszámlázásból várt bevétel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465.465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Tervezett zárási költségek (végelszámoló díj, jogi költségek)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1.040.000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Lakástámogatási támogatás visszautalás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1.826.208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300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Szivattyú pályázat esetleges visszafizetésére biztonsági tartalék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20.000.000</w:t>
            </w:r>
          </w:p>
        </w:tc>
      </w:tr>
      <w:tr w:rsidR="007443F3" w:rsidTr="00856CAA">
        <w:tblPrEx>
          <w:tblCellMar>
            <w:top w:w="28" w:type="dxa"/>
            <w:bottom w:w="28" w:type="dxa"/>
            <w:right w:w="28" w:type="dxa"/>
          </w:tblCellMar>
        </w:tblPrEx>
        <w:trPr>
          <w:trHeight w:val="256"/>
        </w:trPr>
        <w:tc>
          <w:tcPr>
            <w:tcW w:w="5940" w:type="dxa"/>
            <w:shd w:val="clear" w:color="auto" w:fill="auto"/>
            <w:vAlign w:val="bottom"/>
          </w:tcPr>
          <w:p w:rsidR="0045284D" w:rsidRDefault="0045284D" w:rsidP="00856CAA">
            <w:r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  <w:u w:val="single"/>
              </w:rPr>
              <w:t>Várható</w:t>
            </w:r>
            <w:r>
              <w:rPr>
                <w:rFonts w:ascii="Arial Narrow" w:hAnsi="Arial Narrow" w:cs="Arial Narrow"/>
                <w:sz w:val="24"/>
                <w:szCs w:val="24"/>
              </w:rPr>
              <w:t xml:space="preserve"> adózás előtti felosztható vagyon:</w:t>
            </w:r>
          </w:p>
          <w:p w:rsidR="0045284D" w:rsidRDefault="0045284D" w:rsidP="00856CAA">
            <w:r>
              <w:rPr>
                <w:rFonts w:ascii="Arial Narrow" w:hAnsi="Arial Narrow" w:cs="Arial Narrow"/>
                <w:sz w:val="24"/>
                <w:szCs w:val="24"/>
              </w:rPr>
              <w:t>(Pénztár+Bank egyenleg)</w:t>
            </w:r>
          </w:p>
        </w:tc>
        <w:tc>
          <w:tcPr>
            <w:tcW w:w="3975" w:type="dxa"/>
            <w:shd w:val="clear" w:color="auto" w:fill="auto"/>
            <w:vAlign w:val="bottom"/>
          </w:tcPr>
          <w:p w:rsidR="0045284D" w:rsidRDefault="0045284D" w:rsidP="00856CAA">
            <w:pPr>
              <w:snapToGrid w:val="0"/>
              <w:rPr>
                <w:rFonts w:ascii="Arial Narrow" w:hAnsi="Arial Narrow" w:cs="Arial Narrow"/>
                <w:sz w:val="24"/>
                <w:szCs w:val="24"/>
              </w:rPr>
            </w:pPr>
          </w:p>
          <w:p w:rsidR="0045284D" w:rsidRDefault="0045284D" w:rsidP="00856CAA">
            <w:pPr>
              <w:jc w:val="right"/>
            </w:pPr>
            <w:r>
              <w:rPr>
                <w:rFonts w:ascii="Arial Narrow" w:hAnsi="Arial Narrow" w:cs="Arial Narrow"/>
                <w:sz w:val="24"/>
                <w:szCs w:val="24"/>
              </w:rPr>
              <w:t>146.147.687</w:t>
            </w:r>
          </w:p>
        </w:tc>
      </w:tr>
    </w:tbl>
    <w:p w:rsidR="0045284D" w:rsidRDefault="0045284D" w:rsidP="0045284D"/>
    <w:p w:rsidR="0045284D" w:rsidRDefault="0045284D" w:rsidP="0045284D">
      <w:pPr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>Az Önkormányzatok felé fennálló tartozások részbeni kiegyenlítése a várható adó figyelembevételével a 4. napirendi pontban kerül kidolgozásra.</w:t>
      </w:r>
    </w:p>
    <w:p w:rsidR="0045284D" w:rsidRDefault="0045284D" w:rsidP="0045284D">
      <w:pPr>
        <w:spacing w:after="0" w:line="240" w:lineRule="auto"/>
        <w:jc w:val="both"/>
      </w:pPr>
    </w:p>
    <w:p w:rsidR="0045284D" w:rsidRDefault="0045284D" w:rsidP="0045284D">
      <w:pPr>
        <w:spacing w:after="0" w:line="240" w:lineRule="auto"/>
        <w:jc w:val="both"/>
      </w:pPr>
    </w:p>
    <w:p w:rsidR="0045284D" w:rsidRDefault="0045284D" w:rsidP="0045284D">
      <w:pPr>
        <w:spacing w:after="0" w:line="240" w:lineRule="auto"/>
        <w:jc w:val="both"/>
      </w:pPr>
    </w:p>
    <w:p w:rsidR="0045284D" w:rsidRDefault="0045284D" w:rsidP="0045284D">
      <w:pPr>
        <w:spacing w:after="0" w:line="240" w:lineRule="auto"/>
        <w:jc w:val="both"/>
      </w:pPr>
    </w:p>
    <w:p w:rsidR="0045284D" w:rsidRDefault="0045284D" w:rsidP="0045284D">
      <w:pPr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>Hajdúböszörmény, 2023. március 6.</w:t>
      </w: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Default="0045284D" w:rsidP="0045284D">
      <w:pPr>
        <w:tabs>
          <w:tab w:val="center" w:pos="6804"/>
        </w:tabs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ab/>
        <w:t>Dr. Tóth Szilvia</w:t>
      </w:r>
    </w:p>
    <w:p w:rsidR="0045284D" w:rsidRDefault="0045284D" w:rsidP="0045284D">
      <w:pPr>
        <w:tabs>
          <w:tab w:val="center" w:pos="6804"/>
        </w:tabs>
        <w:spacing w:after="0" w:line="240" w:lineRule="auto"/>
        <w:jc w:val="both"/>
      </w:pPr>
      <w:r>
        <w:rPr>
          <w:rFonts w:ascii="Arial Narrow" w:hAnsi="Arial Narrow" w:cs="Arial Narrow"/>
          <w:sz w:val="24"/>
          <w:szCs w:val="24"/>
        </w:rPr>
        <w:tab/>
      </w:r>
      <w:proofErr w:type="gramStart"/>
      <w:r>
        <w:rPr>
          <w:rFonts w:ascii="Arial Narrow" w:hAnsi="Arial Narrow" w:cs="Arial Narrow"/>
          <w:sz w:val="24"/>
          <w:szCs w:val="24"/>
        </w:rPr>
        <w:t>végelszámoló</w:t>
      </w:r>
      <w:proofErr w:type="gramEnd"/>
    </w:p>
    <w:p w:rsidR="0045284D" w:rsidRDefault="0045284D" w:rsidP="0045284D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5284D" w:rsidRPr="00623F5E" w:rsidRDefault="0045284D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F5E" w:rsidRDefault="00623F5E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Default="000C68E8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Default="000C68E8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Default="000C68E8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Default="000C68E8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Default="000C68E8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Default="000C68E8" w:rsidP="00623F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0C68E8" w:rsidRPr="00F07FA3" w:rsidRDefault="000C68E8" w:rsidP="000C68E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melléklet </w:t>
      </w:r>
      <w:r w:rsidRPr="00334FFE">
        <w:rPr>
          <w:rFonts w:ascii="Times New Roman" w:hAnsi="Times New Roman" w:cs="Times New Roman"/>
          <w:sz w:val="24"/>
          <w:szCs w:val="24"/>
        </w:rPr>
        <w:t>a „</w:t>
      </w:r>
      <w:r w:rsidRPr="00334FFE">
        <w:rPr>
          <w:rFonts w:ascii="Times New Roman" w:hAnsi="Times New Roman" w:cs="Times New Roman"/>
          <w:b/>
          <w:sz w:val="24"/>
          <w:szCs w:val="24"/>
        </w:rPr>
        <w:t xml:space="preserve">Tájékoztató a HBVSZ </w:t>
      </w:r>
      <w:proofErr w:type="spellStart"/>
      <w:r w:rsidRPr="00334FFE"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 w:rsidRPr="00334FFE">
        <w:rPr>
          <w:rFonts w:ascii="Times New Roman" w:hAnsi="Times New Roman" w:cs="Times New Roman"/>
          <w:b/>
          <w:sz w:val="24"/>
          <w:szCs w:val="24"/>
        </w:rPr>
        <w:t xml:space="preserve"> kapcsolatban indított végelszámolás jelenlegi állásáról, a cég önkormányzatok felé fennálló tartozások rendezésére tett javaslatairól” </w:t>
      </w:r>
      <w:proofErr w:type="gramStart"/>
      <w:r w:rsidRPr="00334FFE">
        <w:rPr>
          <w:rFonts w:ascii="Times New Roman" w:hAnsi="Times New Roman" w:cs="Times New Roman"/>
          <w:b/>
          <w:sz w:val="24"/>
          <w:szCs w:val="24"/>
        </w:rPr>
        <w:t>szóló ….</w:t>
      </w:r>
      <w:proofErr w:type="gramEnd"/>
      <w:r w:rsidRPr="00334FFE">
        <w:rPr>
          <w:rFonts w:ascii="Times New Roman" w:hAnsi="Times New Roman" w:cs="Times New Roman"/>
          <w:b/>
          <w:sz w:val="24"/>
          <w:szCs w:val="24"/>
        </w:rPr>
        <w:t>/2023. (……….) Kt. számú határozathoz</w:t>
      </w:r>
    </w:p>
    <w:p w:rsidR="00F07FA3" w:rsidRDefault="00F07FA3" w:rsidP="00F07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FA3" w:rsidRDefault="00F07FA3" w:rsidP="00F07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FA3" w:rsidRDefault="00F07FA3" w:rsidP="00F07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FA3" w:rsidRDefault="00F07FA3" w:rsidP="00F07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FA3" w:rsidRDefault="00F07FA3" w:rsidP="00F07F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FA3" w:rsidRPr="00F07FA3" w:rsidRDefault="00F07FA3" w:rsidP="00F07FA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07FA3">
        <w:rPr>
          <w:rFonts w:ascii="Times New Roman" w:hAnsi="Times New Roman" w:cs="Times New Roman"/>
          <w:color w:val="FF0000"/>
        </w:rPr>
        <w:t>KÜLÖN DOKUMENTUMBAN MEGKÜLDVE!</w:t>
      </w:r>
    </w:p>
    <w:p w:rsidR="00623F5E" w:rsidRPr="00F07FA3" w:rsidRDefault="00623F5E" w:rsidP="00623F5E">
      <w:pPr>
        <w:pStyle w:val="Listaszerbekezds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23F5E" w:rsidRDefault="00623F5E" w:rsidP="00623F5E">
      <w:pPr>
        <w:pStyle w:val="Listaszerbekezds"/>
        <w:ind w:left="1080"/>
      </w:pPr>
    </w:p>
    <w:p w:rsidR="00623F5E" w:rsidRDefault="00623F5E" w:rsidP="00623F5E">
      <w:pPr>
        <w:pStyle w:val="Listaszerbekezds"/>
        <w:ind w:left="1080"/>
      </w:pPr>
    </w:p>
    <w:p w:rsidR="00623F5E" w:rsidRPr="00623F5E" w:rsidRDefault="00623F5E" w:rsidP="00623F5E">
      <w:pPr>
        <w:jc w:val="both"/>
        <w:rPr>
          <w:rFonts w:ascii="Times New Roman" w:hAnsi="Times New Roman" w:cs="Times New Roman"/>
        </w:rPr>
      </w:pPr>
    </w:p>
    <w:sectPr w:rsidR="00623F5E" w:rsidRPr="00623F5E">
      <w:footerReference w:type="default" r:id="rId10"/>
      <w:pgSz w:w="11906" w:h="16838"/>
      <w:pgMar w:top="420" w:right="941" w:bottom="248" w:left="115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7C" w:rsidRDefault="003F337C" w:rsidP="001F2BC2">
      <w:pPr>
        <w:spacing w:after="0" w:line="240" w:lineRule="auto"/>
      </w:pPr>
      <w:r>
        <w:separator/>
      </w:r>
    </w:p>
  </w:endnote>
  <w:endnote w:type="continuationSeparator" w:id="0">
    <w:p w:rsidR="003F337C" w:rsidRDefault="003F337C" w:rsidP="001F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673591"/>
      <w:docPartObj>
        <w:docPartGallery w:val="Page Numbers (Bottom of Page)"/>
        <w:docPartUnique/>
      </w:docPartObj>
    </w:sdtPr>
    <w:sdtEndPr/>
    <w:sdtContent>
      <w:p w:rsidR="001F2BC2" w:rsidRDefault="001F2BC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1BA">
          <w:rPr>
            <w:noProof/>
          </w:rPr>
          <w:t>3</w:t>
        </w:r>
        <w:r>
          <w:fldChar w:fldCharType="end"/>
        </w:r>
      </w:p>
    </w:sdtContent>
  </w:sdt>
  <w:p w:rsidR="001F2BC2" w:rsidRDefault="001F2B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7C" w:rsidRDefault="003F337C" w:rsidP="001F2BC2">
      <w:pPr>
        <w:spacing w:after="0" w:line="240" w:lineRule="auto"/>
      </w:pPr>
      <w:r>
        <w:separator/>
      </w:r>
    </w:p>
  </w:footnote>
  <w:footnote w:type="continuationSeparator" w:id="0">
    <w:p w:rsidR="003F337C" w:rsidRDefault="003F337C" w:rsidP="001F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5930"/>
    <w:multiLevelType w:val="hybridMultilevel"/>
    <w:tmpl w:val="274E29E4"/>
    <w:lvl w:ilvl="0" w:tplc="37D8E13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77C1D"/>
    <w:multiLevelType w:val="hybridMultilevel"/>
    <w:tmpl w:val="C668175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F14715"/>
    <w:multiLevelType w:val="hybridMultilevel"/>
    <w:tmpl w:val="8F2C0492"/>
    <w:lvl w:ilvl="0" w:tplc="A86227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41"/>
    <w:rsid w:val="000360C2"/>
    <w:rsid w:val="000C68E8"/>
    <w:rsid w:val="00100115"/>
    <w:rsid w:val="00143AA9"/>
    <w:rsid w:val="001F2BC2"/>
    <w:rsid w:val="00210D41"/>
    <w:rsid w:val="00264E9E"/>
    <w:rsid w:val="00330F62"/>
    <w:rsid w:val="00334FFE"/>
    <w:rsid w:val="0033673D"/>
    <w:rsid w:val="003A38DD"/>
    <w:rsid w:val="003F337C"/>
    <w:rsid w:val="00440B20"/>
    <w:rsid w:val="0045284D"/>
    <w:rsid w:val="00494910"/>
    <w:rsid w:val="004E56F8"/>
    <w:rsid w:val="005160FD"/>
    <w:rsid w:val="00547B4D"/>
    <w:rsid w:val="005C1085"/>
    <w:rsid w:val="005E7696"/>
    <w:rsid w:val="005F1D0A"/>
    <w:rsid w:val="00623F5E"/>
    <w:rsid w:val="006A042D"/>
    <w:rsid w:val="006A31BA"/>
    <w:rsid w:val="006C4D66"/>
    <w:rsid w:val="006E695F"/>
    <w:rsid w:val="007443F3"/>
    <w:rsid w:val="007C017A"/>
    <w:rsid w:val="007C7B6E"/>
    <w:rsid w:val="008247FD"/>
    <w:rsid w:val="0084754D"/>
    <w:rsid w:val="00856CAA"/>
    <w:rsid w:val="0091044D"/>
    <w:rsid w:val="0097493D"/>
    <w:rsid w:val="00975875"/>
    <w:rsid w:val="00A504A8"/>
    <w:rsid w:val="00A964AF"/>
    <w:rsid w:val="00BD23D8"/>
    <w:rsid w:val="00CB0120"/>
    <w:rsid w:val="00D97FC4"/>
    <w:rsid w:val="00F07FA3"/>
    <w:rsid w:val="00F2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42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A042D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Times New Roman"/>
      <w:b/>
      <w:szCs w:val="20"/>
      <w:u w:val="single"/>
      <w:lang w:eastAsia="en-US"/>
    </w:rPr>
  </w:style>
  <w:style w:type="character" w:customStyle="1" w:styleId="CmChar">
    <w:name w:val="Cím Char"/>
    <w:basedOn w:val="Bekezdsalapbettpusa"/>
    <w:link w:val="Cm"/>
    <w:rsid w:val="006A042D"/>
    <w:rPr>
      <w:rFonts w:ascii="Arial" w:eastAsia="Times New Roman" w:hAnsi="Arial" w:cs="Times New Roman"/>
      <w:b/>
      <w:szCs w:val="20"/>
      <w:u w:val="single"/>
    </w:rPr>
  </w:style>
  <w:style w:type="paragraph" w:styleId="Listaszerbekezds">
    <w:name w:val="List Paragraph"/>
    <w:basedOn w:val="Norml"/>
    <w:uiPriority w:val="34"/>
    <w:qFormat/>
    <w:rsid w:val="006A042D"/>
    <w:pPr>
      <w:ind w:left="720"/>
      <w:contextualSpacing/>
    </w:pPr>
  </w:style>
  <w:style w:type="character" w:styleId="Hiperhivatkozs">
    <w:name w:val="Hyperlink"/>
    <w:rsid w:val="0045284D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F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2BC2"/>
    <w:rPr>
      <w:rFonts w:ascii="Calibri" w:eastAsia="Times New Roman" w:hAnsi="Calibri" w:cs="Calibri"/>
      <w:lang w:eastAsia="zh-CN"/>
    </w:rPr>
  </w:style>
  <w:style w:type="paragraph" w:styleId="llb">
    <w:name w:val="footer"/>
    <w:basedOn w:val="Norml"/>
    <w:link w:val="llbChar"/>
    <w:uiPriority w:val="99"/>
    <w:unhideWhenUsed/>
    <w:rsid w:val="001F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2BC2"/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42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A042D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Times New Roman"/>
      <w:b/>
      <w:szCs w:val="20"/>
      <w:u w:val="single"/>
      <w:lang w:eastAsia="en-US"/>
    </w:rPr>
  </w:style>
  <w:style w:type="character" w:customStyle="1" w:styleId="CmChar">
    <w:name w:val="Cím Char"/>
    <w:basedOn w:val="Bekezdsalapbettpusa"/>
    <w:link w:val="Cm"/>
    <w:rsid w:val="006A042D"/>
    <w:rPr>
      <w:rFonts w:ascii="Arial" w:eastAsia="Times New Roman" w:hAnsi="Arial" w:cs="Times New Roman"/>
      <w:b/>
      <w:szCs w:val="20"/>
      <w:u w:val="single"/>
    </w:rPr>
  </w:style>
  <w:style w:type="paragraph" w:styleId="Listaszerbekezds">
    <w:name w:val="List Paragraph"/>
    <w:basedOn w:val="Norml"/>
    <w:uiPriority w:val="34"/>
    <w:qFormat/>
    <w:rsid w:val="006A042D"/>
    <w:pPr>
      <w:ind w:left="720"/>
      <w:contextualSpacing/>
    </w:pPr>
  </w:style>
  <w:style w:type="character" w:styleId="Hiperhivatkozs">
    <w:name w:val="Hyperlink"/>
    <w:rsid w:val="0045284D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F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2BC2"/>
    <w:rPr>
      <w:rFonts w:ascii="Calibri" w:eastAsia="Times New Roman" w:hAnsi="Calibri" w:cs="Calibri"/>
      <w:lang w:eastAsia="zh-CN"/>
    </w:rPr>
  </w:style>
  <w:style w:type="paragraph" w:styleId="llb">
    <w:name w:val="footer"/>
    <w:basedOn w:val="Norml"/>
    <w:link w:val="llbChar"/>
    <w:uiPriority w:val="99"/>
    <w:unhideWhenUsed/>
    <w:rsid w:val="001F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2BC2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tkarsag@hbvs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1292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dr. Tóth Marianna</cp:lastModifiedBy>
  <cp:revision>36</cp:revision>
  <dcterms:created xsi:type="dcterms:W3CDTF">2023-03-09T10:20:00Z</dcterms:created>
  <dcterms:modified xsi:type="dcterms:W3CDTF">2023-03-10T10:28:00Z</dcterms:modified>
</cp:coreProperties>
</file>