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0331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D429AB">
        <w:rPr>
          <w:b/>
          <w:sz w:val="28"/>
          <w:szCs w:val="24"/>
        </w:rPr>
        <w:t>november 30</w:t>
      </w:r>
      <w:r w:rsidR="00541E73" w:rsidRPr="00E11FB6">
        <w:rPr>
          <w:b/>
          <w:sz w:val="28"/>
          <w:szCs w:val="24"/>
        </w:rPr>
        <w:t>-</w:t>
      </w:r>
      <w:r w:rsidR="00D429AB">
        <w:rPr>
          <w:b/>
          <w:sz w:val="28"/>
          <w:szCs w:val="24"/>
        </w:rPr>
        <w:t>án</w:t>
      </w:r>
      <w:r w:rsidRPr="00E11FB6">
        <w:rPr>
          <w:b/>
          <w:sz w:val="28"/>
          <w:szCs w:val="24"/>
        </w:rPr>
        <w:t xml:space="preserve"> tartandó </w:t>
      </w:r>
      <w:r w:rsidR="00165631" w:rsidRPr="00E11FB6">
        <w:rPr>
          <w:b/>
          <w:sz w:val="28"/>
          <w:szCs w:val="24"/>
        </w:rPr>
        <w:t>ren</w:t>
      </w:r>
      <w:r w:rsidR="00D429AB">
        <w:rPr>
          <w:b/>
          <w:sz w:val="28"/>
          <w:szCs w:val="24"/>
        </w:rPr>
        <w:t>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429AB" w:rsidRPr="00D429AB">
        <w:rPr>
          <w:sz w:val="28"/>
          <w:szCs w:val="28"/>
        </w:rPr>
        <w:t>„Külterületi helyi közutak fejlesztése”</w:t>
      </w:r>
      <w:r w:rsidR="00D429AB" w:rsidRPr="00324336">
        <w:rPr>
          <w:b/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kiírt </w:t>
      </w:r>
      <w:r w:rsidR="001906A1" w:rsidRPr="001906A1">
        <w:rPr>
          <w:sz w:val="28"/>
          <w:szCs w:val="28"/>
        </w:rPr>
        <w:t>közbe</w:t>
      </w:r>
      <w:r w:rsidR="001906A1">
        <w:rPr>
          <w:sz w:val="28"/>
          <w:szCs w:val="28"/>
        </w:rPr>
        <w:t>szerzési eljárás le</w:t>
      </w:r>
      <w:r w:rsidR="00980331">
        <w:rPr>
          <w:sz w:val="28"/>
          <w:szCs w:val="28"/>
        </w:rPr>
        <w:t>zárásáról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8033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D429AB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- </w:t>
      </w:r>
      <w:r w:rsidRPr="00E11FB6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D429AB">
        <w:rPr>
          <w:sz w:val="28"/>
          <w:szCs w:val="28"/>
        </w:rPr>
        <w:t>1357</w:t>
      </w:r>
      <w:r w:rsidR="00165631" w:rsidRPr="00E11FB6">
        <w:rPr>
          <w:sz w:val="28"/>
          <w:szCs w:val="28"/>
        </w:rPr>
        <w:t>-</w:t>
      </w:r>
      <w:r w:rsidR="00301962">
        <w:rPr>
          <w:sz w:val="28"/>
          <w:szCs w:val="28"/>
        </w:rPr>
        <w:t xml:space="preserve"> </w:t>
      </w:r>
      <w:r w:rsidR="00D429AB">
        <w:rPr>
          <w:sz w:val="28"/>
          <w:szCs w:val="28"/>
        </w:rPr>
        <w:t>….</w:t>
      </w:r>
      <w:proofErr w:type="gramEnd"/>
      <w:r w:rsidR="00D429AB">
        <w:rPr>
          <w:sz w:val="28"/>
          <w:szCs w:val="28"/>
        </w:rPr>
        <w:t>.</w:t>
      </w:r>
      <w:r w:rsidR="002E4686" w:rsidRPr="00E11FB6">
        <w:rPr>
          <w:sz w:val="28"/>
          <w:szCs w:val="28"/>
        </w:rPr>
        <w:t>/202</w:t>
      </w:r>
      <w:r w:rsidR="00980331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Default="00C644C3" w:rsidP="00C644C3">
      <w:pPr>
        <w:rPr>
          <w:sz w:val="28"/>
          <w:szCs w:val="28"/>
          <w:u w:val="single"/>
        </w:rPr>
      </w:pPr>
    </w:p>
    <w:p w:rsidR="00301962" w:rsidRPr="00E11FB6" w:rsidRDefault="00301962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0013BD" w:rsidRPr="004833B7" w:rsidTr="00DE37E8">
        <w:tc>
          <w:tcPr>
            <w:tcW w:w="4395" w:type="dxa"/>
          </w:tcPr>
          <w:p w:rsidR="000013BD" w:rsidRPr="004833B7" w:rsidRDefault="000013BD" w:rsidP="00DE37E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0013BD" w:rsidRPr="004833B7" w:rsidRDefault="000013BD" w:rsidP="00DE37E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0013BD" w:rsidRPr="004833B7" w:rsidTr="00DE37E8">
        <w:tc>
          <w:tcPr>
            <w:tcW w:w="4395" w:type="dxa"/>
          </w:tcPr>
          <w:p w:rsidR="000013BD" w:rsidRPr="0058636A" w:rsidRDefault="000013BD" w:rsidP="00DE37E8">
            <w:pPr>
              <w:pStyle w:val="Nincstrkz"/>
              <w:rPr>
                <w:sz w:val="26"/>
                <w:szCs w:val="26"/>
              </w:rPr>
            </w:pPr>
            <w:r w:rsidRPr="0058636A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615" w:type="dxa"/>
          </w:tcPr>
          <w:p w:rsidR="000013BD" w:rsidRPr="0058636A" w:rsidRDefault="000013BD" w:rsidP="00DE37E8">
            <w:pPr>
              <w:pStyle w:val="Nincstrkz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melléklet 1.6</w:t>
            </w:r>
            <w:r w:rsidRPr="0058636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1. és 1.22</w:t>
            </w:r>
            <w:r w:rsidRPr="0058636A">
              <w:rPr>
                <w:sz w:val="26"/>
                <w:szCs w:val="26"/>
              </w:rPr>
              <w:t xml:space="preserve"> pontja</w:t>
            </w:r>
            <w:r>
              <w:rPr>
                <w:sz w:val="26"/>
                <w:szCs w:val="26"/>
              </w:rPr>
              <w:t>i</w:t>
            </w:r>
          </w:p>
        </w:tc>
      </w:tr>
      <w:tr w:rsidR="000013BD" w:rsidRPr="004833B7" w:rsidTr="00DE37E8">
        <w:trPr>
          <w:trHeight w:val="310"/>
        </w:trPr>
        <w:tc>
          <w:tcPr>
            <w:tcW w:w="4395" w:type="dxa"/>
          </w:tcPr>
          <w:p w:rsidR="000013BD" w:rsidRPr="004833B7" w:rsidRDefault="000013BD" w:rsidP="00DE37E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615" w:type="dxa"/>
          </w:tcPr>
          <w:p w:rsidR="000013BD" w:rsidRPr="004833B7" w:rsidRDefault="000013BD" w:rsidP="00DE37E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301962" w:rsidRDefault="001906A1" w:rsidP="001906A1">
      <w:pPr>
        <w:jc w:val="both"/>
        <w:rPr>
          <w:rFonts w:eastAsia="Calibri"/>
          <w:sz w:val="28"/>
          <w:szCs w:val="28"/>
        </w:rPr>
      </w:pPr>
    </w:p>
    <w:p w:rsidR="00301962" w:rsidRPr="00C32F78" w:rsidRDefault="00301962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980331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D429AB">
        <w:rPr>
          <w:sz w:val="28"/>
          <w:szCs w:val="24"/>
        </w:rPr>
        <w:t xml:space="preserve">november </w:t>
      </w:r>
      <w:r w:rsidR="000013BD">
        <w:rPr>
          <w:sz w:val="28"/>
          <w:szCs w:val="24"/>
        </w:rPr>
        <w:t>24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</w:t>
      </w:r>
      <w:r w:rsidR="000013BD">
        <w:rPr>
          <w:sz w:val="28"/>
          <w:szCs w:val="24"/>
        </w:rPr>
        <w:t xml:space="preserve">  </w:t>
      </w:r>
      <w:r w:rsidRPr="001906A1">
        <w:rPr>
          <w:sz w:val="28"/>
          <w:szCs w:val="24"/>
        </w:rPr>
        <w:t xml:space="preserve">   </w:t>
      </w:r>
      <w:r w:rsidR="000013BD">
        <w:rPr>
          <w:sz w:val="28"/>
          <w:szCs w:val="24"/>
        </w:rPr>
        <w:t>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0013BD">
        <w:rPr>
          <w:sz w:val="28"/>
          <w:szCs w:val="24"/>
        </w:rPr>
        <w:t xml:space="preserve">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0013BD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Pr="000013BD" w:rsidRDefault="000013BD" w:rsidP="002D53FE">
      <w:pPr>
        <w:pStyle w:val="Nincstrkz"/>
        <w:jc w:val="center"/>
        <w:rPr>
          <w:b/>
        </w:rPr>
      </w:pPr>
      <w:r w:rsidRPr="000013BD">
        <w:rPr>
          <w:b/>
        </w:rPr>
        <w:t>„Külterületi helyi közutak fejlesztése” tárgyban kiírt közbeszerzési eljárás lezárásáról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4373B6" w:rsidRDefault="004373B6" w:rsidP="004373B6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2022. augusztus 30-án megtartott ülésen a Testület a 232</w:t>
      </w:r>
      <w:r w:rsidRPr="00922E44">
        <w:rPr>
          <w:bCs/>
          <w:sz w:val="24"/>
          <w:szCs w:val="24"/>
        </w:rPr>
        <w:t>/202</w:t>
      </w:r>
      <w:r>
        <w:rPr>
          <w:bCs/>
          <w:sz w:val="24"/>
          <w:szCs w:val="24"/>
        </w:rPr>
        <w:t>2</w:t>
      </w:r>
      <w:r w:rsidRPr="00922E44">
        <w:rPr>
          <w:bCs/>
          <w:sz w:val="24"/>
          <w:szCs w:val="24"/>
        </w:rPr>
        <w:t>. (</w:t>
      </w:r>
      <w:r>
        <w:rPr>
          <w:bCs/>
          <w:sz w:val="24"/>
          <w:szCs w:val="24"/>
        </w:rPr>
        <w:t>VIII</w:t>
      </w:r>
      <w:r w:rsidRPr="00922E4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30</w:t>
      </w:r>
      <w:r w:rsidRPr="00922E44">
        <w:rPr>
          <w:bCs/>
          <w:sz w:val="24"/>
          <w:szCs w:val="24"/>
        </w:rPr>
        <w:t>.) Kt. szám</w:t>
      </w:r>
      <w:r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 xml:space="preserve">a </w:t>
      </w:r>
      <w:r w:rsidRPr="00324336">
        <w:rPr>
          <w:sz w:val="24"/>
          <w:szCs w:val="24"/>
        </w:rPr>
        <w:t xml:space="preserve">VP 6-7.2.1.1-21 kódszámú „Külterületi helyi közutak fejlesztése Tiszavasvári Városában” című pályázathoz kapcsolódó közbeszerzési eljárás lefolytatásához </w:t>
      </w:r>
      <w:r>
        <w:rPr>
          <w:color w:val="000000" w:themeColor="text1"/>
          <w:sz w:val="24"/>
          <w:szCs w:val="24"/>
        </w:rPr>
        <w:t xml:space="preserve">szükséges dokumentumokat, mely eljárás ajánlattételi határideje 2022. szeptember 21. 11:00 volt. Az eljárás során voltak kiegészítő tájékoztatáskérések, melyek megválaszolásai határidőn belül megtörténtek. </w:t>
      </w:r>
    </w:p>
    <w:p w:rsidR="004373B6" w:rsidRDefault="004373B6" w:rsidP="004373B6">
      <w:pPr>
        <w:jc w:val="both"/>
        <w:rPr>
          <w:color w:val="000000" w:themeColor="text1"/>
          <w:sz w:val="24"/>
          <w:szCs w:val="24"/>
        </w:rPr>
      </w:pPr>
    </w:p>
    <w:p w:rsidR="00425951" w:rsidRDefault="004373B6" w:rsidP="004373B6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ajánlattételi határidőig 9 Ajánlattevőtől érkezett be ajánlat. </w:t>
      </w:r>
      <w:r w:rsidRPr="00646949">
        <w:rPr>
          <w:sz w:val="24"/>
          <w:szCs w:val="24"/>
        </w:rPr>
        <w:t xml:space="preserve">Az ajánlatok áttekintése után felvilágosítás kérés és számítási hiba javítása került kiküldésre </w:t>
      </w:r>
      <w:r>
        <w:rPr>
          <w:sz w:val="24"/>
          <w:szCs w:val="24"/>
        </w:rPr>
        <w:t>7</w:t>
      </w:r>
      <w:r w:rsidRPr="00646949">
        <w:rPr>
          <w:sz w:val="24"/>
          <w:szCs w:val="24"/>
        </w:rPr>
        <w:t xml:space="preserve"> Ajánlattevő részére, melyet 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hárman nem teljesítettek, ezért a testület a </w:t>
      </w:r>
      <w:r w:rsidRPr="004373B6">
        <w:rPr>
          <w:bCs/>
          <w:sz w:val="24"/>
          <w:szCs w:val="24"/>
        </w:rPr>
        <w:t>289/2022. (XI.3.</w:t>
      </w:r>
      <w:r w:rsidRPr="004373B6">
        <w:rPr>
          <w:bCs/>
          <w:sz w:val="24"/>
          <w:szCs w:val="24"/>
        </w:rPr>
        <w:t>) Kt. számú határozatával érvénytelenítette.</w:t>
      </w:r>
      <w:r>
        <w:rPr>
          <w:sz w:val="24"/>
          <w:szCs w:val="24"/>
        </w:rPr>
        <w:t xml:space="preserve"> E</w:t>
      </w:r>
      <w:r w:rsidR="00D005C7">
        <w:rPr>
          <w:sz w:val="24"/>
          <w:szCs w:val="24"/>
        </w:rPr>
        <w:t>zt követően</w:t>
      </w:r>
      <w:r w:rsidR="008B719B">
        <w:rPr>
          <w:sz w:val="24"/>
          <w:szCs w:val="24"/>
        </w:rPr>
        <w:t xml:space="preserve"> 202. november 09. napján a két legalacsonyabb árat adó HUMAN-Z Kft és a Magyar-útépítő Kft részére hiánypótlás és árindoklás kérés került kiküldésre. A megadott határidőre mind a két ajánlatadó teljesítette a hiánypótlást és az árindoklást. Ezért a </w:t>
      </w:r>
      <w:r w:rsidR="00E147A4">
        <w:rPr>
          <w:sz w:val="24"/>
          <w:szCs w:val="24"/>
        </w:rPr>
        <w:t>2022</w:t>
      </w:r>
      <w:r w:rsidR="00425951">
        <w:rPr>
          <w:sz w:val="24"/>
          <w:szCs w:val="24"/>
        </w:rPr>
        <w:t xml:space="preserve">. </w:t>
      </w:r>
      <w:r w:rsidR="008B719B">
        <w:rPr>
          <w:sz w:val="24"/>
          <w:szCs w:val="24"/>
        </w:rPr>
        <w:t>november 21</w:t>
      </w:r>
      <w:r w:rsidR="00425951">
        <w:rPr>
          <w:sz w:val="24"/>
          <w:szCs w:val="24"/>
        </w:rPr>
        <w:t>-</w:t>
      </w:r>
      <w:r w:rsidR="00663902">
        <w:rPr>
          <w:sz w:val="24"/>
          <w:szCs w:val="24"/>
        </w:rPr>
        <w:t>é</w:t>
      </w:r>
      <w:r w:rsidR="00425951">
        <w:rPr>
          <w:sz w:val="24"/>
          <w:szCs w:val="24"/>
        </w:rPr>
        <w:t>n megtartott bíráló bizottsági ülésen az előterjesztés mellé</w:t>
      </w:r>
      <w:r w:rsidR="00507821">
        <w:rPr>
          <w:sz w:val="24"/>
          <w:szCs w:val="24"/>
        </w:rPr>
        <w:t>k</w:t>
      </w:r>
      <w:r w:rsidR="008B719B">
        <w:rPr>
          <w:sz w:val="24"/>
          <w:szCs w:val="24"/>
        </w:rPr>
        <w:t>letét képező döntést hozta meg.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E147A4" w:rsidRPr="00E147A4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beruházás</w:t>
      </w:r>
      <w:r w:rsidR="00E147A4" w:rsidRPr="00E1592B">
        <w:rPr>
          <w:sz w:val="24"/>
          <w:szCs w:val="24"/>
        </w:rPr>
        <w:t xml:space="preserve"> megvalósításához szükséges közbeszerzési eljárás </w:t>
      </w:r>
      <w:r w:rsidR="00E147A4"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E147A4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8B719B">
        <w:rPr>
          <w:sz w:val="24"/>
          <w:szCs w:val="24"/>
        </w:rPr>
        <w:t>november 24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E147A4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B719B">
        <w:rPr>
          <w:b/>
          <w:bCs/>
          <w:sz w:val="24"/>
          <w:szCs w:val="24"/>
        </w:rPr>
        <w:t>X</w:t>
      </w:r>
      <w:r w:rsidR="00663902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8B719B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Pr="001906A1" w:rsidRDefault="008B719B" w:rsidP="001906A1">
      <w:pPr>
        <w:pStyle w:val="Nincstrkz"/>
        <w:jc w:val="center"/>
        <w:rPr>
          <w:b/>
          <w:color w:val="000000" w:themeColor="text1"/>
          <w:sz w:val="22"/>
        </w:rPr>
      </w:pPr>
      <w:r w:rsidRPr="000013BD">
        <w:rPr>
          <w:b/>
        </w:rPr>
        <w:t>„Külterületi helyi közutak fejlesztése” tárgyban kiírt közbeszerzési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906A1" w:rsidRPr="00E147A4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E147A4" w:rsidRPr="0047291E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="008B719B"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 Tiszavasvári Városában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>című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3307455175</w:t>
      </w:r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projekt </w:t>
      </w:r>
      <w:proofErr w:type="spellStart"/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>T</w:t>
      </w:r>
      <w:r w:rsidR="0047291E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>megvalósuló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tárgyban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a</w:t>
      </w:r>
      <w:r w:rsidR="008B719B" w:rsidRPr="0047291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B719B" w:rsidRPr="0047291E">
        <w:rPr>
          <w:rFonts w:ascii="Times New Roman" w:eastAsia="DejaVuSerif" w:hAnsi="Times New Roman" w:cs="Times New Roman"/>
          <w:b/>
          <w:bCs/>
          <w:sz w:val="24"/>
          <w:szCs w:val="24"/>
        </w:rPr>
        <w:t>Magyar-Útépítő</w:t>
      </w:r>
      <w:proofErr w:type="spellEnd"/>
      <w:r w:rsidR="008B719B" w:rsidRPr="0047291E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korlátolt Felelősségű Társaság</w:t>
      </w:r>
      <w:r w:rsidR="00E6547C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</w:t>
      </w:r>
      <w:r w:rsidR="00E6547C" w:rsidRPr="00E6547C">
        <w:rPr>
          <w:rFonts w:ascii="Times New Roman" w:eastAsia="DejaVuSerif" w:hAnsi="Times New Roman" w:cs="Times New Roman"/>
          <w:bCs/>
          <w:sz w:val="24"/>
          <w:szCs w:val="24"/>
        </w:rPr>
        <w:t>(4244 Újfehértó, Határ út 59.)</w:t>
      </w:r>
      <w:r w:rsidR="008B719B" w:rsidRPr="0047291E">
        <w:rPr>
          <w:rFonts w:ascii="Times New Roman" w:hAnsi="Times New Roman" w:cs="Times New Roman"/>
          <w:sz w:val="24"/>
          <w:szCs w:val="24"/>
        </w:rPr>
        <w:t xml:space="preserve"> és a </w:t>
      </w:r>
      <w:r w:rsidR="008B719B" w:rsidRPr="0047291E">
        <w:rPr>
          <w:rFonts w:ascii="Times New Roman" w:eastAsia="DejaVuSerif" w:hAnsi="Times New Roman" w:cs="Times New Roman"/>
          <w:b/>
          <w:bCs/>
          <w:sz w:val="24"/>
          <w:szCs w:val="24"/>
        </w:rPr>
        <w:t>HUMAN-Z Korlátolt Felelősségű Társaság</w:t>
      </w:r>
      <w:r w:rsidR="00E6547C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</w:t>
      </w:r>
      <w:r w:rsidR="00E6547C" w:rsidRPr="00E6547C">
        <w:rPr>
          <w:rFonts w:ascii="Times New Roman" w:eastAsia="DejaVuSerif" w:hAnsi="Times New Roman" w:cs="Times New Roman"/>
          <w:bCs/>
          <w:sz w:val="24"/>
          <w:szCs w:val="24"/>
        </w:rPr>
        <w:t>(4400 Nyíregyháza, Czóbel Minka u. 9/B)</w:t>
      </w:r>
      <w:r w:rsidR="0047291E">
        <w:rPr>
          <w:rFonts w:ascii="Times New Roman" w:hAnsi="Times New Roman" w:cs="Times New Roman"/>
          <w:sz w:val="24"/>
          <w:szCs w:val="24"/>
        </w:rPr>
        <w:t xml:space="preserve"> </w:t>
      </w:r>
      <w:r w:rsidRPr="0047291E">
        <w:rPr>
          <w:rFonts w:ascii="Times New Roman" w:hAnsi="Times New Roman" w:cs="Times New Roman"/>
          <w:b/>
          <w:sz w:val="24"/>
          <w:szCs w:val="24"/>
        </w:rPr>
        <w:t>ajánlattevő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</w:t>
      </w:r>
      <w:r w:rsidRPr="0047291E">
        <w:rPr>
          <w:rFonts w:ascii="Times New Roman" w:hAnsi="Times New Roman" w:cs="Times New Roman"/>
          <w:b/>
          <w:sz w:val="24"/>
          <w:szCs w:val="24"/>
        </w:rPr>
        <w:t xml:space="preserve"> ajánlata érvényes.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="0047291E"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 Tiszavasvári Városában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3307455175 projekt </w:t>
      </w:r>
      <w:proofErr w:type="spellStart"/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>T</w:t>
      </w:r>
      <w:r w:rsidR="0047291E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 tárgyban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47291E" w:rsidRPr="0047291E">
        <w:rPr>
          <w:rFonts w:ascii="Times New Roman" w:eastAsia="DejaVuSerif" w:hAnsi="Times New Roman" w:cs="Times New Roman"/>
          <w:b/>
          <w:bCs/>
          <w:sz w:val="24"/>
          <w:szCs w:val="24"/>
        </w:rPr>
        <w:t>Magyar-Útépítő</w:t>
      </w:r>
      <w:proofErr w:type="spellEnd"/>
      <w:r w:rsidR="0047291E" w:rsidRPr="0047291E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korlátolt Felelősségű Társaság</w:t>
      </w:r>
      <w:r w:rsidR="00663902"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47C" w:rsidRPr="00E6547C">
        <w:rPr>
          <w:rFonts w:ascii="Times New Roman" w:eastAsia="DejaVuSerif" w:hAnsi="Times New Roman" w:cs="Times New Roman"/>
          <w:bCs/>
          <w:sz w:val="24"/>
          <w:szCs w:val="24"/>
        </w:rPr>
        <w:t>(4244 Újfehértó, Határ út 59.)</w:t>
      </w:r>
      <w:r w:rsidR="00663902"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E6547C" w:rsidRPr="00E6547C">
        <w:rPr>
          <w:rFonts w:ascii="Times New Roman" w:eastAsia="DejaVuSerif" w:hAnsi="Times New Roman" w:cs="Times New Roman"/>
          <w:sz w:val="24"/>
          <w:szCs w:val="24"/>
        </w:rPr>
        <w:t>131.067.851</w:t>
      </w:r>
      <w:r w:rsidR="00E6547C" w:rsidRPr="00E6547C">
        <w:rPr>
          <w:rFonts w:ascii="Times New Roman" w:hAnsi="Times New Roman" w:cs="Times New Roman"/>
          <w:sz w:val="24"/>
          <w:szCs w:val="24"/>
        </w:rPr>
        <w:t>,-</w:t>
      </w:r>
      <w:r w:rsidR="00E6547C" w:rsidRPr="00E6547C">
        <w:t xml:space="preserve"> </w:t>
      </w:r>
      <w:r w:rsidR="00E6547C" w:rsidRPr="00E6547C">
        <w:rPr>
          <w:rFonts w:ascii="Times New Roman" w:hAnsi="Times New Roman" w:cs="Times New Roman"/>
          <w:sz w:val="24"/>
          <w:szCs w:val="24"/>
        </w:rPr>
        <w:t>Ft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árral.</w:t>
      </w:r>
    </w:p>
    <w:p w:rsidR="00A1378E" w:rsidRPr="00E6547C" w:rsidRDefault="00A1378E" w:rsidP="00E6547C">
      <w:pPr>
        <w:rPr>
          <w:rFonts w:eastAsia="Calibri"/>
          <w:b/>
          <w:sz w:val="24"/>
          <w:szCs w:val="24"/>
          <w:lang w:eastAsia="en-US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Megállapítom</w:t>
      </w:r>
      <w:r w:rsid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hogy </w:t>
      </w:r>
      <w:r w:rsidR="00E6547C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E6547C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E6547C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 Tiszavasvári Városában</w:t>
      </w:r>
      <w:r w:rsidR="00E6547C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E6547C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E6547C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3307455175 projekt </w:t>
      </w:r>
      <w:proofErr w:type="spellStart"/>
      <w:r w:rsidR="00E6547C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>azonosítójú</w:t>
      </w:r>
      <w:proofErr w:type="spellEnd"/>
      <w:r w:rsidR="00E6547C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6547C" w:rsidRPr="0047291E">
        <w:rPr>
          <w:rFonts w:ascii="Times New Roman" w:hAnsi="Times New Roman" w:cs="Times New Roman"/>
          <w:sz w:val="24"/>
          <w:szCs w:val="24"/>
        </w:rPr>
        <w:t>T</w:t>
      </w:r>
      <w:r w:rsidR="00E6547C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E6547C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6547C"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E6547C" w:rsidRPr="0047291E">
        <w:rPr>
          <w:rFonts w:ascii="Times New Roman" w:hAnsi="Times New Roman" w:cs="Times New Roman"/>
          <w:b/>
          <w:sz w:val="24"/>
          <w:szCs w:val="24"/>
        </w:rPr>
        <w:t>Külterületi helyi közutak fejlesztése 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2A286E" w:rsidRPr="00F753E6" w:rsidRDefault="00E147A4" w:rsidP="00E6547C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  <w:bookmarkStart w:id="0" w:name="_GoBack"/>
      <w:bookmarkEnd w:id="0"/>
    </w:p>
    <w:p w:rsidR="00E147A4" w:rsidRDefault="00E147A4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kivitelezéshez szükséges Vá</w:t>
      </w:r>
      <w:r w:rsidR="00F753E6">
        <w:rPr>
          <w:rFonts w:ascii="Times New Roman" w:hAnsi="Times New Roman" w:cs="Times New Roman"/>
          <w:b/>
          <w:sz w:val="24"/>
          <w:szCs w:val="24"/>
        </w:rPr>
        <w:t>llalkozási szerződést írja alá.</w:t>
      </w:r>
    </w:p>
    <w:p w:rsidR="00F753E6" w:rsidRPr="00F753E6" w:rsidRDefault="00F753E6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Szvegtrzs"/>
        <w:ind w:left="567"/>
        <w:rPr>
          <w:rFonts w:ascii="Times New Roman" w:hAnsi="Times New Roman" w:cs="Times New Roman"/>
          <w:sz w:val="24"/>
          <w:szCs w:val="24"/>
        </w:rPr>
      </w:pPr>
    </w:p>
    <w:p w:rsidR="00E147A4" w:rsidRPr="00F753E6" w:rsidRDefault="00E147A4" w:rsidP="00E147A4">
      <w:pPr>
        <w:ind w:right="23"/>
        <w:jc w:val="both"/>
        <w:rPr>
          <w:sz w:val="24"/>
          <w:szCs w:val="24"/>
        </w:rPr>
      </w:pPr>
      <w:r w:rsidRPr="00F753E6">
        <w:rPr>
          <w:b/>
          <w:sz w:val="24"/>
          <w:szCs w:val="24"/>
          <w:u w:val="single"/>
        </w:rPr>
        <w:t>Határidő</w:t>
      </w:r>
      <w:r w:rsidRPr="00F753E6">
        <w:rPr>
          <w:b/>
          <w:sz w:val="24"/>
          <w:szCs w:val="24"/>
        </w:rPr>
        <w:t>:</w:t>
      </w:r>
      <w:r w:rsidRPr="00F753E6">
        <w:rPr>
          <w:sz w:val="24"/>
          <w:szCs w:val="24"/>
        </w:rPr>
        <w:t xml:space="preserve"> azonnal, </w:t>
      </w:r>
      <w:proofErr w:type="gramStart"/>
      <w:r w:rsidRPr="00F753E6">
        <w:rPr>
          <w:sz w:val="24"/>
          <w:szCs w:val="24"/>
        </w:rPr>
        <w:t>esedékességkor</w:t>
      </w:r>
      <w:r w:rsidRPr="00F753E6">
        <w:rPr>
          <w:sz w:val="24"/>
          <w:szCs w:val="24"/>
        </w:rPr>
        <w:tab/>
      </w:r>
      <w:r w:rsidRPr="00F753E6">
        <w:rPr>
          <w:sz w:val="24"/>
          <w:szCs w:val="24"/>
        </w:rPr>
        <w:tab/>
        <w:t xml:space="preserve">                 </w:t>
      </w:r>
      <w:r w:rsidRPr="00F753E6">
        <w:rPr>
          <w:b/>
          <w:sz w:val="24"/>
          <w:szCs w:val="24"/>
          <w:u w:val="single"/>
        </w:rPr>
        <w:t>Felelős</w:t>
      </w:r>
      <w:proofErr w:type="gramEnd"/>
      <w:r w:rsidRPr="00F753E6">
        <w:rPr>
          <w:b/>
          <w:sz w:val="24"/>
          <w:szCs w:val="24"/>
          <w:u w:val="single"/>
        </w:rPr>
        <w:t>:</w:t>
      </w:r>
      <w:r w:rsidRPr="00F753E6">
        <w:rPr>
          <w:sz w:val="24"/>
          <w:szCs w:val="24"/>
        </w:rPr>
        <w:t xml:space="preserve"> Szőke Zoltán polgármester</w:t>
      </w:r>
    </w:p>
    <w:sectPr w:rsidR="00E147A4" w:rsidRPr="00F753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13BD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A286E"/>
    <w:rsid w:val="002C214E"/>
    <w:rsid w:val="002D53FE"/>
    <w:rsid w:val="002E4686"/>
    <w:rsid w:val="002E7637"/>
    <w:rsid w:val="002F4666"/>
    <w:rsid w:val="00301962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871C9"/>
    <w:rsid w:val="003A3966"/>
    <w:rsid w:val="003B4817"/>
    <w:rsid w:val="003C58F9"/>
    <w:rsid w:val="003F1D1C"/>
    <w:rsid w:val="003F7BEC"/>
    <w:rsid w:val="00402D4F"/>
    <w:rsid w:val="00413DBD"/>
    <w:rsid w:val="00425951"/>
    <w:rsid w:val="004373B6"/>
    <w:rsid w:val="0047291E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07821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63902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B719B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0331"/>
    <w:rsid w:val="00984573"/>
    <w:rsid w:val="00995733"/>
    <w:rsid w:val="009A36F3"/>
    <w:rsid w:val="009A431F"/>
    <w:rsid w:val="00A0190C"/>
    <w:rsid w:val="00A1378E"/>
    <w:rsid w:val="00A15456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C30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005C7"/>
    <w:rsid w:val="00D17D61"/>
    <w:rsid w:val="00D32883"/>
    <w:rsid w:val="00D429AB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47A4"/>
    <w:rsid w:val="00E15D09"/>
    <w:rsid w:val="00E6547C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753E6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38BE-E5DD-4028-97EF-6CFE519F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2022-11-22T12:57:00Z</cp:lastPrinted>
  <dcterms:created xsi:type="dcterms:W3CDTF">2022-11-22T12:58:00Z</dcterms:created>
  <dcterms:modified xsi:type="dcterms:W3CDTF">2022-11-22T12:58:00Z</dcterms:modified>
</cp:coreProperties>
</file>