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676" w:rsidRPr="00135B47" w:rsidRDefault="00A27676" w:rsidP="00A27676">
      <w:pPr>
        <w:jc w:val="center"/>
        <w:rPr>
          <w:rFonts w:ascii="Times New Roman" w:hAnsi="Times New Roman"/>
          <w:b/>
          <w:noProof/>
          <w:spacing w:val="20"/>
          <w:sz w:val="28"/>
          <w:szCs w:val="28"/>
          <w:u w:val="single"/>
        </w:rPr>
      </w:pPr>
      <w:r w:rsidRPr="00135B47">
        <w:rPr>
          <w:rFonts w:ascii="Times New Roman" w:hAnsi="Times New Roman"/>
          <w:b/>
          <w:noProof/>
          <w:spacing w:val="20"/>
          <w:sz w:val="28"/>
          <w:szCs w:val="28"/>
          <w:u w:val="single"/>
        </w:rPr>
        <w:t>ELŐTERJESZTÉS</w:t>
      </w:r>
    </w:p>
    <w:p w:rsidR="00A27676" w:rsidRDefault="00A27676" w:rsidP="00A27676">
      <w:pPr>
        <w:rPr>
          <w:rFonts w:ascii="Times New Roman" w:hAnsi="Times New Roman"/>
          <w:b/>
          <w:spacing w:val="20"/>
          <w:sz w:val="28"/>
          <w:szCs w:val="28"/>
          <w:u w:val="single"/>
        </w:rPr>
      </w:pPr>
    </w:p>
    <w:p w:rsidR="00A27676" w:rsidRPr="00135B47" w:rsidRDefault="00A27676" w:rsidP="00A27676">
      <w:pPr>
        <w:rPr>
          <w:rFonts w:ascii="Times New Roman" w:hAnsi="Times New Roman"/>
          <w:b/>
          <w:spacing w:val="20"/>
          <w:sz w:val="28"/>
          <w:szCs w:val="28"/>
          <w:u w:val="single"/>
        </w:rPr>
      </w:pPr>
    </w:p>
    <w:p w:rsidR="00A27676" w:rsidRPr="00135B47" w:rsidRDefault="00A27676" w:rsidP="00A27676">
      <w:pPr>
        <w:jc w:val="center"/>
        <w:rPr>
          <w:rFonts w:ascii="Times New Roman" w:hAnsi="Times New Roman"/>
          <w:b/>
          <w:sz w:val="28"/>
          <w:szCs w:val="28"/>
        </w:rPr>
      </w:pPr>
      <w:r w:rsidRPr="00135B47">
        <w:rPr>
          <w:rFonts w:ascii="Times New Roman" w:hAnsi="Times New Roman"/>
          <w:b/>
          <w:sz w:val="28"/>
          <w:szCs w:val="28"/>
        </w:rPr>
        <w:t>Tiszavasvári Város Önkormányzata Képviselő - testületének</w:t>
      </w:r>
    </w:p>
    <w:p w:rsidR="00A27676" w:rsidRPr="004B29AF" w:rsidRDefault="00A27676" w:rsidP="00A27676">
      <w:pPr>
        <w:jc w:val="center"/>
        <w:rPr>
          <w:rFonts w:ascii="Times New Roman" w:hAnsi="Times New Roman"/>
          <w:b/>
          <w:sz w:val="28"/>
          <w:szCs w:val="28"/>
        </w:rPr>
      </w:pPr>
      <w:r w:rsidRPr="00135B47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>22</w:t>
      </w:r>
      <w:r w:rsidRPr="00135B47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június 16-á</w:t>
      </w:r>
      <w:r w:rsidRPr="00422C68">
        <w:rPr>
          <w:rFonts w:ascii="Times New Roman" w:hAnsi="Times New Roman"/>
          <w:b/>
          <w:sz w:val="28"/>
          <w:szCs w:val="28"/>
        </w:rPr>
        <w:t>n tartandó</w:t>
      </w:r>
      <w:r w:rsidRPr="001F3768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Pr="004B29AF">
        <w:rPr>
          <w:rFonts w:ascii="Times New Roman" w:hAnsi="Times New Roman"/>
          <w:b/>
          <w:sz w:val="28"/>
          <w:szCs w:val="28"/>
        </w:rPr>
        <w:t>rend</w:t>
      </w:r>
      <w:r w:rsidR="00A7655D" w:rsidRPr="004B29AF">
        <w:rPr>
          <w:rFonts w:ascii="Times New Roman" w:hAnsi="Times New Roman"/>
          <w:b/>
          <w:sz w:val="28"/>
          <w:szCs w:val="28"/>
        </w:rPr>
        <w:t>es</w:t>
      </w:r>
      <w:r w:rsidRPr="004B29AF">
        <w:rPr>
          <w:rFonts w:ascii="Times New Roman" w:hAnsi="Times New Roman"/>
          <w:b/>
          <w:sz w:val="28"/>
          <w:szCs w:val="28"/>
        </w:rPr>
        <w:t xml:space="preserve"> ülésére</w:t>
      </w:r>
    </w:p>
    <w:p w:rsidR="00A27676" w:rsidRDefault="00A27676" w:rsidP="00A27676">
      <w:pPr>
        <w:rPr>
          <w:rFonts w:ascii="Times New Roman" w:hAnsi="Times New Roman"/>
          <w:b/>
          <w:sz w:val="28"/>
          <w:szCs w:val="28"/>
        </w:rPr>
      </w:pPr>
    </w:p>
    <w:p w:rsidR="00A27676" w:rsidRDefault="00A27676" w:rsidP="00A27676">
      <w:pPr>
        <w:rPr>
          <w:rFonts w:ascii="Times New Roman" w:hAnsi="Times New Roman"/>
          <w:sz w:val="28"/>
          <w:u w:val="single"/>
        </w:rPr>
      </w:pPr>
    </w:p>
    <w:p w:rsidR="00A27676" w:rsidRPr="008E1452" w:rsidRDefault="00A27676" w:rsidP="00A27676">
      <w:pPr>
        <w:rPr>
          <w:rFonts w:ascii="Times New Roman" w:hAnsi="Times New Roman"/>
          <w:sz w:val="28"/>
          <w:u w:val="single"/>
        </w:rPr>
      </w:pPr>
    </w:p>
    <w:p w:rsidR="00A27676" w:rsidRPr="00A27676" w:rsidRDefault="00A27676" w:rsidP="00A27676">
      <w:pPr>
        <w:ind w:left="2520" w:right="98" w:hanging="2520"/>
        <w:jc w:val="both"/>
        <w:rPr>
          <w:rFonts w:ascii="Times New Roman" w:hAnsi="Times New Roman"/>
          <w:b/>
          <w:bCs/>
          <w:sz w:val="24"/>
          <w:szCs w:val="24"/>
        </w:rPr>
      </w:pPr>
      <w:r w:rsidRPr="00AC4255">
        <w:rPr>
          <w:rFonts w:ascii="Times New Roman" w:hAnsi="Times New Roman"/>
          <w:b/>
          <w:bCs/>
          <w:sz w:val="24"/>
          <w:szCs w:val="24"/>
          <w:u w:val="single"/>
        </w:rPr>
        <w:t>Az előterjesztés tárgya</w:t>
      </w:r>
      <w:r w:rsidRPr="00E20C3B">
        <w:rPr>
          <w:rFonts w:ascii="Times New Roman" w:hAnsi="Times New Roman"/>
          <w:b/>
          <w:sz w:val="24"/>
          <w:szCs w:val="24"/>
          <w:u w:val="single"/>
        </w:rPr>
        <w:t>:</w:t>
      </w:r>
      <w:r w:rsidRPr="00E20C3B">
        <w:rPr>
          <w:rFonts w:ascii="Times New Roman" w:hAnsi="Times New Roman"/>
          <w:sz w:val="24"/>
          <w:szCs w:val="24"/>
        </w:rPr>
        <w:t xml:space="preserve"> </w:t>
      </w:r>
      <w:r w:rsidRPr="00A27676">
        <w:rPr>
          <w:rFonts w:ascii="Times New Roman" w:hAnsi="Times New Roman"/>
          <w:b/>
          <w:sz w:val="24"/>
          <w:szCs w:val="24"/>
        </w:rPr>
        <w:t>Az</w:t>
      </w:r>
      <w:r>
        <w:rPr>
          <w:rFonts w:ascii="Times New Roman" w:hAnsi="Times New Roman"/>
          <w:sz w:val="24"/>
          <w:szCs w:val="24"/>
        </w:rPr>
        <w:t xml:space="preserve"> </w:t>
      </w:r>
      <w:r w:rsidRPr="00A27676">
        <w:rPr>
          <w:rFonts w:ascii="Times New Roman" w:hAnsi="Times New Roman"/>
          <w:b/>
          <w:sz w:val="24"/>
          <w:szCs w:val="24"/>
        </w:rPr>
        <w:t xml:space="preserve">Alkaloida Vegyészeti Gyár </w:t>
      </w:r>
      <w:proofErr w:type="spellStart"/>
      <w:r w:rsidRPr="00A27676">
        <w:rPr>
          <w:rFonts w:ascii="Times New Roman" w:hAnsi="Times New Roman"/>
          <w:b/>
          <w:sz w:val="24"/>
          <w:szCs w:val="24"/>
        </w:rPr>
        <w:t>Zrt</w:t>
      </w:r>
      <w:proofErr w:type="spellEnd"/>
      <w:r w:rsidRPr="00A27676">
        <w:rPr>
          <w:rFonts w:ascii="Times New Roman" w:hAnsi="Times New Roman"/>
          <w:b/>
          <w:sz w:val="24"/>
          <w:szCs w:val="24"/>
        </w:rPr>
        <w:t xml:space="preserve">. előtti </w:t>
      </w:r>
      <w:r w:rsidR="00C14F43">
        <w:rPr>
          <w:rFonts w:ascii="Times New Roman" w:hAnsi="Times New Roman"/>
          <w:b/>
          <w:sz w:val="24"/>
          <w:szCs w:val="24"/>
        </w:rPr>
        <w:t>gyalogos átkelőhely kialakításáról</w:t>
      </w:r>
    </w:p>
    <w:p w:rsidR="00A27676" w:rsidRPr="00E20C3B" w:rsidRDefault="00A27676" w:rsidP="00A27676">
      <w:pPr>
        <w:tabs>
          <w:tab w:val="center" w:pos="732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A27676" w:rsidRPr="00D260BE" w:rsidRDefault="00A27676" w:rsidP="00A27676">
      <w:pPr>
        <w:tabs>
          <w:tab w:val="center" w:pos="7320"/>
        </w:tabs>
        <w:rPr>
          <w:rFonts w:ascii="Times New Roman" w:hAnsi="Times New Roman"/>
          <w:color w:val="FF0000"/>
          <w:sz w:val="24"/>
          <w:szCs w:val="24"/>
        </w:rPr>
      </w:pPr>
      <w:r w:rsidRPr="00AC4255">
        <w:rPr>
          <w:rFonts w:ascii="Times New Roman" w:hAnsi="Times New Roman"/>
          <w:b/>
          <w:bCs/>
          <w:sz w:val="24"/>
          <w:szCs w:val="24"/>
          <w:u w:val="single"/>
        </w:rPr>
        <w:t>Melléklet</w:t>
      </w:r>
      <w:r w:rsidRPr="00D260BE">
        <w:rPr>
          <w:rFonts w:ascii="Times New Roman" w:hAnsi="Times New Roman"/>
          <w:b/>
          <w:sz w:val="24"/>
          <w:szCs w:val="24"/>
          <w:u w:val="single"/>
        </w:rPr>
        <w:t>:</w:t>
      </w:r>
      <w:r w:rsidRPr="00D260BE">
        <w:rPr>
          <w:rFonts w:ascii="Times New Roman" w:hAnsi="Times New Roman"/>
          <w:b/>
          <w:sz w:val="24"/>
          <w:szCs w:val="24"/>
        </w:rPr>
        <w:t xml:space="preserve"> </w:t>
      </w:r>
    </w:p>
    <w:p w:rsidR="00A27676" w:rsidRPr="00E20C3B" w:rsidRDefault="00A27676" w:rsidP="00A27676">
      <w:pPr>
        <w:tabs>
          <w:tab w:val="center" w:pos="7320"/>
        </w:tabs>
        <w:rPr>
          <w:rFonts w:ascii="Times New Roman" w:hAnsi="Times New Roman"/>
          <w:sz w:val="24"/>
          <w:szCs w:val="24"/>
        </w:rPr>
      </w:pPr>
    </w:p>
    <w:p w:rsidR="00A27676" w:rsidRDefault="00A27676" w:rsidP="00A27676">
      <w:pPr>
        <w:tabs>
          <w:tab w:val="center" w:pos="7320"/>
        </w:tabs>
        <w:rPr>
          <w:rFonts w:ascii="Times New Roman" w:hAnsi="Times New Roman"/>
          <w:sz w:val="24"/>
          <w:szCs w:val="24"/>
        </w:rPr>
      </w:pPr>
      <w:r w:rsidRPr="00E5785A">
        <w:rPr>
          <w:rFonts w:ascii="Times New Roman" w:hAnsi="Times New Roman"/>
          <w:b/>
          <w:bCs/>
          <w:sz w:val="24"/>
          <w:szCs w:val="24"/>
          <w:u w:val="single"/>
        </w:rPr>
        <w:t>Az előterjesztés előadója</w:t>
      </w:r>
      <w:proofErr w:type="gramStart"/>
      <w:r w:rsidRPr="00E20C3B">
        <w:rPr>
          <w:rFonts w:ascii="Times New Roman" w:hAnsi="Times New Roman"/>
          <w:sz w:val="24"/>
          <w:szCs w:val="24"/>
          <w:u w:val="single"/>
        </w:rPr>
        <w:t>:</w:t>
      </w:r>
      <w:r w:rsidRPr="00E20C3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Szőke</w:t>
      </w:r>
      <w:proofErr w:type="gramEnd"/>
      <w:r>
        <w:rPr>
          <w:rFonts w:ascii="Times New Roman" w:hAnsi="Times New Roman"/>
          <w:sz w:val="24"/>
          <w:szCs w:val="24"/>
        </w:rPr>
        <w:t xml:space="preserve"> Zoltán </w:t>
      </w:r>
      <w:r w:rsidRPr="00E5785A">
        <w:rPr>
          <w:rFonts w:ascii="Times New Roman" w:hAnsi="Times New Roman"/>
          <w:bCs/>
          <w:sz w:val="24"/>
          <w:szCs w:val="24"/>
        </w:rPr>
        <w:t xml:space="preserve"> polgármester</w:t>
      </w:r>
      <w:r w:rsidRPr="00E20C3B">
        <w:rPr>
          <w:rFonts w:ascii="Times New Roman" w:hAnsi="Times New Roman"/>
          <w:sz w:val="24"/>
          <w:szCs w:val="24"/>
        </w:rPr>
        <w:t xml:space="preserve"> </w:t>
      </w:r>
    </w:p>
    <w:p w:rsidR="00A27676" w:rsidRPr="00E20C3B" w:rsidRDefault="00A27676" w:rsidP="00A27676">
      <w:pPr>
        <w:tabs>
          <w:tab w:val="center" w:pos="7320"/>
        </w:tabs>
        <w:rPr>
          <w:rFonts w:ascii="Times New Roman" w:hAnsi="Times New Roman"/>
          <w:sz w:val="24"/>
          <w:szCs w:val="24"/>
          <w:u w:val="single"/>
        </w:rPr>
      </w:pPr>
    </w:p>
    <w:p w:rsidR="00A27676" w:rsidRPr="00E5785A" w:rsidRDefault="00A27676" w:rsidP="00A27676">
      <w:pPr>
        <w:rPr>
          <w:rFonts w:ascii="Times New Roman" w:hAnsi="Times New Roman"/>
          <w:bCs/>
          <w:sz w:val="24"/>
          <w:szCs w:val="24"/>
        </w:rPr>
      </w:pPr>
      <w:r w:rsidRPr="00E5785A">
        <w:rPr>
          <w:rFonts w:ascii="Times New Roman" w:hAnsi="Times New Roman"/>
          <w:b/>
          <w:bCs/>
          <w:sz w:val="24"/>
          <w:szCs w:val="24"/>
          <w:u w:val="single"/>
        </w:rPr>
        <w:t>Az előterjesztés témafelelőse</w:t>
      </w:r>
      <w:proofErr w:type="gramStart"/>
      <w:r w:rsidRPr="00E20C3B">
        <w:rPr>
          <w:rFonts w:ascii="Times New Roman" w:hAnsi="Times New Roman"/>
          <w:sz w:val="24"/>
          <w:szCs w:val="24"/>
          <w:u w:val="single"/>
        </w:rPr>
        <w:t>:</w:t>
      </w:r>
      <w:r w:rsidRPr="00E20C3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Gazdagné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dr. Tóth Marianna </w:t>
      </w:r>
      <w:r>
        <w:rPr>
          <w:rFonts w:ascii="Times New Roman" w:hAnsi="Times New Roman"/>
          <w:sz w:val="24"/>
          <w:szCs w:val="24"/>
        </w:rPr>
        <w:t>osztályvezető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</w:p>
    <w:p w:rsidR="00A27676" w:rsidRDefault="00A27676" w:rsidP="00A27676">
      <w:pPr>
        <w:rPr>
          <w:rFonts w:ascii="Times New Roman" w:hAnsi="Times New Roman"/>
          <w:sz w:val="24"/>
          <w:szCs w:val="24"/>
        </w:rPr>
      </w:pPr>
    </w:p>
    <w:p w:rsidR="00A27676" w:rsidRDefault="00A27676" w:rsidP="00A27676">
      <w:pPr>
        <w:rPr>
          <w:rFonts w:ascii="Times New Roman" w:hAnsi="Times New Roman"/>
          <w:sz w:val="24"/>
          <w:szCs w:val="24"/>
        </w:rPr>
      </w:pPr>
      <w:r w:rsidRPr="00E5785A">
        <w:rPr>
          <w:rFonts w:ascii="Times New Roman" w:hAnsi="Times New Roman"/>
          <w:b/>
          <w:bCs/>
          <w:sz w:val="24"/>
          <w:szCs w:val="24"/>
          <w:u w:val="single"/>
        </w:rPr>
        <w:t>Ügyiratszám</w:t>
      </w:r>
      <w:proofErr w:type="gramStart"/>
      <w:r w:rsidRPr="007E1F2D">
        <w:rPr>
          <w:rFonts w:ascii="Times New Roman" w:hAnsi="Times New Roman"/>
          <w:sz w:val="24"/>
          <w:szCs w:val="24"/>
          <w:u w:val="single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TPH</w:t>
      </w:r>
      <w:proofErr w:type="gramEnd"/>
      <w:r>
        <w:rPr>
          <w:rFonts w:ascii="Times New Roman" w:hAnsi="Times New Roman"/>
          <w:sz w:val="24"/>
          <w:szCs w:val="24"/>
        </w:rPr>
        <w:t>/5658/2022.</w:t>
      </w:r>
    </w:p>
    <w:p w:rsidR="00A27676" w:rsidRPr="00E20C3B" w:rsidRDefault="00A27676" w:rsidP="00A27676">
      <w:pPr>
        <w:rPr>
          <w:rFonts w:ascii="Times New Roman" w:hAnsi="Times New Roman"/>
          <w:sz w:val="24"/>
          <w:szCs w:val="24"/>
        </w:rPr>
      </w:pPr>
    </w:p>
    <w:p w:rsidR="00A27676" w:rsidRPr="0091516A" w:rsidRDefault="00A27676" w:rsidP="00A27676">
      <w:pPr>
        <w:rPr>
          <w:rFonts w:ascii="Times New Roman" w:hAnsi="Times New Roman"/>
          <w:b/>
          <w:bCs/>
          <w:sz w:val="24"/>
          <w:szCs w:val="24"/>
          <w:u w:val="single"/>
        </w:rPr>
      </w:pPr>
      <w:r w:rsidRPr="0091516A">
        <w:rPr>
          <w:rFonts w:ascii="Times New Roman" w:hAnsi="Times New Roman"/>
          <w:b/>
          <w:bCs/>
          <w:sz w:val="24"/>
          <w:szCs w:val="24"/>
          <w:u w:val="single"/>
        </w:rPr>
        <w:t>Az előterjesztést véleményező bizottságok a hatáskör</w:t>
      </w:r>
      <w:r w:rsidRPr="00E20C3B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91516A">
        <w:rPr>
          <w:rFonts w:ascii="Times New Roman" w:hAnsi="Times New Roman"/>
          <w:b/>
          <w:bCs/>
          <w:sz w:val="24"/>
          <w:szCs w:val="24"/>
          <w:u w:val="single"/>
        </w:rPr>
        <w:t>megjelölésével:</w:t>
      </w:r>
    </w:p>
    <w:p w:rsidR="00A27676" w:rsidRPr="00E20C3B" w:rsidRDefault="00A27676" w:rsidP="00A27676">
      <w:pPr>
        <w:rPr>
          <w:rFonts w:ascii="Times New Roman" w:hAnsi="Times New Roman"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67"/>
        <w:gridCol w:w="4621"/>
      </w:tblGrid>
      <w:tr w:rsidR="00A27676" w:rsidRPr="009F08C2" w:rsidTr="00DB7C9F">
        <w:tc>
          <w:tcPr>
            <w:tcW w:w="4667" w:type="dxa"/>
            <w:shd w:val="clear" w:color="auto" w:fill="auto"/>
          </w:tcPr>
          <w:p w:rsidR="00A27676" w:rsidRPr="009F08C2" w:rsidRDefault="00A27676" w:rsidP="00DB7C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08C2">
              <w:rPr>
                <w:rFonts w:ascii="Times New Roman" w:hAnsi="Times New Roman"/>
                <w:b/>
                <w:sz w:val="24"/>
                <w:szCs w:val="24"/>
              </w:rPr>
              <w:t>Bizottság</w:t>
            </w:r>
          </w:p>
        </w:tc>
        <w:tc>
          <w:tcPr>
            <w:tcW w:w="4621" w:type="dxa"/>
            <w:shd w:val="clear" w:color="auto" w:fill="auto"/>
          </w:tcPr>
          <w:p w:rsidR="00A27676" w:rsidRPr="009F08C2" w:rsidRDefault="00A27676" w:rsidP="00DB7C9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08C2">
              <w:rPr>
                <w:rFonts w:ascii="Times New Roman" w:hAnsi="Times New Roman"/>
                <w:b/>
                <w:sz w:val="24"/>
                <w:szCs w:val="24"/>
              </w:rPr>
              <w:t>Hatáskör</w:t>
            </w:r>
          </w:p>
        </w:tc>
      </w:tr>
      <w:tr w:rsidR="00A7655D" w:rsidRPr="00A7655D" w:rsidTr="00DB7C9F">
        <w:tc>
          <w:tcPr>
            <w:tcW w:w="4667" w:type="dxa"/>
            <w:shd w:val="clear" w:color="auto" w:fill="auto"/>
          </w:tcPr>
          <w:p w:rsidR="00A27676" w:rsidRPr="00A7655D" w:rsidRDefault="00A27676" w:rsidP="00DB7C9F">
            <w:pPr>
              <w:rPr>
                <w:rFonts w:ascii="Times New Roman" w:hAnsi="Times New Roman"/>
                <w:sz w:val="24"/>
                <w:szCs w:val="24"/>
              </w:rPr>
            </w:pPr>
            <w:r w:rsidRPr="00A7655D">
              <w:rPr>
                <w:rFonts w:ascii="Times New Roman" w:hAnsi="Times New Roman"/>
                <w:sz w:val="24"/>
                <w:szCs w:val="24"/>
              </w:rPr>
              <w:t>Pénzügyi és Ügyrendi Bizottság</w:t>
            </w:r>
          </w:p>
        </w:tc>
        <w:tc>
          <w:tcPr>
            <w:tcW w:w="4621" w:type="dxa"/>
            <w:shd w:val="clear" w:color="auto" w:fill="auto"/>
          </w:tcPr>
          <w:p w:rsidR="00A27676" w:rsidRPr="00A7655D" w:rsidRDefault="00A27676" w:rsidP="00DB7C9F">
            <w:pPr>
              <w:rPr>
                <w:rFonts w:ascii="Times New Roman" w:hAnsi="Times New Roman"/>
                <w:sz w:val="24"/>
                <w:szCs w:val="24"/>
              </w:rPr>
            </w:pPr>
            <w:r w:rsidRPr="00A7655D">
              <w:rPr>
                <w:rFonts w:ascii="Times New Roman" w:hAnsi="Times New Roman"/>
                <w:sz w:val="24"/>
                <w:szCs w:val="24"/>
              </w:rPr>
              <w:t>SZMSZ 4. melléklet 1.30. pontja</w:t>
            </w:r>
          </w:p>
        </w:tc>
      </w:tr>
      <w:tr w:rsidR="00A27676" w:rsidRPr="009F08C2" w:rsidTr="00DB7C9F">
        <w:tc>
          <w:tcPr>
            <w:tcW w:w="4667" w:type="dxa"/>
            <w:shd w:val="clear" w:color="auto" w:fill="auto"/>
          </w:tcPr>
          <w:p w:rsidR="00A27676" w:rsidRPr="009F08C2" w:rsidRDefault="00A27676" w:rsidP="00DB7C9F">
            <w:pPr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21" w:type="dxa"/>
            <w:shd w:val="clear" w:color="auto" w:fill="auto"/>
          </w:tcPr>
          <w:p w:rsidR="00A27676" w:rsidRPr="009F08C2" w:rsidRDefault="00A27676" w:rsidP="00DB7C9F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A27676" w:rsidRPr="009F08C2" w:rsidTr="00DB7C9F">
        <w:tc>
          <w:tcPr>
            <w:tcW w:w="4667" w:type="dxa"/>
            <w:shd w:val="clear" w:color="auto" w:fill="auto"/>
          </w:tcPr>
          <w:p w:rsidR="00A27676" w:rsidRPr="009F08C2" w:rsidRDefault="00A27676" w:rsidP="00DB7C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21" w:type="dxa"/>
            <w:shd w:val="clear" w:color="auto" w:fill="auto"/>
          </w:tcPr>
          <w:p w:rsidR="00A27676" w:rsidRPr="009F08C2" w:rsidRDefault="00A27676" w:rsidP="00DB7C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27676" w:rsidRPr="00E20C3B" w:rsidRDefault="00A27676" w:rsidP="00A27676">
      <w:pPr>
        <w:rPr>
          <w:rFonts w:ascii="Times New Roman" w:hAnsi="Times New Roman"/>
          <w:sz w:val="24"/>
          <w:szCs w:val="24"/>
          <w:u w:val="single"/>
        </w:rPr>
      </w:pPr>
      <w:r w:rsidRPr="00E20C3B">
        <w:rPr>
          <w:rFonts w:ascii="Times New Roman" w:hAnsi="Times New Roman"/>
          <w:sz w:val="24"/>
          <w:szCs w:val="24"/>
        </w:rPr>
        <w:t xml:space="preserve">                                     </w:t>
      </w:r>
    </w:p>
    <w:p w:rsidR="00A27676" w:rsidRPr="00E20C3B" w:rsidRDefault="00A27676" w:rsidP="00A27676">
      <w:pPr>
        <w:rPr>
          <w:rFonts w:ascii="Times New Roman" w:hAnsi="Times New Roman"/>
          <w:sz w:val="24"/>
          <w:szCs w:val="24"/>
          <w:u w:val="single"/>
        </w:rPr>
      </w:pPr>
    </w:p>
    <w:p w:rsidR="00A27676" w:rsidRPr="00E5785A" w:rsidRDefault="00A27676" w:rsidP="00A27676">
      <w:pPr>
        <w:rPr>
          <w:rFonts w:ascii="Times New Roman" w:hAnsi="Times New Roman"/>
          <w:b/>
          <w:bCs/>
          <w:sz w:val="24"/>
          <w:szCs w:val="24"/>
          <w:u w:val="single"/>
        </w:rPr>
      </w:pPr>
      <w:r w:rsidRPr="00E5785A">
        <w:rPr>
          <w:rFonts w:ascii="Times New Roman" w:hAnsi="Times New Roman"/>
          <w:b/>
          <w:bCs/>
          <w:sz w:val="24"/>
          <w:szCs w:val="24"/>
          <w:u w:val="single"/>
        </w:rPr>
        <w:t>Az ülésre meghívni javasolt szervek, személyek:</w:t>
      </w:r>
    </w:p>
    <w:p w:rsidR="00A27676" w:rsidRPr="00E5785A" w:rsidRDefault="00A27676" w:rsidP="00A2767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497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08"/>
        <w:gridCol w:w="4889"/>
      </w:tblGrid>
      <w:tr w:rsidR="00A27676" w:rsidRPr="00E20C3B" w:rsidTr="00DB7C9F">
        <w:tc>
          <w:tcPr>
            <w:tcW w:w="4608" w:type="dxa"/>
          </w:tcPr>
          <w:p w:rsidR="00A27676" w:rsidRPr="00E20C3B" w:rsidRDefault="00A27676" w:rsidP="00DB7C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89" w:type="dxa"/>
          </w:tcPr>
          <w:p w:rsidR="00A27676" w:rsidRPr="00E20C3B" w:rsidRDefault="00A27676" w:rsidP="00DB7C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27676" w:rsidRPr="00E20C3B" w:rsidTr="00DB7C9F">
        <w:tc>
          <w:tcPr>
            <w:tcW w:w="4608" w:type="dxa"/>
          </w:tcPr>
          <w:p w:rsidR="00A27676" w:rsidRPr="00E20C3B" w:rsidRDefault="00A27676" w:rsidP="00DB7C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89" w:type="dxa"/>
          </w:tcPr>
          <w:p w:rsidR="00A27676" w:rsidRPr="00E20C3B" w:rsidRDefault="00A27676" w:rsidP="00DB7C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27676" w:rsidRPr="00E20C3B" w:rsidRDefault="00A27676" w:rsidP="00A27676">
      <w:pPr>
        <w:rPr>
          <w:rFonts w:ascii="Times New Roman" w:hAnsi="Times New Roman"/>
          <w:sz w:val="24"/>
          <w:szCs w:val="24"/>
        </w:rPr>
      </w:pPr>
    </w:p>
    <w:p w:rsidR="00A27676" w:rsidRPr="00E20C3B" w:rsidRDefault="00A27676" w:rsidP="00A27676">
      <w:pPr>
        <w:rPr>
          <w:rFonts w:ascii="Times New Roman" w:hAnsi="Times New Roman"/>
          <w:sz w:val="24"/>
          <w:szCs w:val="24"/>
          <w:u w:val="single"/>
        </w:rPr>
      </w:pPr>
      <w:r w:rsidRPr="00E20C3B">
        <w:rPr>
          <w:rFonts w:ascii="Times New Roman" w:hAnsi="Times New Roman"/>
          <w:sz w:val="24"/>
          <w:szCs w:val="24"/>
          <w:u w:val="single"/>
        </w:rPr>
        <w:t>Egyéb megjegyzés: -</w:t>
      </w:r>
    </w:p>
    <w:p w:rsidR="00A27676" w:rsidRPr="00E20C3B" w:rsidRDefault="00A27676" w:rsidP="00A27676">
      <w:pPr>
        <w:rPr>
          <w:rFonts w:ascii="Times New Roman" w:hAnsi="Times New Roman"/>
          <w:sz w:val="24"/>
          <w:szCs w:val="24"/>
        </w:rPr>
      </w:pPr>
    </w:p>
    <w:p w:rsidR="00A27676" w:rsidRDefault="00A27676" w:rsidP="00A27676">
      <w:pPr>
        <w:rPr>
          <w:rFonts w:ascii="Times New Roman" w:hAnsi="Times New Roman"/>
          <w:sz w:val="24"/>
          <w:szCs w:val="24"/>
        </w:rPr>
      </w:pPr>
    </w:p>
    <w:p w:rsidR="00A27676" w:rsidRDefault="00A27676" w:rsidP="00A27676">
      <w:pPr>
        <w:rPr>
          <w:rFonts w:ascii="Times New Roman" w:hAnsi="Times New Roman"/>
          <w:sz w:val="24"/>
          <w:szCs w:val="24"/>
        </w:rPr>
      </w:pPr>
    </w:p>
    <w:p w:rsidR="00A27676" w:rsidRPr="00E20C3B" w:rsidRDefault="00A27676" w:rsidP="00A2767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Tiszavasvári, 2022</w:t>
      </w:r>
      <w:r w:rsidRPr="00E20C3B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június 7</w:t>
      </w:r>
      <w:r w:rsidR="00A7655D">
        <w:rPr>
          <w:rFonts w:ascii="Times New Roman" w:hAnsi="Times New Roman"/>
          <w:sz w:val="24"/>
          <w:szCs w:val="24"/>
        </w:rPr>
        <w:t>.</w:t>
      </w:r>
    </w:p>
    <w:p w:rsidR="00A27676" w:rsidRDefault="00A27676" w:rsidP="00A27676">
      <w:pPr>
        <w:rPr>
          <w:rFonts w:ascii="Times New Roman" w:hAnsi="Times New Roman"/>
          <w:sz w:val="24"/>
          <w:szCs w:val="24"/>
        </w:rPr>
      </w:pPr>
    </w:p>
    <w:p w:rsidR="00A27676" w:rsidRDefault="00A27676" w:rsidP="00A27676">
      <w:pPr>
        <w:rPr>
          <w:rFonts w:ascii="Times New Roman" w:hAnsi="Times New Roman"/>
          <w:sz w:val="24"/>
          <w:szCs w:val="24"/>
        </w:rPr>
      </w:pPr>
    </w:p>
    <w:p w:rsidR="00A27676" w:rsidRDefault="00A27676" w:rsidP="00A27676">
      <w:pPr>
        <w:rPr>
          <w:rFonts w:ascii="Times New Roman" w:hAnsi="Times New Roman"/>
          <w:sz w:val="24"/>
          <w:szCs w:val="24"/>
        </w:rPr>
      </w:pPr>
    </w:p>
    <w:p w:rsidR="00A27676" w:rsidRPr="00E20C3B" w:rsidRDefault="00A27676" w:rsidP="00A27676">
      <w:pPr>
        <w:rPr>
          <w:rFonts w:ascii="Times New Roman" w:hAnsi="Times New Roman"/>
          <w:sz w:val="24"/>
          <w:szCs w:val="24"/>
        </w:rPr>
      </w:pPr>
    </w:p>
    <w:p w:rsidR="00A27676" w:rsidRPr="00636183" w:rsidRDefault="00A27676" w:rsidP="00A27676">
      <w:pPr>
        <w:tabs>
          <w:tab w:val="center" w:pos="7380"/>
        </w:tabs>
        <w:rPr>
          <w:rFonts w:ascii="Times New Roman" w:hAnsi="Times New Roman"/>
          <w:b/>
          <w:sz w:val="24"/>
          <w:szCs w:val="24"/>
        </w:rPr>
      </w:pPr>
      <w:r w:rsidRPr="007D2AC1">
        <w:rPr>
          <w:rFonts w:ascii="Times New Roman" w:hAnsi="Times New Roman"/>
          <w:b/>
          <w:sz w:val="24"/>
          <w:szCs w:val="24"/>
        </w:rPr>
        <w:t xml:space="preserve">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Gazdagné dr. Tóth Marianna</w:t>
      </w:r>
    </w:p>
    <w:p w:rsidR="00A27676" w:rsidRPr="00636183" w:rsidRDefault="00A27676" w:rsidP="00A27676">
      <w:pPr>
        <w:tabs>
          <w:tab w:val="center" w:pos="7380"/>
        </w:tabs>
        <w:rPr>
          <w:rFonts w:ascii="Times New Roman" w:hAnsi="Times New Roman"/>
          <w:b/>
          <w:sz w:val="24"/>
          <w:szCs w:val="24"/>
        </w:rPr>
      </w:pPr>
      <w:r w:rsidRPr="00636183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</w:t>
      </w:r>
      <w:proofErr w:type="gramStart"/>
      <w:r w:rsidRPr="00636183">
        <w:rPr>
          <w:rFonts w:ascii="Times New Roman" w:hAnsi="Times New Roman"/>
          <w:b/>
          <w:sz w:val="24"/>
          <w:szCs w:val="24"/>
        </w:rPr>
        <w:t>témafelelős</w:t>
      </w:r>
      <w:proofErr w:type="gramEnd"/>
    </w:p>
    <w:p w:rsidR="00A27676" w:rsidRPr="006C3B75" w:rsidRDefault="00A27676" w:rsidP="00A27676">
      <w:pPr>
        <w:jc w:val="center"/>
        <w:rPr>
          <w:rFonts w:ascii="Times New Roman" w:hAnsi="Times New Roman"/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br w:type="page"/>
      </w:r>
      <w:r w:rsidRPr="006C3B75">
        <w:rPr>
          <w:rFonts w:ascii="Times New Roman" w:hAnsi="Times New Roman"/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A27676" w:rsidRPr="008E1452" w:rsidRDefault="00A27676" w:rsidP="00A27676">
      <w:pPr>
        <w:jc w:val="center"/>
        <w:rPr>
          <w:rFonts w:ascii="Times New Roman" w:hAnsi="Times New Roman"/>
        </w:rPr>
      </w:pPr>
      <w:r w:rsidRPr="008E1452">
        <w:rPr>
          <w:rFonts w:ascii="Times New Roman" w:hAnsi="Times New Roman"/>
        </w:rPr>
        <w:t>4440 Tiszavasvári, Városháza tér 4. sz.</w:t>
      </w:r>
    </w:p>
    <w:p w:rsidR="00A27676" w:rsidRPr="008E1452" w:rsidRDefault="00A27676" w:rsidP="00A27676">
      <w:pPr>
        <w:pBdr>
          <w:bottom w:val="double" w:sz="12" w:space="1" w:color="auto"/>
        </w:pBdr>
        <w:jc w:val="center"/>
        <w:rPr>
          <w:rFonts w:ascii="Times New Roman" w:hAnsi="Times New Roman"/>
        </w:rPr>
      </w:pPr>
      <w:r w:rsidRPr="008E1452">
        <w:rPr>
          <w:rFonts w:ascii="Times New Roman" w:hAnsi="Times New Roman"/>
        </w:rPr>
        <w:t>Tel</w:t>
      </w:r>
      <w:proofErr w:type="gramStart"/>
      <w:r w:rsidRPr="008E1452">
        <w:rPr>
          <w:rFonts w:ascii="Times New Roman" w:hAnsi="Times New Roman"/>
        </w:rPr>
        <w:t>.:</w:t>
      </w:r>
      <w:proofErr w:type="gramEnd"/>
      <w:r w:rsidRPr="008E1452">
        <w:rPr>
          <w:rFonts w:ascii="Times New Roman" w:hAnsi="Times New Roman"/>
        </w:rPr>
        <w:t xml:space="preserve"> 42/520-500, 42/520-556 Fa</w:t>
      </w:r>
      <w:bookmarkStart w:id="0" w:name="_Hlt509637294"/>
      <w:bookmarkEnd w:id="0"/>
      <w:r w:rsidRPr="008E1452">
        <w:rPr>
          <w:rFonts w:ascii="Times New Roman" w:hAnsi="Times New Roman"/>
        </w:rPr>
        <w:t xml:space="preserve">x.: 42/275–000 e-mail: </w:t>
      </w:r>
      <w:r w:rsidRPr="008E1452">
        <w:rPr>
          <w:rStyle w:val="Hiperhivatkozs1"/>
          <w:rFonts w:ascii="Times New Roman" w:hAnsi="Times New Roman"/>
        </w:rPr>
        <w:t>t</w:t>
      </w:r>
      <w:bookmarkStart w:id="1" w:name="_Hlt510504693"/>
      <w:r w:rsidRPr="008E1452">
        <w:rPr>
          <w:rStyle w:val="Hiperhivatkozs1"/>
          <w:rFonts w:ascii="Times New Roman" w:hAnsi="Times New Roman"/>
        </w:rPr>
        <w:t>v</w:t>
      </w:r>
      <w:bookmarkEnd w:id="1"/>
      <w:r w:rsidRPr="008E1452">
        <w:rPr>
          <w:rStyle w:val="Hiperhivatkozs1"/>
          <w:rFonts w:ascii="Times New Roman" w:hAnsi="Times New Roman"/>
        </w:rPr>
        <w:t>onkph@</w:t>
      </w:r>
      <w:bookmarkStart w:id="2" w:name="_Hlt509640069"/>
      <w:bookmarkStart w:id="3" w:name="_Hlt510504519"/>
      <w:bookmarkEnd w:id="2"/>
      <w:r w:rsidRPr="008E1452">
        <w:rPr>
          <w:rStyle w:val="Hiperhivatkozs1"/>
          <w:rFonts w:ascii="Times New Roman" w:hAnsi="Times New Roman"/>
        </w:rPr>
        <w:t>tiszavasvari.</w:t>
      </w:r>
      <w:bookmarkEnd w:id="3"/>
      <w:r w:rsidRPr="008E1452">
        <w:rPr>
          <w:rStyle w:val="Hiperhivatkozs1"/>
          <w:rFonts w:ascii="Times New Roman" w:hAnsi="Times New Roman"/>
        </w:rPr>
        <w:t>hu</w:t>
      </w:r>
    </w:p>
    <w:p w:rsidR="00A27676" w:rsidRPr="008C34C6" w:rsidRDefault="00A27676" w:rsidP="00A27676">
      <w:pPr>
        <w:rPr>
          <w:rFonts w:ascii="Times New Roman" w:hAnsi="Times New Roman"/>
          <w:b/>
          <w:sz w:val="24"/>
          <w:szCs w:val="24"/>
        </w:rPr>
      </w:pPr>
      <w:r w:rsidRPr="00E20C3B">
        <w:rPr>
          <w:rFonts w:ascii="Times New Roman" w:hAnsi="Times New Roman"/>
          <w:sz w:val="24"/>
          <w:szCs w:val="24"/>
        </w:rPr>
        <w:t xml:space="preserve">Témafelelős: </w:t>
      </w:r>
      <w:r>
        <w:rPr>
          <w:rFonts w:ascii="Times New Roman" w:hAnsi="Times New Roman"/>
          <w:sz w:val="24"/>
          <w:szCs w:val="24"/>
        </w:rPr>
        <w:t>Gazdagné dr. Tóth Marianna</w:t>
      </w:r>
    </w:p>
    <w:p w:rsidR="00A27676" w:rsidRPr="00E20C3B" w:rsidRDefault="00A27676" w:rsidP="00A27676">
      <w:pPr>
        <w:rPr>
          <w:rFonts w:ascii="Times New Roman" w:hAnsi="Times New Roman"/>
          <w:sz w:val="24"/>
          <w:szCs w:val="24"/>
        </w:rPr>
      </w:pPr>
    </w:p>
    <w:p w:rsidR="00A27676" w:rsidRPr="00E20C3B" w:rsidRDefault="00A27676" w:rsidP="00A27676">
      <w:pPr>
        <w:jc w:val="center"/>
        <w:rPr>
          <w:rFonts w:ascii="Times New Roman" w:hAnsi="Times New Roman"/>
          <w:b/>
          <w:sz w:val="24"/>
          <w:szCs w:val="24"/>
        </w:rPr>
      </w:pPr>
      <w:r w:rsidRPr="00E20C3B">
        <w:rPr>
          <w:rFonts w:ascii="Times New Roman" w:hAnsi="Times New Roman"/>
          <w:b/>
          <w:sz w:val="24"/>
          <w:szCs w:val="24"/>
        </w:rPr>
        <w:t>E L Ő T E R J E S Z T É S</w:t>
      </w:r>
    </w:p>
    <w:p w:rsidR="00A27676" w:rsidRPr="00E20C3B" w:rsidRDefault="00A27676" w:rsidP="00A27676">
      <w:pPr>
        <w:jc w:val="center"/>
        <w:rPr>
          <w:rFonts w:ascii="Times New Roman" w:hAnsi="Times New Roman"/>
          <w:sz w:val="24"/>
          <w:szCs w:val="24"/>
        </w:rPr>
      </w:pPr>
      <w:r w:rsidRPr="00E20C3B">
        <w:rPr>
          <w:rFonts w:ascii="Times New Roman" w:hAnsi="Times New Roman"/>
          <w:sz w:val="24"/>
          <w:szCs w:val="24"/>
        </w:rPr>
        <w:t>- a Képviselő-testülethez -</w:t>
      </w:r>
    </w:p>
    <w:p w:rsidR="00A27676" w:rsidRPr="00E20C3B" w:rsidRDefault="00A27676" w:rsidP="00A27676">
      <w:pPr>
        <w:jc w:val="center"/>
        <w:rPr>
          <w:rFonts w:ascii="Times New Roman" w:hAnsi="Times New Roman"/>
          <w:b/>
          <w:sz w:val="24"/>
          <w:szCs w:val="24"/>
        </w:rPr>
      </w:pPr>
    </w:p>
    <w:p w:rsidR="00A27676" w:rsidRPr="00AB2DCA" w:rsidRDefault="00A27676" w:rsidP="00A27676">
      <w:pPr>
        <w:ind w:right="98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Az </w:t>
      </w:r>
      <w:r w:rsidRPr="00A27676">
        <w:rPr>
          <w:rFonts w:ascii="Times New Roman" w:hAnsi="Times New Roman"/>
          <w:b/>
          <w:sz w:val="24"/>
          <w:szCs w:val="24"/>
        </w:rPr>
        <w:t xml:space="preserve">Alkaloida Vegyészeti Gyár </w:t>
      </w:r>
      <w:proofErr w:type="spellStart"/>
      <w:r w:rsidRPr="00A27676">
        <w:rPr>
          <w:rFonts w:ascii="Times New Roman" w:hAnsi="Times New Roman"/>
          <w:b/>
          <w:sz w:val="24"/>
          <w:szCs w:val="24"/>
        </w:rPr>
        <w:t>Zrt</w:t>
      </w:r>
      <w:proofErr w:type="spellEnd"/>
      <w:r w:rsidRPr="00A27676">
        <w:rPr>
          <w:rFonts w:ascii="Times New Roman" w:hAnsi="Times New Roman"/>
          <w:b/>
          <w:sz w:val="24"/>
          <w:szCs w:val="24"/>
        </w:rPr>
        <w:t xml:space="preserve">. előtti </w:t>
      </w:r>
      <w:r w:rsidR="00C14F43">
        <w:rPr>
          <w:rFonts w:ascii="Times New Roman" w:hAnsi="Times New Roman"/>
          <w:b/>
          <w:sz w:val="24"/>
          <w:szCs w:val="24"/>
        </w:rPr>
        <w:t>gyalogos átkelőhely kialakításáról</w:t>
      </w:r>
    </w:p>
    <w:p w:rsidR="00A27676" w:rsidRDefault="00A27676" w:rsidP="00A27676">
      <w:pPr>
        <w:rPr>
          <w:rFonts w:ascii="Times New Roman" w:hAnsi="Times New Roman"/>
          <w:b/>
          <w:sz w:val="24"/>
          <w:szCs w:val="24"/>
        </w:rPr>
      </w:pPr>
    </w:p>
    <w:p w:rsidR="00A27676" w:rsidRDefault="00A27676" w:rsidP="00A27676">
      <w:pPr>
        <w:rPr>
          <w:rFonts w:ascii="Times New Roman" w:hAnsi="Times New Roman"/>
          <w:b/>
          <w:sz w:val="24"/>
          <w:szCs w:val="24"/>
        </w:rPr>
      </w:pPr>
      <w:r w:rsidRPr="00E20C3B">
        <w:rPr>
          <w:rFonts w:ascii="Times New Roman" w:hAnsi="Times New Roman"/>
          <w:b/>
          <w:sz w:val="24"/>
          <w:szCs w:val="24"/>
        </w:rPr>
        <w:t>Tisztelt Képviselő-testület!</w:t>
      </w:r>
    </w:p>
    <w:p w:rsidR="0091634C" w:rsidRDefault="0091634C" w:rsidP="00A27676"/>
    <w:p w:rsidR="00A27676" w:rsidRDefault="00A27676" w:rsidP="00A27676">
      <w:pPr>
        <w:spacing w:line="360" w:lineRule="auto"/>
        <w:jc w:val="both"/>
        <w:rPr>
          <w:rFonts w:ascii="Times New Roman" w:eastAsia="Times New Roman" w:hAnsi="Times New Roman"/>
          <w:sz w:val="24"/>
          <w:szCs w:val="20"/>
          <w:lang w:eastAsia="hu-HU"/>
        </w:rPr>
      </w:pPr>
      <w:r w:rsidRPr="00A27676">
        <w:rPr>
          <w:rFonts w:ascii="Times New Roman" w:eastAsia="Times New Roman" w:hAnsi="Times New Roman"/>
          <w:sz w:val="24"/>
          <w:szCs w:val="20"/>
          <w:lang w:eastAsia="hu-HU"/>
        </w:rPr>
        <w:t xml:space="preserve">Az Alkaloida Vegyészeti Gyár </w:t>
      </w:r>
      <w:proofErr w:type="spellStart"/>
      <w:r w:rsidRPr="00A27676">
        <w:rPr>
          <w:rFonts w:ascii="Times New Roman" w:eastAsia="Times New Roman" w:hAnsi="Times New Roman"/>
          <w:sz w:val="24"/>
          <w:szCs w:val="20"/>
          <w:lang w:eastAsia="hu-HU"/>
        </w:rPr>
        <w:t>Zrt</w:t>
      </w:r>
      <w:proofErr w:type="spellEnd"/>
      <w:r w:rsidRPr="00A27676">
        <w:rPr>
          <w:rFonts w:ascii="Times New Roman" w:eastAsia="Times New Roman" w:hAnsi="Times New Roman"/>
          <w:sz w:val="24"/>
          <w:szCs w:val="20"/>
          <w:lang w:eastAsia="hu-HU"/>
        </w:rPr>
        <w:t xml:space="preserve">. Munkavédelmi Bizottságának elnöke, Dancs Miklós </w:t>
      </w:r>
      <w:r>
        <w:rPr>
          <w:rFonts w:ascii="Times New Roman" w:eastAsia="Times New Roman" w:hAnsi="Times New Roman"/>
          <w:sz w:val="24"/>
          <w:szCs w:val="20"/>
          <w:lang w:eastAsia="hu-HU"/>
        </w:rPr>
        <w:t xml:space="preserve">2022. márciusában </w:t>
      </w:r>
      <w:r w:rsidRPr="00A27676">
        <w:rPr>
          <w:rFonts w:ascii="Times New Roman" w:eastAsia="Times New Roman" w:hAnsi="Times New Roman"/>
          <w:sz w:val="24"/>
          <w:szCs w:val="20"/>
          <w:lang w:eastAsia="hu-HU"/>
        </w:rPr>
        <w:t>„</w:t>
      </w:r>
      <w:proofErr w:type="gramStart"/>
      <w:r w:rsidRPr="00A27676">
        <w:rPr>
          <w:rFonts w:ascii="Times New Roman" w:eastAsia="Times New Roman" w:hAnsi="Times New Roman"/>
          <w:sz w:val="24"/>
          <w:szCs w:val="20"/>
          <w:lang w:eastAsia="hu-HU"/>
        </w:rPr>
        <w:t>A</w:t>
      </w:r>
      <w:proofErr w:type="gramEnd"/>
      <w:r w:rsidRPr="00A27676">
        <w:rPr>
          <w:rFonts w:ascii="Times New Roman" w:eastAsia="Times New Roman" w:hAnsi="Times New Roman"/>
          <w:sz w:val="24"/>
          <w:szCs w:val="20"/>
          <w:lang w:eastAsia="hu-HU"/>
        </w:rPr>
        <w:t xml:space="preserve"> biztonságosabb közlekedés érdekében forgalomlassító megoldás kerüljön az Alkaloida Vegyészeti Gyár </w:t>
      </w:r>
      <w:proofErr w:type="spellStart"/>
      <w:r w:rsidRPr="00A27676">
        <w:rPr>
          <w:rFonts w:ascii="Times New Roman" w:eastAsia="Times New Roman" w:hAnsi="Times New Roman"/>
          <w:sz w:val="24"/>
          <w:szCs w:val="20"/>
          <w:lang w:eastAsia="hu-HU"/>
        </w:rPr>
        <w:t>Zrt</w:t>
      </w:r>
      <w:proofErr w:type="spellEnd"/>
      <w:r w:rsidRPr="00A27676">
        <w:rPr>
          <w:rFonts w:ascii="Times New Roman" w:eastAsia="Times New Roman" w:hAnsi="Times New Roman"/>
          <w:sz w:val="24"/>
          <w:szCs w:val="20"/>
          <w:lang w:eastAsia="hu-HU"/>
        </w:rPr>
        <w:t xml:space="preserve">. előtti útszakaszra” tárgyban aláírásgyűjtő íveket adott át részemre, melyet </w:t>
      </w:r>
      <w:r>
        <w:rPr>
          <w:rFonts w:ascii="Times New Roman" w:eastAsia="Times New Roman" w:hAnsi="Times New Roman"/>
          <w:sz w:val="24"/>
          <w:szCs w:val="20"/>
          <w:lang w:eastAsia="hu-HU"/>
        </w:rPr>
        <w:t xml:space="preserve">továbbítottam a Magyar Közút Nonprofit </w:t>
      </w:r>
      <w:proofErr w:type="spellStart"/>
      <w:r>
        <w:rPr>
          <w:rFonts w:ascii="Times New Roman" w:eastAsia="Times New Roman" w:hAnsi="Times New Roman"/>
          <w:sz w:val="24"/>
          <w:szCs w:val="20"/>
          <w:lang w:eastAsia="hu-HU"/>
        </w:rPr>
        <w:t>Zrt</w:t>
      </w:r>
      <w:proofErr w:type="spellEnd"/>
      <w:r>
        <w:rPr>
          <w:rFonts w:ascii="Times New Roman" w:eastAsia="Times New Roman" w:hAnsi="Times New Roman"/>
          <w:sz w:val="24"/>
          <w:szCs w:val="20"/>
          <w:lang w:eastAsia="hu-HU"/>
        </w:rPr>
        <w:t>.</w:t>
      </w:r>
      <w:r w:rsidR="004B29AF">
        <w:rPr>
          <w:rFonts w:ascii="Times New Roman" w:eastAsia="Times New Roman" w:hAnsi="Times New Roman"/>
          <w:sz w:val="24"/>
          <w:szCs w:val="20"/>
          <w:lang w:eastAsia="hu-HU"/>
        </w:rPr>
        <w:t xml:space="preserve"> (továbbiakban: </w:t>
      </w:r>
      <w:proofErr w:type="spellStart"/>
      <w:r w:rsidR="004B29AF">
        <w:rPr>
          <w:rFonts w:ascii="Times New Roman" w:eastAsia="Times New Roman" w:hAnsi="Times New Roman"/>
          <w:sz w:val="24"/>
          <w:szCs w:val="20"/>
          <w:lang w:eastAsia="hu-HU"/>
        </w:rPr>
        <w:t>Zrt</w:t>
      </w:r>
      <w:proofErr w:type="spellEnd"/>
      <w:r w:rsidR="004B29AF">
        <w:rPr>
          <w:rFonts w:ascii="Times New Roman" w:eastAsia="Times New Roman" w:hAnsi="Times New Roman"/>
          <w:sz w:val="24"/>
          <w:szCs w:val="20"/>
          <w:lang w:eastAsia="hu-HU"/>
        </w:rPr>
        <w:t>.)</w:t>
      </w:r>
      <w:r>
        <w:rPr>
          <w:rFonts w:ascii="Times New Roman" w:eastAsia="Times New Roman" w:hAnsi="Times New Roman"/>
          <w:sz w:val="24"/>
          <w:szCs w:val="20"/>
          <w:lang w:eastAsia="hu-HU"/>
        </w:rPr>
        <w:t xml:space="preserve"> részére annak megvizsgálása céljából.</w:t>
      </w:r>
    </w:p>
    <w:p w:rsidR="00A27676" w:rsidRDefault="00A27676" w:rsidP="00A27676">
      <w:pPr>
        <w:spacing w:line="360" w:lineRule="auto"/>
        <w:jc w:val="both"/>
        <w:rPr>
          <w:rFonts w:ascii="Times New Roman" w:eastAsia="Times New Roman" w:hAnsi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/>
          <w:sz w:val="24"/>
          <w:szCs w:val="20"/>
          <w:lang w:eastAsia="hu-HU"/>
        </w:rPr>
        <w:t xml:space="preserve">A </w:t>
      </w:r>
      <w:proofErr w:type="spellStart"/>
      <w:r>
        <w:rPr>
          <w:rFonts w:ascii="Times New Roman" w:eastAsia="Times New Roman" w:hAnsi="Times New Roman"/>
          <w:sz w:val="24"/>
          <w:szCs w:val="20"/>
          <w:lang w:eastAsia="hu-HU"/>
        </w:rPr>
        <w:t>Zrt</w:t>
      </w:r>
      <w:proofErr w:type="spellEnd"/>
      <w:r>
        <w:rPr>
          <w:rFonts w:ascii="Times New Roman" w:eastAsia="Times New Roman" w:hAnsi="Times New Roman"/>
          <w:sz w:val="24"/>
          <w:szCs w:val="20"/>
          <w:lang w:eastAsia="hu-HU"/>
        </w:rPr>
        <w:t>. tájékoztatott arról, hogy amennyiben gyalogos átkelőhely kialakítására kerül sor, az ellen kifogást nem emelnek, a benyújtott tervekhez megadják a kezelői hozzájárulást, amennyiben az megfelel a vonatkozó jogszabályi és útügyi műszaki leírásokban foglaltaknak.</w:t>
      </w:r>
    </w:p>
    <w:p w:rsidR="00A27676" w:rsidRDefault="00A27676" w:rsidP="00A27676">
      <w:pPr>
        <w:spacing w:line="360" w:lineRule="auto"/>
        <w:jc w:val="both"/>
        <w:rPr>
          <w:rFonts w:ascii="Times New Roman" w:eastAsia="Times New Roman" w:hAnsi="Times New Roman"/>
          <w:sz w:val="24"/>
          <w:szCs w:val="20"/>
          <w:lang w:eastAsia="hu-HU"/>
        </w:rPr>
      </w:pPr>
    </w:p>
    <w:p w:rsidR="006118BE" w:rsidRDefault="00A27676" w:rsidP="00A27676">
      <w:pPr>
        <w:spacing w:line="360" w:lineRule="auto"/>
        <w:jc w:val="both"/>
        <w:rPr>
          <w:rFonts w:ascii="Times New Roman" w:eastAsia="Times New Roman" w:hAnsi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/>
          <w:sz w:val="24"/>
          <w:szCs w:val="20"/>
          <w:lang w:eastAsia="hu-HU"/>
        </w:rPr>
        <w:t xml:space="preserve">A </w:t>
      </w:r>
      <w:proofErr w:type="spellStart"/>
      <w:r>
        <w:rPr>
          <w:rFonts w:ascii="Times New Roman" w:eastAsia="Times New Roman" w:hAnsi="Times New Roman"/>
          <w:sz w:val="24"/>
          <w:szCs w:val="20"/>
          <w:lang w:eastAsia="hu-HU"/>
        </w:rPr>
        <w:t>Zrt</w:t>
      </w:r>
      <w:proofErr w:type="spellEnd"/>
      <w:r>
        <w:rPr>
          <w:rFonts w:ascii="Times New Roman" w:eastAsia="Times New Roman" w:hAnsi="Times New Roman"/>
          <w:sz w:val="24"/>
          <w:szCs w:val="20"/>
          <w:lang w:eastAsia="hu-HU"/>
        </w:rPr>
        <w:t xml:space="preserve">. tájékoztatását követően, egyeztetést folytattam az Alkaloida </w:t>
      </w:r>
      <w:r w:rsidR="004B29AF">
        <w:rPr>
          <w:rFonts w:ascii="Times New Roman" w:eastAsia="Times New Roman" w:hAnsi="Times New Roman"/>
          <w:sz w:val="24"/>
          <w:szCs w:val="20"/>
          <w:lang w:eastAsia="hu-HU"/>
        </w:rPr>
        <w:t xml:space="preserve">Vegyészeti Gyár </w:t>
      </w:r>
      <w:proofErr w:type="spellStart"/>
      <w:r w:rsidR="004B29AF">
        <w:rPr>
          <w:rFonts w:ascii="Times New Roman" w:eastAsia="Times New Roman" w:hAnsi="Times New Roman"/>
          <w:sz w:val="24"/>
          <w:szCs w:val="20"/>
          <w:lang w:eastAsia="hu-HU"/>
        </w:rPr>
        <w:t>Zrt</w:t>
      </w:r>
      <w:proofErr w:type="spellEnd"/>
      <w:r w:rsidR="004B29AF">
        <w:rPr>
          <w:rFonts w:ascii="Times New Roman" w:eastAsia="Times New Roman" w:hAnsi="Times New Roman"/>
          <w:sz w:val="24"/>
          <w:szCs w:val="20"/>
          <w:lang w:eastAsia="hu-HU"/>
        </w:rPr>
        <w:t xml:space="preserve">. </w:t>
      </w:r>
      <w:r w:rsidR="006118BE">
        <w:rPr>
          <w:rFonts w:ascii="Times New Roman" w:eastAsia="Times New Roman" w:hAnsi="Times New Roman"/>
          <w:sz w:val="24"/>
          <w:szCs w:val="20"/>
          <w:lang w:eastAsia="hu-HU"/>
        </w:rPr>
        <w:t xml:space="preserve">képviselőjével, aki hangsúlyozta, hogy nagy szükség lenne az átkelőhely kialakítására. Önkormányzatunknak jelenleg nem áll rendelkezésére forrás erre vonatkozóan, azonban támogathatónak tartom az átkelőhely kialakítását, amennyiben a szükséges tervek és az engedélyezési dokumentáció elkészítését az Alkaloida </w:t>
      </w:r>
      <w:r w:rsidR="004B29AF">
        <w:rPr>
          <w:rFonts w:ascii="Times New Roman" w:eastAsia="Times New Roman" w:hAnsi="Times New Roman"/>
          <w:sz w:val="24"/>
          <w:szCs w:val="20"/>
          <w:lang w:eastAsia="hu-HU"/>
        </w:rPr>
        <w:t xml:space="preserve">Vegyészeti Gyár </w:t>
      </w:r>
      <w:proofErr w:type="spellStart"/>
      <w:r w:rsidR="006118BE">
        <w:rPr>
          <w:rFonts w:ascii="Times New Roman" w:eastAsia="Times New Roman" w:hAnsi="Times New Roman"/>
          <w:sz w:val="24"/>
          <w:szCs w:val="20"/>
          <w:lang w:eastAsia="hu-HU"/>
        </w:rPr>
        <w:t>Zrt</w:t>
      </w:r>
      <w:proofErr w:type="spellEnd"/>
      <w:r w:rsidR="006118BE">
        <w:rPr>
          <w:rFonts w:ascii="Times New Roman" w:eastAsia="Times New Roman" w:hAnsi="Times New Roman"/>
          <w:sz w:val="24"/>
          <w:szCs w:val="20"/>
          <w:lang w:eastAsia="hu-HU"/>
        </w:rPr>
        <w:t xml:space="preserve">. saját költségen vállalja. Emellett figyelnünk kell az esetleges pályázati lehetőségeket is. </w:t>
      </w:r>
    </w:p>
    <w:p w:rsidR="00C14F43" w:rsidRDefault="00C14F43" w:rsidP="00A27676">
      <w:pPr>
        <w:spacing w:line="360" w:lineRule="auto"/>
        <w:jc w:val="both"/>
        <w:rPr>
          <w:rFonts w:ascii="Times New Roman" w:eastAsia="Times New Roman" w:hAnsi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/>
          <w:sz w:val="24"/>
          <w:szCs w:val="20"/>
          <w:lang w:eastAsia="hu-HU"/>
        </w:rPr>
        <w:t xml:space="preserve">Javaslom a képviselő-testületnek, hogy támogassuk a külső forrás bevonásával megvalósuló átkelőhely kialakítását, melyben az önkormányzat együttműködéséről biztosítja az Alkaloida </w:t>
      </w:r>
      <w:r w:rsidR="004B29AF">
        <w:rPr>
          <w:rFonts w:ascii="Times New Roman" w:eastAsia="Times New Roman" w:hAnsi="Times New Roman"/>
          <w:sz w:val="24"/>
          <w:szCs w:val="20"/>
          <w:lang w:eastAsia="hu-HU"/>
        </w:rPr>
        <w:t xml:space="preserve">Vegyészeti Gyár </w:t>
      </w:r>
      <w:proofErr w:type="spellStart"/>
      <w:r>
        <w:rPr>
          <w:rFonts w:ascii="Times New Roman" w:eastAsia="Times New Roman" w:hAnsi="Times New Roman"/>
          <w:sz w:val="24"/>
          <w:szCs w:val="20"/>
          <w:lang w:eastAsia="hu-HU"/>
        </w:rPr>
        <w:t>Zrt-t</w:t>
      </w:r>
      <w:proofErr w:type="spellEnd"/>
      <w:r>
        <w:rPr>
          <w:rFonts w:ascii="Times New Roman" w:eastAsia="Times New Roman" w:hAnsi="Times New Roman"/>
          <w:sz w:val="24"/>
          <w:szCs w:val="20"/>
          <w:lang w:eastAsia="hu-HU"/>
        </w:rPr>
        <w:t>.</w:t>
      </w:r>
    </w:p>
    <w:p w:rsidR="006118BE" w:rsidRPr="00612560" w:rsidRDefault="006118BE" w:rsidP="006118BE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  <w:lang w:bidi="hi-IN"/>
        </w:rPr>
      </w:pPr>
      <w:r w:rsidRPr="00612560">
        <w:rPr>
          <w:rFonts w:ascii="Times New Roman" w:hAnsi="Times New Roman"/>
          <w:sz w:val="24"/>
          <w:szCs w:val="24"/>
          <w:lang w:bidi="hi-IN"/>
        </w:rPr>
        <w:t>Kérem a Tisztelt képviselő-testületet a</w:t>
      </w:r>
      <w:r>
        <w:rPr>
          <w:rFonts w:ascii="Times New Roman" w:hAnsi="Times New Roman"/>
          <w:sz w:val="24"/>
          <w:szCs w:val="24"/>
          <w:lang w:bidi="hi-IN"/>
        </w:rPr>
        <w:t>z előterjesztés megtárgyalására és a határozat-tervezet elfogadására.</w:t>
      </w:r>
    </w:p>
    <w:p w:rsidR="006118BE" w:rsidRDefault="006118BE" w:rsidP="00A27676">
      <w:pPr>
        <w:spacing w:line="360" w:lineRule="auto"/>
        <w:jc w:val="both"/>
        <w:rPr>
          <w:rFonts w:ascii="Times New Roman" w:eastAsia="Times New Roman" w:hAnsi="Times New Roman"/>
          <w:sz w:val="24"/>
          <w:szCs w:val="20"/>
          <w:lang w:eastAsia="hu-HU"/>
        </w:rPr>
      </w:pPr>
    </w:p>
    <w:p w:rsidR="006118BE" w:rsidRDefault="006118BE" w:rsidP="00A27676">
      <w:pPr>
        <w:spacing w:line="360" w:lineRule="auto"/>
        <w:jc w:val="both"/>
        <w:rPr>
          <w:rFonts w:ascii="Times New Roman" w:eastAsia="Times New Roman" w:hAnsi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/>
          <w:sz w:val="24"/>
          <w:szCs w:val="20"/>
          <w:lang w:eastAsia="hu-HU"/>
        </w:rPr>
        <w:t xml:space="preserve">Tiszavasvári, 2022. június 7. </w:t>
      </w:r>
    </w:p>
    <w:p w:rsidR="006118BE" w:rsidRDefault="006118BE" w:rsidP="00A27676">
      <w:pPr>
        <w:spacing w:line="360" w:lineRule="auto"/>
        <w:jc w:val="both"/>
        <w:rPr>
          <w:rFonts w:ascii="Times New Roman" w:eastAsia="Times New Roman" w:hAnsi="Times New Roman"/>
          <w:sz w:val="24"/>
          <w:szCs w:val="20"/>
          <w:lang w:eastAsia="hu-HU"/>
        </w:rPr>
      </w:pPr>
    </w:p>
    <w:p w:rsidR="006118BE" w:rsidRPr="006118BE" w:rsidRDefault="006118BE" w:rsidP="00A27676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/>
          <w:b/>
          <w:sz w:val="24"/>
          <w:szCs w:val="20"/>
          <w:lang w:eastAsia="hu-HU"/>
        </w:rPr>
        <w:t xml:space="preserve">                                                                                            </w:t>
      </w:r>
      <w:r w:rsidRPr="006118BE">
        <w:rPr>
          <w:rFonts w:ascii="Times New Roman" w:eastAsia="Times New Roman" w:hAnsi="Times New Roman"/>
          <w:b/>
          <w:sz w:val="24"/>
          <w:szCs w:val="20"/>
          <w:lang w:eastAsia="hu-HU"/>
        </w:rPr>
        <w:t xml:space="preserve">Szőke Zoltán </w:t>
      </w:r>
    </w:p>
    <w:p w:rsidR="006118BE" w:rsidRDefault="006118BE" w:rsidP="00A27676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/>
          <w:b/>
          <w:sz w:val="24"/>
          <w:szCs w:val="20"/>
          <w:lang w:eastAsia="hu-HU"/>
        </w:rPr>
        <w:t xml:space="preserve">                                                                                            </w:t>
      </w:r>
      <w:proofErr w:type="gramStart"/>
      <w:r w:rsidRPr="006118BE">
        <w:rPr>
          <w:rFonts w:ascii="Times New Roman" w:eastAsia="Times New Roman" w:hAnsi="Times New Roman"/>
          <w:b/>
          <w:sz w:val="24"/>
          <w:szCs w:val="20"/>
          <w:lang w:eastAsia="hu-HU"/>
        </w:rPr>
        <w:t>polgármester</w:t>
      </w:r>
      <w:proofErr w:type="gramEnd"/>
    </w:p>
    <w:p w:rsidR="008C34C6" w:rsidRPr="00C14F43" w:rsidRDefault="008C34C6" w:rsidP="00C14F43">
      <w:pPr>
        <w:spacing w:after="200" w:line="276" w:lineRule="auto"/>
        <w:jc w:val="center"/>
        <w:rPr>
          <w:rFonts w:ascii="Times New Roman" w:eastAsia="Times New Roman" w:hAnsi="Times New Roman"/>
          <w:b/>
          <w:sz w:val="24"/>
          <w:szCs w:val="20"/>
          <w:lang w:eastAsia="hu-HU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Határozat-tervezet</w:t>
      </w:r>
    </w:p>
    <w:p w:rsidR="008C34C6" w:rsidRPr="00EF3419" w:rsidRDefault="008C34C6" w:rsidP="008C34C6">
      <w:pPr>
        <w:jc w:val="center"/>
        <w:rPr>
          <w:rFonts w:ascii="Times New Roman" w:hAnsi="Times New Roman"/>
          <w:b/>
          <w:sz w:val="24"/>
          <w:szCs w:val="24"/>
        </w:rPr>
      </w:pPr>
      <w:r w:rsidRPr="00EF3419">
        <w:rPr>
          <w:rFonts w:ascii="Times New Roman" w:hAnsi="Times New Roman"/>
          <w:b/>
          <w:sz w:val="24"/>
          <w:szCs w:val="24"/>
        </w:rPr>
        <w:t>TISZAVASVÁRI VÁROS ÖNKORMÁNYZATA</w:t>
      </w:r>
    </w:p>
    <w:p w:rsidR="008C34C6" w:rsidRPr="00EF3419" w:rsidRDefault="008C34C6" w:rsidP="008C34C6">
      <w:pPr>
        <w:jc w:val="center"/>
        <w:rPr>
          <w:rFonts w:ascii="Times New Roman" w:hAnsi="Times New Roman"/>
          <w:b/>
          <w:sz w:val="24"/>
          <w:szCs w:val="24"/>
        </w:rPr>
      </w:pPr>
      <w:r w:rsidRPr="00EF3419">
        <w:rPr>
          <w:rFonts w:ascii="Times New Roman" w:hAnsi="Times New Roman"/>
          <w:b/>
          <w:sz w:val="24"/>
          <w:szCs w:val="24"/>
        </w:rPr>
        <w:t>KÉPVISELŐ-TESTÜLETÉNEK</w:t>
      </w:r>
    </w:p>
    <w:p w:rsidR="008C34C6" w:rsidRPr="00EF3419" w:rsidRDefault="008C34C6" w:rsidP="008C34C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….</w:t>
      </w:r>
      <w:r w:rsidRPr="00EF3419">
        <w:rPr>
          <w:rFonts w:ascii="Times New Roman" w:hAnsi="Times New Roman"/>
          <w:b/>
          <w:sz w:val="24"/>
          <w:szCs w:val="24"/>
        </w:rPr>
        <w:t>/20</w:t>
      </w:r>
      <w:r>
        <w:rPr>
          <w:rFonts w:ascii="Times New Roman" w:hAnsi="Times New Roman"/>
          <w:b/>
          <w:sz w:val="24"/>
          <w:szCs w:val="24"/>
        </w:rPr>
        <w:t>22</w:t>
      </w:r>
      <w:r w:rsidRPr="00EF3419">
        <w:rPr>
          <w:rFonts w:ascii="Times New Roman" w:hAnsi="Times New Roman"/>
          <w:b/>
          <w:sz w:val="24"/>
          <w:szCs w:val="24"/>
        </w:rPr>
        <w:t>.(</w:t>
      </w:r>
      <w:r>
        <w:rPr>
          <w:rFonts w:ascii="Times New Roman" w:hAnsi="Times New Roman"/>
          <w:b/>
          <w:sz w:val="24"/>
          <w:szCs w:val="24"/>
        </w:rPr>
        <w:t>V</w:t>
      </w:r>
      <w:r w:rsidR="004B29AF">
        <w:rPr>
          <w:rFonts w:ascii="Times New Roman" w:hAnsi="Times New Roman"/>
          <w:b/>
          <w:sz w:val="24"/>
          <w:szCs w:val="24"/>
        </w:rPr>
        <w:t>I.16</w:t>
      </w:r>
      <w:r w:rsidRPr="00EF3419">
        <w:rPr>
          <w:rFonts w:ascii="Times New Roman" w:hAnsi="Times New Roman"/>
          <w:b/>
          <w:sz w:val="24"/>
          <w:szCs w:val="24"/>
        </w:rPr>
        <w:t>.) Kt. sz.</w:t>
      </w:r>
    </w:p>
    <w:p w:rsidR="008C34C6" w:rsidRDefault="008C34C6" w:rsidP="008C34C6">
      <w:pPr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h</w:t>
      </w:r>
      <w:r w:rsidRPr="00EF3419">
        <w:rPr>
          <w:rFonts w:ascii="Times New Roman" w:hAnsi="Times New Roman"/>
          <w:b/>
          <w:sz w:val="24"/>
          <w:szCs w:val="24"/>
        </w:rPr>
        <w:t>atározata</w:t>
      </w:r>
      <w:proofErr w:type="gramEnd"/>
    </w:p>
    <w:p w:rsidR="008C34C6" w:rsidRPr="00EF3419" w:rsidRDefault="008C34C6" w:rsidP="008C34C6">
      <w:pPr>
        <w:jc w:val="center"/>
        <w:rPr>
          <w:rFonts w:ascii="Times New Roman" w:hAnsi="Times New Roman"/>
          <w:b/>
          <w:sz w:val="24"/>
          <w:szCs w:val="24"/>
        </w:rPr>
      </w:pPr>
    </w:p>
    <w:p w:rsidR="008C34C6" w:rsidRDefault="008C34C6" w:rsidP="008C34C6">
      <w:pPr>
        <w:ind w:right="98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Az </w:t>
      </w:r>
      <w:r w:rsidRPr="00A27676">
        <w:rPr>
          <w:rFonts w:ascii="Times New Roman" w:hAnsi="Times New Roman"/>
          <w:b/>
          <w:sz w:val="24"/>
          <w:szCs w:val="24"/>
        </w:rPr>
        <w:t xml:space="preserve">Alkaloida Vegyészeti Gyár </w:t>
      </w:r>
      <w:proofErr w:type="spellStart"/>
      <w:r w:rsidRPr="00A27676">
        <w:rPr>
          <w:rFonts w:ascii="Times New Roman" w:hAnsi="Times New Roman"/>
          <w:b/>
          <w:sz w:val="24"/>
          <w:szCs w:val="24"/>
        </w:rPr>
        <w:t>Zrt</w:t>
      </w:r>
      <w:proofErr w:type="spellEnd"/>
      <w:r w:rsidRPr="00A27676">
        <w:rPr>
          <w:rFonts w:ascii="Times New Roman" w:hAnsi="Times New Roman"/>
          <w:b/>
          <w:sz w:val="24"/>
          <w:szCs w:val="24"/>
        </w:rPr>
        <w:t xml:space="preserve">. előtti </w:t>
      </w:r>
      <w:r w:rsidR="00C14F43">
        <w:rPr>
          <w:rFonts w:ascii="Times New Roman" w:hAnsi="Times New Roman"/>
          <w:b/>
          <w:sz w:val="24"/>
          <w:szCs w:val="24"/>
        </w:rPr>
        <w:t>gyalogos átkelőhely kialakításáról</w:t>
      </w:r>
    </w:p>
    <w:p w:rsidR="00C14F43" w:rsidRDefault="00C14F43" w:rsidP="00C14F43">
      <w:pPr>
        <w:ind w:right="98"/>
        <w:rPr>
          <w:rFonts w:ascii="Times New Roman" w:hAnsi="Times New Roman"/>
          <w:sz w:val="24"/>
          <w:szCs w:val="24"/>
        </w:rPr>
      </w:pPr>
    </w:p>
    <w:p w:rsidR="00C14F43" w:rsidRPr="00C14F43" w:rsidRDefault="00C14F43" w:rsidP="00C14F43">
      <w:pPr>
        <w:ind w:right="98"/>
        <w:jc w:val="both"/>
        <w:rPr>
          <w:rFonts w:ascii="Times New Roman" w:hAnsi="Times New Roman"/>
          <w:bCs/>
          <w:sz w:val="24"/>
          <w:szCs w:val="24"/>
        </w:rPr>
      </w:pPr>
      <w:r w:rsidRPr="009360B6"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szavasvári Város Önkormányzata K</w:t>
      </w:r>
      <w:r w:rsidRPr="009360B6">
        <w:rPr>
          <w:rFonts w:ascii="Times New Roman" w:hAnsi="Times New Roman"/>
          <w:sz w:val="24"/>
          <w:szCs w:val="24"/>
        </w:rPr>
        <w:t>épviselő-testülete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4F43">
        <w:rPr>
          <w:rFonts w:ascii="Times New Roman" w:hAnsi="Times New Roman"/>
          <w:sz w:val="24"/>
          <w:szCs w:val="24"/>
        </w:rPr>
        <w:t xml:space="preserve">„Az Alkaloida Vegyészeti Gyár </w:t>
      </w:r>
      <w:proofErr w:type="spellStart"/>
      <w:r w:rsidRPr="00C14F43">
        <w:rPr>
          <w:rFonts w:ascii="Times New Roman" w:hAnsi="Times New Roman"/>
          <w:sz w:val="24"/>
          <w:szCs w:val="24"/>
        </w:rPr>
        <w:t>Zrt</w:t>
      </w:r>
      <w:proofErr w:type="spellEnd"/>
      <w:r w:rsidRPr="00C14F43">
        <w:rPr>
          <w:rFonts w:ascii="Times New Roman" w:hAnsi="Times New Roman"/>
          <w:sz w:val="24"/>
          <w:szCs w:val="24"/>
        </w:rPr>
        <w:t>. előtti gyalogos átkelőhely kialakításáról” szóló előterjesztést megtárgyalta és az alábbi határozatot hozza:</w:t>
      </w:r>
    </w:p>
    <w:p w:rsidR="00C14F43" w:rsidRDefault="00C14F43" w:rsidP="00C14F43">
      <w:pPr>
        <w:ind w:right="98"/>
        <w:rPr>
          <w:rFonts w:ascii="Times New Roman" w:hAnsi="Times New Roman"/>
          <w:b/>
          <w:bCs/>
          <w:sz w:val="24"/>
          <w:szCs w:val="24"/>
        </w:rPr>
      </w:pPr>
    </w:p>
    <w:p w:rsidR="003E0268" w:rsidRDefault="00D82079" w:rsidP="003E0268">
      <w:pPr>
        <w:pStyle w:val="Listaszerbekezds"/>
        <w:numPr>
          <w:ilvl w:val="0"/>
          <w:numId w:val="1"/>
        </w:numPr>
        <w:ind w:right="98"/>
        <w:jc w:val="both"/>
        <w:rPr>
          <w:rFonts w:ascii="Times New Roman" w:hAnsi="Times New Roman"/>
          <w:bCs/>
          <w:sz w:val="24"/>
          <w:szCs w:val="24"/>
        </w:rPr>
      </w:pPr>
      <w:r w:rsidRPr="003E0268">
        <w:rPr>
          <w:rFonts w:ascii="Times New Roman" w:hAnsi="Times New Roman"/>
          <w:bCs/>
          <w:sz w:val="24"/>
          <w:szCs w:val="24"/>
        </w:rPr>
        <w:t xml:space="preserve">Támogatja az Alkaloida Vegyészeti Gyár </w:t>
      </w:r>
      <w:proofErr w:type="spellStart"/>
      <w:r w:rsidRPr="003E0268">
        <w:rPr>
          <w:rFonts w:ascii="Times New Roman" w:hAnsi="Times New Roman"/>
          <w:bCs/>
          <w:sz w:val="24"/>
          <w:szCs w:val="24"/>
        </w:rPr>
        <w:t>Zrt</w:t>
      </w:r>
      <w:proofErr w:type="spellEnd"/>
      <w:r w:rsidRPr="003E0268">
        <w:rPr>
          <w:rFonts w:ascii="Times New Roman" w:hAnsi="Times New Roman"/>
          <w:bCs/>
          <w:sz w:val="24"/>
          <w:szCs w:val="24"/>
        </w:rPr>
        <w:t xml:space="preserve">. </w:t>
      </w:r>
      <w:r w:rsidR="005B7528" w:rsidRPr="003E0268">
        <w:rPr>
          <w:rFonts w:ascii="Times New Roman" w:hAnsi="Times New Roman"/>
          <w:bCs/>
          <w:sz w:val="24"/>
          <w:szCs w:val="24"/>
        </w:rPr>
        <w:t xml:space="preserve">(4440 Tiszavasvári, </w:t>
      </w:r>
      <w:proofErr w:type="spellStart"/>
      <w:r w:rsidR="005B7528" w:rsidRPr="003E0268">
        <w:rPr>
          <w:rFonts w:ascii="Times New Roman" w:hAnsi="Times New Roman"/>
          <w:bCs/>
          <w:sz w:val="24"/>
          <w:szCs w:val="24"/>
        </w:rPr>
        <w:t>Kabay</w:t>
      </w:r>
      <w:proofErr w:type="spellEnd"/>
      <w:r w:rsidR="005B7528" w:rsidRPr="003E0268">
        <w:rPr>
          <w:rFonts w:ascii="Times New Roman" w:hAnsi="Times New Roman"/>
          <w:bCs/>
          <w:sz w:val="24"/>
          <w:szCs w:val="24"/>
        </w:rPr>
        <w:t xml:space="preserve"> János u. 39. szám) </w:t>
      </w:r>
      <w:r w:rsidRPr="003E0268">
        <w:rPr>
          <w:rFonts w:ascii="Times New Roman" w:hAnsi="Times New Roman"/>
          <w:bCs/>
          <w:sz w:val="24"/>
          <w:szCs w:val="24"/>
        </w:rPr>
        <w:t>előtti útszakaszon kijelölt gyalogos átkelőhely kialakítását</w:t>
      </w:r>
      <w:r w:rsidR="00D121D6">
        <w:rPr>
          <w:rFonts w:ascii="Times New Roman" w:hAnsi="Times New Roman"/>
          <w:bCs/>
          <w:sz w:val="24"/>
          <w:szCs w:val="24"/>
        </w:rPr>
        <w:t xml:space="preserve">, amennyiben annak teljes költségét (különösen: a </w:t>
      </w:r>
      <w:r w:rsidR="00F73D59">
        <w:rPr>
          <w:rFonts w:ascii="Times New Roman" w:hAnsi="Times New Roman"/>
          <w:bCs/>
          <w:sz w:val="24"/>
          <w:szCs w:val="24"/>
        </w:rPr>
        <w:t xml:space="preserve">tervek, az engedélyezési dokumentáció és a </w:t>
      </w:r>
      <w:r w:rsidR="005B7528" w:rsidRPr="003E0268">
        <w:rPr>
          <w:rFonts w:ascii="Times New Roman" w:hAnsi="Times New Roman"/>
          <w:bCs/>
          <w:sz w:val="24"/>
          <w:szCs w:val="24"/>
        </w:rPr>
        <w:t xml:space="preserve">kivitelezéshez szükséges </w:t>
      </w:r>
      <w:r w:rsidR="00D121D6">
        <w:rPr>
          <w:rFonts w:ascii="Times New Roman" w:hAnsi="Times New Roman"/>
          <w:bCs/>
          <w:sz w:val="24"/>
          <w:szCs w:val="24"/>
        </w:rPr>
        <w:t>költségek</w:t>
      </w:r>
      <w:bookmarkStart w:id="4" w:name="_GoBack"/>
      <w:bookmarkEnd w:id="4"/>
      <w:r w:rsidR="00D121D6">
        <w:rPr>
          <w:rFonts w:ascii="Times New Roman" w:hAnsi="Times New Roman"/>
          <w:bCs/>
          <w:sz w:val="24"/>
          <w:szCs w:val="24"/>
        </w:rPr>
        <w:t xml:space="preserve">) </w:t>
      </w:r>
      <w:r w:rsidR="005B7528" w:rsidRPr="003E0268">
        <w:rPr>
          <w:rFonts w:ascii="Times New Roman" w:hAnsi="Times New Roman"/>
          <w:bCs/>
          <w:sz w:val="24"/>
          <w:szCs w:val="24"/>
        </w:rPr>
        <w:t xml:space="preserve">az Alkaloida Vegyészeti Gyár </w:t>
      </w:r>
      <w:proofErr w:type="spellStart"/>
      <w:r w:rsidR="005B7528" w:rsidRPr="003E0268">
        <w:rPr>
          <w:rFonts w:ascii="Times New Roman" w:hAnsi="Times New Roman"/>
          <w:bCs/>
          <w:sz w:val="24"/>
          <w:szCs w:val="24"/>
        </w:rPr>
        <w:t>Zrt</w:t>
      </w:r>
      <w:proofErr w:type="spellEnd"/>
      <w:r w:rsidR="005B7528" w:rsidRPr="003E0268">
        <w:rPr>
          <w:rFonts w:ascii="Times New Roman" w:hAnsi="Times New Roman"/>
          <w:bCs/>
          <w:sz w:val="24"/>
          <w:szCs w:val="24"/>
        </w:rPr>
        <w:t xml:space="preserve">. </w:t>
      </w:r>
      <w:r w:rsidR="00D121D6">
        <w:rPr>
          <w:rFonts w:ascii="Times New Roman" w:hAnsi="Times New Roman"/>
          <w:bCs/>
          <w:sz w:val="24"/>
          <w:szCs w:val="24"/>
        </w:rPr>
        <w:t>vállalja.</w:t>
      </w:r>
      <w:r w:rsidR="003E0268" w:rsidRPr="003E0268">
        <w:rPr>
          <w:rFonts w:ascii="Times New Roman" w:hAnsi="Times New Roman"/>
          <w:bCs/>
          <w:sz w:val="24"/>
          <w:szCs w:val="24"/>
        </w:rPr>
        <w:t xml:space="preserve"> </w:t>
      </w:r>
    </w:p>
    <w:p w:rsidR="00F73D59" w:rsidRPr="003E0268" w:rsidRDefault="00F73D59" w:rsidP="00F73D59">
      <w:pPr>
        <w:pStyle w:val="Listaszerbekezds"/>
        <w:ind w:right="98"/>
        <w:jc w:val="both"/>
        <w:rPr>
          <w:rFonts w:ascii="Times New Roman" w:hAnsi="Times New Roman"/>
          <w:bCs/>
          <w:sz w:val="24"/>
          <w:szCs w:val="24"/>
        </w:rPr>
      </w:pPr>
    </w:p>
    <w:p w:rsidR="00F73D59" w:rsidRDefault="00F73D59" w:rsidP="003E0268">
      <w:pPr>
        <w:pStyle w:val="Listaszerbekezds"/>
        <w:numPr>
          <w:ilvl w:val="0"/>
          <w:numId w:val="1"/>
        </w:numPr>
        <w:ind w:right="9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Kinyilatkozza, hogy a</w:t>
      </w:r>
      <w:r w:rsidR="005B7528" w:rsidRPr="003E0268">
        <w:rPr>
          <w:rFonts w:ascii="Times New Roman" w:hAnsi="Times New Roman"/>
          <w:bCs/>
          <w:sz w:val="24"/>
          <w:szCs w:val="24"/>
        </w:rPr>
        <w:t xml:space="preserve"> </w:t>
      </w:r>
      <w:r w:rsidR="00D82079" w:rsidRPr="003E0268">
        <w:rPr>
          <w:rFonts w:ascii="Times New Roman" w:hAnsi="Times New Roman"/>
          <w:bCs/>
          <w:sz w:val="24"/>
          <w:szCs w:val="24"/>
        </w:rPr>
        <w:t>gyalogos átkelőhely tervei</w:t>
      </w:r>
      <w:r w:rsidR="003E0268" w:rsidRPr="003E0268">
        <w:rPr>
          <w:rFonts w:ascii="Times New Roman" w:hAnsi="Times New Roman"/>
          <w:bCs/>
          <w:sz w:val="24"/>
          <w:szCs w:val="24"/>
        </w:rPr>
        <w:t xml:space="preserve"> és</w:t>
      </w:r>
      <w:r w:rsidR="00D82079" w:rsidRPr="003E0268">
        <w:rPr>
          <w:rFonts w:ascii="Times New Roman" w:hAnsi="Times New Roman"/>
          <w:bCs/>
          <w:sz w:val="24"/>
          <w:szCs w:val="24"/>
        </w:rPr>
        <w:t xml:space="preserve"> </w:t>
      </w:r>
      <w:r w:rsidR="005B7528" w:rsidRPr="003E0268">
        <w:rPr>
          <w:rFonts w:ascii="Times New Roman" w:hAnsi="Times New Roman"/>
          <w:bCs/>
          <w:sz w:val="24"/>
          <w:szCs w:val="24"/>
        </w:rPr>
        <w:t xml:space="preserve">az </w:t>
      </w:r>
      <w:r w:rsidR="00D82079" w:rsidRPr="003E0268">
        <w:rPr>
          <w:rFonts w:ascii="Times New Roman" w:hAnsi="Times New Roman"/>
          <w:bCs/>
          <w:sz w:val="24"/>
          <w:szCs w:val="24"/>
        </w:rPr>
        <w:t xml:space="preserve">engedélyezési dokumentáció </w:t>
      </w:r>
      <w:r w:rsidR="003E0268" w:rsidRPr="003E0268">
        <w:rPr>
          <w:rFonts w:ascii="Times New Roman" w:hAnsi="Times New Roman"/>
          <w:bCs/>
          <w:sz w:val="24"/>
          <w:szCs w:val="24"/>
        </w:rPr>
        <w:t xml:space="preserve">elkészültét követően </w:t>
      </w:r>
      <w:r w:rsidR="00D82079" w:rsidRPr="003E0268">
        <w:rPr>
          <w:rFonts w:ascii="Times New Roman" w:hAnsi="Times New Roman"/>
          <w:bCs/>
          <w:sz w:val="24"/>
          <w:szCs w:val="24"/>
        </w:rPr>
        <w:t>együttműködik a megvalósítá</w:t>
      </w:r>
      <w:r>
        <w:rPr>
          <w:rFonts w:ascii="Times New Roman" w:hAnsi="Times New Roman"/>
          <w:bCs/>
          <w:sz w:val="24"/>
          <w:szCs w:val="24"/>
        </w:rPr>
        <w:t>sban, mint engedélyes kérelmező.</w:t>
      </w:r>
    </w:p>
    <w:p w:rsidR="00F73D59" w:rsidRPr="00F73D59" w:rsidRDefault="00F73D59" w:rsidP="00F73D59">
      <w:pPr>
        <w:pStyle w:val="Listaszerbekezds"/>
        <w:rPr>
          <w:rFonts w:ascii="Times New Roman" w:hAnsi="Times New Roman"/>
          <w:bCs/>
          <w:sz w:val="24"/>
          <w:szCs w:val="24"/>
        </w:rPr>
      </w:pPr>
    </w:p>
    <w:p w:rsidR="00F73D59" w:rsidRDefault="00F73D59" w:rsidP="00F73D59">
      <w:pPr>
        <w:pStyle w:val="Listaszerbekezds"/>
        <w:ind w:right="98"/>
        <w:jc w:val="both"/>
        <w:rPr>
          <w:rFonts w:ascii="Times New Roman" w:hAnsi="Times New Roman"/>
          <w:bCs/>
          <w:sz w:val="24"/>
          <w:szCs w:val="24"/>
        </w:rPr>
      </w:pPr>
    </w:p>
    <w:p w:rsidR="00D82079" w:rsidRPr="00F73D59" w:rsidRDefault="00D82079" w:rsidP="00D82079">
      <w:pPr>
        <w:pStyle w:val="Listaszerbekezds"/>
        <w:numPr>
          <w:ilvl w:val="0"/>
          <w:numId w:val="1"/>
        </w:numPr>
        <w:ind w:right="98"/>
        <w:jc w:val="both"/>
        <w:rPr>
          <w:rFonts w:ascii="Times New Roman" w:hAnsi="Times New Roman"/>
          <w:bCs/>
          <w:sz w:val="24"/>
          <w:szCs w:val="24"/>
        </w:rPr>
      </w:pPr>
      <w:r w:rsidRPr="003E0268">
        <w:rPr>
          <w:rFonts w:ascii="Times New Roman" w:hAnsi="Times New Roman"/>
          <w:bCs/>
          <w:sz w:val="24"/>
          <w:szCs w:val="24"/>
        </w:rPr>
        <w:t xml:space="preserve"> </w:t>
      </w:r>
      <w:r w:rsidRPr="00F73D59">
        <w:rPr>
          <w:rFonts w:ascii="Times New Roman" w:hAnsi="Times New Roman"/>
          <w:bCs/>
          <w:sz w:val="24"/>
          <w:szCs w:val="24"/>
        </w:rPr>
        <w:t>Megvizsgálja a pályázati lehetőségeket a kijelölt gyalogos átkelőhely forrásigényének biztosítása céljából.</w:t>
      </w:r>
    </w:p>
    <w:p w:rsidR="00D82079" w:rsidRDefault="00D82079" w:rsidP="00D82079">
      <w:pPr>
        <w:ind w:right="98"/>
        <w:jc w:val="both"/>
        <w:rPr>
          <w:rFonts w:ascii="Times New Roman" w:hAnsi="Times New Roman"/>
          <w:bCs/>
          <w:sz w:val="24"/>
          <w:szCs w:val="24"/>
        </w:rPr>
      </w:pPr>
    </w:p>
    <w:p w:rsidR="00A7655D" w:rsidRDefault="00A7655D" w:rsidP="00D82079">
      <w:pPr>
        <w:ind w:right="98"/>
        <w:jc w:val="both"/>
        <w:rPr>
          <w:rFonts w:ascii="Times New Roman" w:hAnsi="Times New Roman"/>
          <w:bCs/>
          <w:sz w:val="24"/>
          <w:szCs w:val="24"/>
        </w:rPr>
      </w:pPr>
    </w:p>
    <w:p w:rsidR="00A7655D" w:rsidRDefault="00A7655D" w:rsidP="00D82079">
      <w:pPr>
        <w:ind w:right="98"/>
        <w:jc w:val="both"/>
        <w:rPr>
          <w:rFonts w:ascii="Times New Roman" w:hAnsi="Times New Roman"/>
          <w:bCs/>
          <w:sz w:val="24"/>
          <w:szCs w:val="24"/>
        </w:rPr>
      </w:pPr>
    </w:p>
    <w:p w:rsidR="00D82079" w:rsidRDefault="00D82079" w:rsidP="00D82079">
      <w:pPr>
        <w:ind w:right="9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Határidő: 1</w:t>
      </w:r>
      <w:proofErr w:type="gramStart"/>
      <w:r>
        <w:rPr>
          <w:rFonts w:ascii="Times New Roman" w:hAnsi="Times New Roman"/>
          <w:bCs/>
          <w:sz w:val="24"/>
          <w:szCs w:val="24"/>
        </w:rPr>
        <w:t>.,</w:t>
      </w:r>
      <w:proofErr w:type="gramEnd"/>
      <w:r>
        <w:rPr>
          <w:rFonts w:ascii="Times New Roman" w:hAnsi="Times New Roman"/>
          <w:bCs/>
          <w:sz w:val="24"/>
          <w:szCs w:val="24"/>
        </w:rPr>
        <w:t>2. pont esetében esedékességkor               Felelős: Szőke Zoltán polgármester</w:t>
      </w:r>
    </w:p>
    <w:p w:rsidR="00D82079" w:rsidRPr="00D82079" w:rsidRDefault="00D82079" w:rsidP="00D82079">
      <w:pPr>
        <w:ind w:right="9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3. pont esetében azonnal, illetve </w:t>
      </w:r>
      <w:r w:rsidR="00A7655D">
        <w:rPr>
          <w:rFonts w:ascii="Times New Roman" w:hAnsi="Times New Roman"/>
          <w:bCs/>
          <w:sz w:val="24"/>
          <w:szCs w:val="24"/>
        </w:rPr>
        <w:t>f</w:t>
      </w:r>
      <w:r>
        <w:rPr>
          <w:rFonts w:ascii="Times New Roman" w:hAnsi="Times New Roman"/>
          <w:bCs/>
          <w:sz w:val="24"/>
          <w:szCs w:val="24"/>
        </w:rPr>
        <w:t>olyamatosan</w:t>
      </w:r>
    </w:p>
    <w:sectPr w:rsidR="00D82079" w:rsidRPr="00D820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03F9B"/>
    <w:multiLevelType w:val="hybridMultilevel"/>
    <w:tmpl w:val="2D5EBD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676"/>
    <w:rsid w:val="003E0268"/>
    <w:rsid w:val="004B29AF"/>
    <w:rsid w:val="005B7528"/>
    <w:rsid w:val="006118BE"/>
    <w:rsid w:val="008C34C6"/>
    <w:rsid w:val="0091634C"/>
    <w:rsid w:val="00A27676"/>
    <w:rsid w:val="00A7655D"/>
    <w:rsid w:val="00C14F43"/>
    <w:rsid w:val="00CF4458"/>
    <w:rsid w:val="00D121D6"/>
    <w:rsid w:val="00D82079"/>
    <w:rsid w:val="00F52C3D"/>
    <w:rsid w:val="00F7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14F43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A27676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E026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E0268"/>
    <w:rPr>
      <w:rFonts w:ascii="Tahoma" w:eastAsia="Calibri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3E02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14F43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A27676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E026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E0268"/>
    <w:rPr>
      <w:rFonts w:ascii="Tahoma" w:eastAsia="Calibri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3E02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3</Pages>
  <Words>523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9</cp:revision>
  <cp:lastPrinted>2022-06-09T08:41:00Z</cp:lastPrinted>
  <dcterms:created xsi:type="dcterms:W3CDTF">2022-06-02T07:49:00Z</dcterms:created>
  <dcterms:modified xsi:type="dcterms:W3CDTF">2022-06-09T08:46:00Z</dcterms:modified>
</cp:coreProperties>
</file>