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25" w:rsidRPr="00072729" w:rsidRDefault="00EB1725" w:rsidP="00EB1725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EB1725" w:rsidRPr="00072729" w:rsidRDefault="00EB1725" w:rsidP="00EB1725">
      <w:pPr>
        <w:jc w:val="center"/>
        <w:rPr>
          <w:sz w:val="24"/>
          <w:szCs w:val="24"/>
        </w:rPr>
      </w:pPr>
    </w:p>
    <w:p w:rsidR="00EB1725" w:rsidRPr="00072729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EB1725" w:rsidRPr="00072729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EB1725" w:rsidRPr="00072729" w:rsidRDefault="00EB1725" w:rsidP="00EB1725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r w:rsidRPr="00072729">
        <w:rPr>
          <w:b/>
          <w:sz w:val="24"/>
          <w:szCs w:val="24"/>
        </w:rPr>
        <w:t xml:space="preserve">. </w:t>
      </w:r>
      <w:r w:rsidR="00C826DB">
        <w:rPr>
          <w:b/>
          <w:sz w:val="24"/>
          <w:szCs w:val="24"/>
        </w:rPr>
        <w:t>szeptember</w:t>
      </w:r>
      <w:r>
        <w:rPr>
          <w:b/>
          <w:sz w:val="24"/>
          <w:szCs w:val="24"/>
        </w:rPr>
        <w:t xml:space="preserve"> </w:t>
      </w:r>
      <w:r w:rsidR="00C826DB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-á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</w:t>
      </w:r>
      <w:r w:rsidR="00C826DB">
        <w:rPr>
          <w:b/>
          <w:sz w:val="24"/>
          <w:szCs w:val="24"/>
        </w:rPr>
        <w:t>es</w:t>
      </w:r>
      <w:r>
        <w:rPr>
          <w:b/>
          <w:sz w:val="24"/>
          <w:szCs w:val="24"/>
        </w:rPr>
        <w:t xml:space="preserve">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EB1725" w:rsidRPr="00072729" w:rsidRDefault="00EB1725" w:rsidP="00EB1725">
      <w:pPr>
        <w:jc w:val="center"/>
        <w:rPr>
          <w:b/>
          <w:sz w:val="24"/>
          <w:szCs w:val="24"/>
        </w:rPr>
      </w:pPr>
    </w:p>
    <w:p w:rsidR="00EB1725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 (II.1.) önkormányzati rendelet módosítása</w:t>
      </w:r>
    </w:p>
    <w:p w:rsidR="00EB1725" w:rsidRPr="00072729" w:rsidRDefault="00EB1725" w:rsidP="00EB1725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EB1725" w:rsidRPr="00072729" w:rsidRDefault="00EB1725" w:rsidP="00EB1725">
      <w:pPr>
        <w:jc w:val="center"/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EB1725" w:rsidRPr="00072729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EB1725" w:rsidRPr="00072729" w:rsidRDefault="00EB1725" w:rsidP="00EB1725">
      <w:pPr>
        <w:rPr>
          <w:sz w:val="24"/>
          <w:szCs w:val="24"/>
          <w:u w:val="single"/>
        </w:rPr>
      </w:pPr>
    </w:p>
    <w:p w:rsidR="00EB1725" w:rsidRPr="004B1C25" w:rsidRDefault="00EB1725" w:rsidP="00EB1725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proofErr w:type="gramStart"/>
      <w:r>
        <w:rPr>
          <w:sz w:val="24"/>
          <w:szCs w:val="24"/>
        </w:rPr>
        <w:t>…………………..</w:t>
      </w:r>
      <w:proofErr w:type="gramEnd"/>
      <w:r>
        <w:rPr>
          <w:sz w:val="24"/>
          <w:szCs w:val="24"/>
        </w:rPr>
        <w:t>/2021</w:t>
      </w:r>
      <w:r w:rsidRPr="004B1C25">
        <w:rPr>
          <w:sz w:val="24"/>
          <w:szCs w:val="24"/>
        </w:rPr>
        <w:t>.</w:t>
      </w:r>
    </w:p>
    <w:p w:rsidR="00EB1725" w:rsidRDefault="00EB1725" w:rsidP="00EB1725">
      <w:pPr>
        <w:rPr>
          <w:sz w:val="24"/>
          <w:szCs w:val="24"/>
          <w:u w:val="single"/>
        </w:rPr>
      </w:pPr>
    </w:p>
    <w:p w:rsidR="00EB1725" w:rsidRDefault="00EB1725" w:rsidP="00EB1725">
      <w:pPr>
        <w:rPr>
          <w:sz w:val="24"/>
          <w:szCs w:val="24"/>
          <w:u w:val="single"/>
        </w:rPr>
      </w:pPr>
    </w:p>
    <w:p w:rsidR="00C86892" w:rsidRDefault="00C86892" w:rsidP="00C86892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C86892" w:rsidRDefault="00C86892" w:rsidP="00C86892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86892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Pr="00511C8C" w:rsidRDefault="00C86892" w:rsidP="00086BA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Pr="00511C8C" w:rsidRDefault="00C86892" w:rsidP="00086BAA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86892" w:rsidRPr="00AF5CDE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Pr="00AF5CDE" w:rsidRDefault="00C86892" w:rsidP="00086BAA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Pr="00AF5CDE" w:rsidRDefault="00C86892" w:rsidP="00086BAA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C86892" w:rsidTr="00086B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Default="00C86892" w:rsidP="00086B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2" w:rsidRDefault="00C86892" w:rsidP="00086BAA">
            <w:pPr>
              <w:jc w:val="both"/>
              <w:rPr>
                <w:sz w:val="28"/>
                <w:szCs w:val="28"/>
              </w:rPr>
            </w:pPr>
          </w:p>
        </w:tc>
      </w:tr>
    </w:tbl>
    <w:p w:rsidR="00EB1725" w:rsidRPr="00072729" w:rsidRDefault="00EB1725" w:rsidP="00EB1725">
      <w:pPr>
        <w:rPr>
          <w:sz w:val="24"/>
          <w:szCs w:val="24"/>
          <w:u w:val="single"/>
        </w:rPr>
      </w:pPr>
    </w:p>
    <w:p w:rsidR="00EB1725" w:rsidRPr="00072729" w:rsidRDefault="00EB1725" w:rsidP="00EB1725">
      <w:pPr>
        <w:rPr>
          <w:sz w:val="24"/>
          <w:szCs w:val="24"/>
          <w:u w:val="single"/>
        </w:rPr>
      </w:pPr>
    </w:p>
    <w:p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EB1725" w:rsidRPr="00072729" w:rsidRDefault="00EB1725" w:rsidP="00EB1725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EB1725" w:rsidRPr="00072729" w:rsidTr="00086B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5" w:rsidRPr="00072729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</w:tr>
      <w:tr w:rsidR="00EB1725" w:rsidRPr="00072729" w:rsidTr="00086B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5" w:rsidRPr="00072729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B1725" w:rsidRPr="00274527" w:rsidRDefault="00EB1725" w:rsidP="00086BAA">
            <w:pPr>
              <w:rPr>
                <w:sz w:val="24"/>
                <w:szCs w:val="24"/>
              </w:rPr>
            </w:pPr>
          </w:p>
        </w:tc>
      </w:tr>
    </w:tbl>
    <w:p w:rsidR="00EB1725" w:rsidRPr="00072729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EB1725" w:rsidRPr="00072729" w:rsidRDefault="00EB1725" w:rsidP="00EB1725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B1725" w:rsidRPr="00072729" w:rsidRDefault="00EB1725" w:rsidP="00EB1725">
      <w:pPr>
        <w:rPr>
          <w:sz w:val="24"/>
          <w:szCs w:val="24"/>
        </w:rPr>
      </w:pPr>
    </w:p>
    <w:p w:rsidR="00EB1725" w:rsidRPr="00072729" w:rsidRDefault="00EB1725" w:rsidP="00EB1725">
      <w:pPr>
        <w:rPr>
          <w:sz w:val="24"/>
          <w:szCs w:val="24"/>
        </w:rPr>
      </w:pPr>
    </w:p>
    <w:p w:rsidR="00EB1725" w:rsidRDefault="00EB1725" w:rsidP="00EB1725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2021. </w:t>
      </w:r>
      <w:r w:rsidR="00C86892">
        <w:rPr>
          <w:sz w:val="24"/>
          <w:szCs w:val="24"/>
        </w:rPr>
        <w:t>szeptember 22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EB1725" w:rsidRDefault="00EB1725" w:rsidP="00EB1725">
      <w:pPr>
        <w:rPr>
          <w:sz w:val="24"/>
          <w:szCs w:val="24"/>
        </w:rPr>
      </w:pPr>
    </w:p>
    <w:p w:rsidR="00EB1725" w:rsidRDefault="00EB1725" w:rsidP="00EB1725">
      <w:pPr>
        <w:rPr>
          <w:sz w:val="24"/>
          <w:szCs w:val="24"/>
        </w:rPr>
      </w:pPr>
    </w:p>
    <w:p w:rsidR="00EB1725" w:rsidRDefault="00EB1725" w:rsidP="00EB1725">
      <w:pPr>
        <w:rPr>
          <w:sz w:val="24"/>
          <w:szCs w:val="24"/>
        </w:rPr>
      </w:pPr>
    </w:p>
    <w:p w:rsidR="00EB1725" w:rsidRPr="004B1C25" w:rsidRDefault="00EB1725" w:rsidP="00EB17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EB1725" w:rsidRDefault="00EB1725" w:rsidP="00EB172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EB1725" w:rsidRDefault="00EB1725" w:rsidP="00EB1725"/>
    <w:p w:rsidR="00EB1725" w:rsidRDefault="00EB1725" w:rsidP="00C86892">
      <w:pPr>
        <w:spacing w:after="200" w:line="276" w:lineRule="auto"/>
        <w:rPr>
          <w:b/>
          <w:bCs/>
          <w:smallCaps/>
          <w:sz w:val="48"/>
          <w:szCs w:val="48"/>
        </w:rPr>
      </w:pPr>
    </w:p>
    <w:p w:rsidR="00C86892" w:rsidRPr="00D150D7" w:rsidRDefault="00C86892" w:rsidP="00C86892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C86892" w:rsidRPr="004B1C25" w:rsidRDefault="00C86892" w:rsidP="00C86892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C86892" w:rsidRPr="004B1C25" w:rsidRDefault="00C86892" w:rsidP="00C86892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C86892" w:rsidRDefault="00C86892" w:rsidP="00C86892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C86892" w:rsidRPr="00ED61C0" w:rsidRDefault="00C86892" w:rsidP="00C86892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86892" w:rsidRPr="00ED61C0" w:rsidRDefault="00C86892" w:rsidP="00C86892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C86892" w:rsidRPr="009A744F" w:rsidRDefault="00C86892" w:rsidP="00C86892">
      <w:pPr>
        <w:jc w:val="center"/>
        <w:rPr>
          <w:b/>
          <w:color w:val="FF0000"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C86892" w:rsidRPr="00956296" w:rsidRDefault="00C86892" w:rsidP="00C86892">
      <w:pPr>
        <w:rPr>
          <w:b/>
          <w:sz w:val="22"/>
          <w:szCs w:val="22"/>
        </w:rPr>
      </w:pPr>
    </w:p>
    <w:p w:rsidR="00C86892" w:rsidRDefault="00C86892" w:rsidP="00C86892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EF5D7B" w:rsidRDefault="00EF5D7B"/>
    <w:p w:rsidR="00C86892" w:rsidRDefault="00C86892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Szabolcs-Szatmár-Bereg Megyei Kormányhivatal Hatósági Főosztály- Törvényességi Felügyeleti Osztálya szakmai konzultációt kezdeményezett Tiszavasvári Város Önkormányzata Képviselő-testülete </w:t>
      </w:r>
      <w:r w:rsidR="00452E74">
        <w:rPr>
          <w:sz w:val="24"/>
          <w:szCs w:val="24"/>
        </w:rPr>
        <w:t>Pénzügyi és Ügyrendi Bizottságának „</w:t>
      </w:r>
      <w:proofErr w:type="gramStart"/>
      <w:r w:rsidR="00452E74">
        <w:rPr>
          <w:sz w:val="24"/>
          <w:szCs w:val="24"/>
        </w:rPr>
        <w:t>A</w:t>
      </w:r>
      <w:proofErr w:type="gramEnd"/>
      <w:r w:rsidR="00452E74">
        <w:rPr>
          <w:sz w:val="24"/>
          <w:szCs w:val="24"/>
        </w:rPr>
        <w:t xml:space="preserve"> polgármesterre vonatkozó </w:t>
      </w:r>
      <w:proofErr w:type="spellStart"/>
      <w:r w:rsidR="00452E74">
        <w:rPr>
          <w:sz w:val="24"/>
          <w:szCs w:val="24"/>
        </w:rPr>
        <w:t>cafeteria</w:t>
      </w:r>
      <w:proofErr w:type="spellEnd"/>
      <w:r w:rsidR="00452E74">
        <w:rPr>
          <w:sz w:val="24"/>
          <w:szCs w:val="24"/>
        </w:rPr>
        <w:t xml:space="preserve"> szabályzat elfogadásáról” szóló 25/2021. (VII.27.) határozata ellen.</w:t>
      </w:r>
    </w:p>
    <w:p w:rsidR="00452E74" w:rsidRDefault="00452E74" w:rsidP="00C86892">
      <w:pPr>
        <w:jc w:val="both"/>
        <w:rPr>
          <w:sz w:val="24"/>
          <w:szCs w:val="24"/>
        </w:rPr>
      </w:pPr>
    </w:p>
    <w:p w:rsidR="00452E74" w:rsidRDefault="00452E74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szakmai konzultáció eredményeként megállapításra került, hogy fenti határozat jogszabálysértő, annak hatályon kívül helyezése szükséges, ugyanis a közszolgálati tisztviselőkről szóló 2011. évi CXCIX törvény (továbbiakban: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225/J.§ (1) bekezdése szerint a képviselő-testület a </w:t>
      </w:r>
      <w:r w:rsidRPr="00452E74">
        <w:rPr>
          <w:b/>
          <w:sz w:val="24"/>
          <w:szCs w:val="24"/>
        </w:rPr>
        <w:t>polgármester foglalkoztatási jogviszonyával, fegyelmi és kártérítési felelősségének megállapításával kapcsolatos hatáskörét nem ruházhatja át</w:t>
      </w:r>
      <w:r>
        <w:rPr>
          <w:sz w:val="24"/>
          <w:szCs w:val="24"/>
        </w:rPr>
        <w:t>.</w:t>
      </w:r>
    </w:p>
    <w:p w:rsidR="00510338" w:rsidRDefault="00510338" w:rsidP="00C86892">
      <w:pPr>
        <w:jc w:val="both"/>
        <w:rPr>
          <w:sz w:val="24"/>
          <w:szCs w:val="24"/>
        </w:rPr>
      </w:pPr>
    </w:p>
    <w:p w:rsidR="00452E74" w:rsidRPr="00452E74" w:rsidRDefault="00452E74" w:rsidP="00C8689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 225/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.§ (1) bekezdése szerint a </w:t>
      </w:r>
      <w:r w:rsidRPr="00452E74">
        <w:rPr>
          <w:b/>
          <w:sz w:val="24"/>
          <w:szCs w:val="24"/>
        </w:rPr>
        <w:t xml:space="preserve">polgármester tekintetében a képviselő-testület gyakorolja a munkáltatói jogokat. </w:t>
      </w:r>
    </w:p>
    <w:p w:rsidR="007531EB" w:rsidRDefault="007531EB" w:rsidP="00C86892">
      <w:pPr>
        <w:jc w:val="both"/>
        <w:rPr>
          <w:sz w:val="24"/>
          <w:szCs w:val="24"/>
        </w:rPr>
      </w:pPr>
    </w:p>
    <w:p w:rsidR="00452E74" w:rsidRDefault="00452E74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>Magyarország helyi önkormányzatairól szóló 2011. évi CLXXXIX törvény 42.§ 17. pontja szerint a képviselő-testület hatásköréből</w:t>
      </w:r>
      <w:r w:rsidR="007531EB">
        <w:rPr>
          <w:sz w:val="24"/>
          <w:szCs w:val="24"/>
        </w:rPr>
        <w:t xml:space="preserve"> nem ruházható át, amit törvény a képviselő-testület át</w:t>
      </w:r>
      <w:r>
        <w:rPr>
          <w:sz w:val="24"/>
          <w:szCs w:val="24"/>
        </w:rPr>
        <w:t xml:space="preserve"> nem ru</w:t>
      </w:r>
      <w:r w:rsidR="007531EB">
        <w:rPr>
          <w:sz w:val="24"/>
          <w:szCs w:val="24"/>
        </w:rPr>
        <w:t xml:space="preserve">házható hatáskörébe utal. </w:t>
      </w:r>
    </w:p>
    <w:p w:rsidR="00510338" w:rsidRDefault="00510338" w:rsidP="00C86892">
      <w:pPr>
        <w:jc w:val="both"/>
        <w:rPr>
          <w:sz w:val="24"/>
          <w:szCs w:val="24"/>
        </w:rPr>
      </w:pPr>
    </w:p>
    <w:p w:rsidR="00510338" w:rsidRDefault="00510338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szervezeti és működési szabályzatáról szóló 1/2019. (II.1.) önkormányzati rendelet 4. melléklet 2. pont 3. alpontja szerint a Pénzügyi és Ügyrendi Bizottság átruházott hatáskörben gyakorolja a polgármester esetében az egyéb munkáltatói jogokat. </w:t>
      </w:r>
    </w:p>
    <w:p w:rsidR="00510338" w:rsidRDefault="00510338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 nem tesz különbséget munkáltatói és egyéb munkáltató jog között, egy fogalmat használ, így fentebb hivatkozott jogszabályhelyek alapján megállapítható, hogy a munkáltatói jogok gyakorlására a polgármester esetében a képviselő-testület jogosult, és ez a képviselő-testület át nem ruházható hatáskörébe tartozik.</w:t>
      </w:r>
    </w:p>
    <w:p w:rsidR="00510338" w:rsidRDefault="00510338" w:rsidP="00C86892">
      <w:pPr>
        <w:jc w:val="both"/>
        <w:rPr>
          <w:sz w:val="24"/>
          <w:szCs w:val="24"/>
        </w:rPr>
      </w:pPr>
    </w:p>
    <w:p w:rsidR="00510338" w:rsidRDefault="00510338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Mindezek miatt szükséges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4. melléklet 2. pont 3 alpontjának törlése.</w:t>
      </w:r>
    </w:p>
    <w:p w:rsidR="00510338" w:rsidRDefault="00510338" w:rsidP="00C86892">
      <w:pPr>
        <w:jc w:val="both"/>
        <w:rPr>
          <w:sz w:val="24"/>
          <w:szCs w:val="24"/>
        </w:rPr>
      </w:pPr>
    </w:p>
    <w:p w:rsidR="000221E8" w:rsidRPr="00165882" w:rsidRDefault="000221E8" w:rsidP="000221E8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0221E8" w:rsidRPr="00165882" w:rsidRDefault="000221E8" w:rsidP="000221E8">
      <w:pPr>
        <w:jc w:val="both"/>
        <w:rPr>
          <w:sz w:val="24"/>
          <w:szCs w:val="24"/>
        </w:rPr>
      </w:pPr>
    </w:p>
    <w:p w:rsidR="000221E8" w:rsidRPr="00165882" w:rsidRDefault="000221E8" w:rsidP="000221E8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0221E8" w:rsidRPr="00165882" w:rsidRDefault="000221E8" w:rsidP="000221E8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0221E8" w:rsidRPr="00165882" w:rsidRDefault="000221E8" w:rsidP="000221E8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lastRenderedPageBreak/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0221E8" w:rsidRPr="00165882" w:rsidRDefault="000221E8" w:rsidP="000221E8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0221E8" w:rsidRPr="00165882" w:rsidRDefault="000221E8" w:rsidP="000221E8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0221E8" w:rsidRPr="00165882" w:rsidRDefault="000221E8" w:rsidP="000221E8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0221E8" w:rsidRPr="00165882" w:rsidRDefault="000221E8" w:rsidP="000221E8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0221E8" w:rsidRPr="00165882" w:rsidRDefault="000221E8" w:rsidP="000221E8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0221E8" w:rsidRDefault="000221E8" w:rsidP="000221E8">
      <w:pPr>
        <w:jc w:val="both"/>
        <w:rPr>
          <w:b/>
          <w:sz w:val="22"/>
          <w:szCs w:val="22"/>
        </w:rPr>
      </w:pPr>
    </w:p>
    <w:p w:rsidR="000221E8" w:rsidRPr="00D862CF" w:rsidRDefault="000221E8" w:rsidP="000221E8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0221E8" w:rsidRPr="00D862CF" w:rsidRDefault="000221E8" w:rsidP="000221E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 hatása.</w:t>
      </w:r>
    </w:p>
    <w:p w:rsidR="000221E8" w:rsidRPr="00D862CF" w:rsidRDefault="000221E8" w:rsidP="000221E8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</w:t>
      </w:r>
      <w:r>
        <w:rPr>
          <w:sz w:val="24"/>
          <w:szCs w:val="24"/>
        </w:rPr>
        <w:t>let-tervezetnek nincs környezet</w:t>
      </w:r>
      <w:r w:rsidRPr="00D862CF">
        <w:rPr>
          <w:sz w:val="24"/>
          <w:szCs w:val="24"/>
        </w:rPr>
        <w:t>i és egészségi hatása</w:t>
      </w:r>
      <w:r>
        <w:rPr>
          <w:sz w:val="24"/>
          <w:szCs w:val="24"/>
        </w:rPr>
        <w:t>.</w:t>
      </w:r>
    </w:p>
    <w:p w:rsidR="000221E8" w:rsidRPr="00D862CF" w:rsidRDefault="000221E8" w:rsidP="000221E8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0221E8" w:rsidRDefault="000221E8" w:rsidP="000221E8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kötelezettsége a szervezeti és működési szabályzatának megalkotása, szüksége szerinti felülvizsgálata.</w:t>
      </w:r>
      <w:r w:rsidRPr="008A2B34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0221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Szabolcs-Szatmár-Bereg Megyei Kormányhivatal Hatósági Főosztály- Törvényességi Felügyeleti Osztálya szakmai konzultációt kezdeményezett az </w:t>
      </w:r>
      <w:proofErr w:type="spellStart"/>
      <w:r>
        <w:rPr>
          <w:sz w:val="24"/>
          <w:szCs w:val="24"/>
        </w:rPr>
        <w:t>Smsz</w:t>
      </w:r>
      <w:proofErr w:type="spellEnd"/>
      <w:r>
        <w:rPr>
          <w:sz w:val="24"/>
          <w:szCs w:val="24"/>
        </w:rPr>
        <w:t xml:space="preserve"> 4. melléklet 2</w:t>
      </w:r>
      <w:proofErr w:type="gramStart"/>
      <w:r>
        <w:rPr>
          <w:sz w:val="24"/>
          <w:szCs w:val="24"/>
        </w:rPr>
        <w:t>.pont</w:t>
      </w:r>
      <w:proofErr w:type="gramEnd"/>
      <w:r>
        <w:rPr>
          <w:sz w:val="24"/>
          <w:szCs w:val="24"/>
        </w:rPr>
        <w:t xml:space="preserve"> 3 alpontjának felülvizsgálatával kapcsolatban. </w:t>
      </w:r>
    </w:p>
    <w:p w:rsidR="000221E8" w:rsidRPr="00B33D0E" w:rsidRDefault="000221E8" w:rsidP="000221E8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0221E8" w:rsidRPr="002B1663" w:rsidRDefault="000221E8" w:rsidP="000221E8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0221E8" w:rsidRDefault="000221E8" w:rsidP="000221E8">
      <w:pPr>
        <w:keepLines/>
        <w:jc w:val="both"/>
        <w:rPr>
          <w:sz w:val="24"/>
          <w:szCs w:val="24"/>
        </w:rPr>
      </w:pPr>
    </w:p>
    <w:p w:rsidR="000221E8" w:rsidRDefault="000221E8" w:rsidP="000221E8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0221E8" w:rsidRDefault="000221E8" w:rsidP="000221E8">
      <w:pPr>
        <w:jc w:val="both"/>
        <w:rPr>
          <w:sz w:val="24"/>
          <w:szCs w:val="24"/>
        </w:rPr>
      </w:pPr>
    </w:p>
    <w:p w:rsidR="000221E8" w:rsidRDefault="000221E8" w:rsidP="000221E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510338" w:rsidRDefault="00510338" w:rsidP="00C86892">
      <w:pPr>
        <w:jc w:val="both"/>
        <w:rPr>
          <w:sz w:val="24"/>
          <w:szCs w:val="24"/>
        </w:rPr>
      </w:pPr>
    </w:p>
    <w:p w:rsidR="007531EB" w:rsidRDefault="007531EB" w:rsidP="00C86892">
      <w:pPr>
        <w:jc w:val="both"/>
        <w:rPr>
          <w:sz w:val="24"/>
          <w:szCs w:val="24"/>
        </w:rPr>
      </w:pPr>
    </w:p>
    <w:p w:rsidR="007531EB" w:rsidRDefault="007531EB" w:rsidP="00C86892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2021. szeptember 22.</w:t>
      </w:r>
    </w:p>
    <w:p w:rsidR="007531EB" w:rsidRDefault="007531EB" w:rsidP="00C86892">
      <w:pPr>
        <w:jc w:val="both"/>
        <w:rPr>
          <w:sz w:val="24"/>
          <w:szCs w:val="24"/>
        </w:rPr>
      </w:pPr>
    </w:p>
    <w:p w:rsidR="007531EB" w:rsidRDefault="007531EB" w:rsidP="00C86892">
      <w:pPr>
        <w:jc w:val="both"/>
        <w:rPr>
          <w:sz w:val="24"/>
          <w:szCs w:val="24"/>
        </w:rPr>
      </w:pPr>
    </w:p>
    <w:p w:rsidR="007531EB" w:rsidRPr="007531EB" w:rsidRDefault="007531EB" w:rsidP="00C86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7531EB">
        <w:rPr>
          <w:b/>
          <w:sz w:val="24"/>
          <w:szCs w:val="24"/>
        </w:rPr>
        <w:t xml:space="preserve">Dr. </w:t>
      </w:r>
      <w:proofErr w:type="spellStart"/>
      <w:r w:rsidRPr="007531EB">
        <w:rPr>
          <w:b/>
          <w:sz w:val="24"/>
          <w:szCs w:val="24"/>
        </w:rPr>
        <w:t>Kórik</w:t>
      </w:r>
      <w:proofErr w:type="spellEnd"/>
      <w:r w:rsidRPr="007531EB">
        <w:rPr>
          <w:b/>
          <w:sz w:val="24"/>
          <w:szCs w:val="24"/>
        </w:rPr>
        <w:t xml:space="preserve"> Zsuzsanna</w:t>
      </w:r>
    </w:p>
    <w:p w:rsidR="007531EB" w:rsidRDefault="007531EB" w:rsidP="00C86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proofErr w:type="gramStart"/>
      <w:r w:rsidRPr="007531EB">
        <w:rPr>
          <w:b/>
          <w:sz w:val="24"/>
          <w:szCs w:val="24"/>
        </w:rPr>
        <w:t>jegyző</w:t>
      </w:r>
      <w:proofErr w:type="gramEnd"/>
    </w:p>
    <w:p w:rsidR="00510338" w:rsidRDefault="00510338" w:rsidP="00C86892">
      <w:pPr>
        <w:jc w:val="both"/>
        <w:rPr>
          <w:b/>
          <w:sz w:val="24"/>
          <w:szCs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Default="000221E8" w:rsidP="00510338">
      <w:pPr>
        <w:jc w:val="center"/>
        <w:rPr>
          <w:b/>
          <w:sz w:val="24"/>
        </w:rPr>
      </w:pPr>
    </w:p>
    <w:p w:rsidR="000221E8" w:rsidRPr="006A47EF" w:rsidRDefault="000221E8" w:rsidP="000221E8">
      <w:pPr>
        <w:spacing w:after="200" w:line="276" w:lineRule="auto"/>
        <w:jc w:val="center"/>
        <w:rPr>
          <w:sz w:val="24"/>
          <w:szCs w:val="24"/>
        </w:rPr>
      </w:pPr>
      <w:r w:rsidRPr="006A47EF">
        <w:rPr>
          <w:b/>
          <w:bCs/>
          <w:sz w:val="24"/>
          <w:szCs w:val="24"/>
        </w:rPr>
        <w:lastRenderedPageBreak/>
        <w:t>Rendelet-tervezet</w:t>
      </w:r>
    </w:p>
    <w:p w:rsidR="000221E8" w:rsidRPr="006A47EF" w:rsidRDefault="000221E8" w:rsidP="000221E8">
      <w:pPr>
        <w:jc w:val="center"/>
        <w:rPr>
          <w:b/>
          <w:bCs/>
          <w:sz w:val="24"/>
          <w:szCs w:val="24"/>
        </w:rPr>
      </w:pPr>
    </w:p>
    <w:p w:rsidR="000221E8" w:rsidRPr="006A47EF" w:rsidRDefault="000221E8" w:rsidP="000221E8">
      <w:pPr>
        <w:jc w:val="center"/>
        <w:rPr>
          <w:b/>
          <w:sz w:val="24"/>
        </w:rPr>
      </w:pPr>
      <w:r w:rsidRPr="006A47EF">
        <w:rPr>
          <w:b/>
          <w:sz w:val="24"/>
        </w:rPr>
        <w:t>Tiszavasvári Város Önkormányzata Képviselő-testületének</w:t>
      </w:r>
    </w:p>
    <w:p w:rsidR="000221E8" w:rsidRPr="006A47EF" w:rsidRDefault="000221E8" w:rsidP="000221E8">
      <w:pPr>
        <w:jc w:val="center"/>
        <w:rPr>
          <w:b/>
          <w:spacing w:val="60"/>
          <w:sz w:val="24"/>
        </w:rPr>
      </w:pPr>
      <w:r w:rsidRPr="006A47EF">
        <w:rPr>
          <w:b/>
          <w:sz w:val="24"/>
        </w:rPr>
        <w:t>../20</w:t>
      </w:r>
      <w:r>
        <w:rPr>
          <w:b/>
          <w:sz w:val="24"/>
        </w:rPr>
        <w:t>21</w:t>
      </w:r>
      <w:r w:rsidRPr="006A47EF">
        <w:rPr>
          <w:b/>
          <w:sz w:val="24"/>
        </w:rPr>
        <w:t>.(</w:t>
      </w:r>
      <w:proofErr w:type="gramStart"/>
      <w:r w:rsidRPr="006A47EF">
        <w:rPr>
          <w:b/>
          <w:sz w:val="24"/>
        </w:rPr>
        <w:t>…….</w:t>
      </w:r>
      <w:proofErr w:type="gramEnd"/>
      <w:r w:rsidRPr="006A47EF">
        <w:rPr>
          <w:b/>
          <w:sz w:val="24"/>
        </w:rPr>
        <w:t>) önkormányzati rendelete</w:t>
      </w:r>
    </w:p>
    <w:p w:rsidR="000221E8" w:rsidRPr="006A47EF" w:rsidRDefault="000221E8" w:rsidP="000221E8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6A47EF">
        <w:rPr>
          <w:b/>
          <w:iCs/>
          <w:sz w:val="24"/>
          <w:szCs w:val="24"/>
        </w:rPr>
        <w:t>Tiszavasvári Város Önkormányzata Képviselő-testülete szervezeti és működési szabályzatáról szóló 1/2019.</w:t>
      </w:r>
      <w:r>
        <w:rPr>
          <w:b/>
          <w:iCs/>
          <w:sz w:val="24"/>
          <w:szCs w:val="24"/>
        </w:rPr>
        <w:t xml:space="preserve"> </w:t>
      </w:r>
      <w:r w:rsidRPr="006A47EF">
        <w:rPr>
          <w:b/>
          <w:iCs/>
          <w:sz w:val="24"/>
          <w:szCs w:val="24"/>
        </w:rPr>
        <w:t>(II.1.) önkormányzati rendelet módosításáról</w:t>
      </w:r>
    </w:p>
    <w:p w:rsidR="000221E8" w:rsidRPr="006A47EF" w:rsidRDefault="000221E8" w:rsidP="000221E8">
      <w:pPr>
        <w:jc w:val="both"/>
        <w:rPr>
          <w:sz w:val="24"/>
          <w:szCs w:val="24"/>
        </w:rPr>
      </w:pPr>
    </w:p>
    <w:p w:rsidR="000221E8" w:rsidRPr="006A47EF" w:rsidRDefault="000221E8" w:rsidP="000221E8">
      <w:pPr>
        <w:jc w:val="both"/>
        <w:rPr>
          <w:sz w:val="24"/>
          <w:szCs w:val="24"/>
        </w:rPr>
      </w:pPr>
      <w:r w:rsidRPr="006A47EF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</w:t>
      </w:r>
      <w:r w:rsidR="00117E13">
        <w:rPr>
          <w:sz w:val="24"/>
          <w:szCs w:val="24"/>
        </w:rPr>
        <w:t xml:space="preserve"> -</w:t>
      </w:r>
      <w:r w:rsidRPr="006A47EF">
        <w:rPr>
          <w:sz w:val="24"/>
          <w:szCs w:val="24"/>
        </w:rPr>
        <w:t xml:space="preserve"> </w:t>
      </w:r>
      <w:r w:rsidR="00117E13" w:rsidRPr="0000263B">
        <w:rPr>
          <w:sz w:val="24"/>
          <w:szCs w:val="24"/>
        </w:rPr>
        <w:t xml:space="preserve">Tiszavasvári Város Önkormányzata Képviselő-testülete szervezeti és működési szabályzatáról szóló </w:t>
      </w:r>
      <w:r w:rsidR="00117E13">
        <w:rPr>
          <w:sz w:val="24"/>
          <w:szCs w:val="24"/>
        </w:rPr>
        <w:t>1</w:t>
      </w:r>
      <w:r w:rsidR="00117E13" w:rsidRPr="0000263B">
        <w:rPr>
          <w:sz w:val="24"/>
          <w:szCs w:val="24"/>
        </w:rPr>
        <w:t>/201</w:t>
      </w:r>
      <w:r w:rsidR="00117E13">
        <w:rPr>
          <w:sz w:val="24"/>
          <w:szCs w:val="24"/>
        </w:rPr>
        <w:t>9</w:t>
      </w:r>
      <w:r w:rsidR="00117E13" w:rsidRPr="0000263B">
        <w:rPr>
          <w:sz w:val="24"/>
          <w:szCs w:val="24"/>
        </w:rPr>
        <w:t>.(</w:t>
      </w:r>
      <w:r w:rsidR="00117E13">
        <w:rPr>
          <w:sz w:val="24"/>
          <w:szCs w:val="24"/>
        </w:rPr>
        <w:t>I</w:t>
      </w:r>
      <w:r w:rsidR="00117E13" w:rsidRPr="0000263B">
        <w:rPr>
          <w:sz w:val="24"/>
          <w:szCs w:val="24"/>
        </w:rPr>
        <w:t>I.</w:t>
      </w:r>
      <w:r w:rsidR="00117E13">
        <w:rPr>
          <w:sz w:val="24"/>
          <w:szCs w:val="24"/>
        </w:rPr>
        <w:t>1</w:t>
      </w:r>
      <w:r w:rsidR="00117E13" w:rsidRPr="0000263B">
        <w:rPr>
          <w:sz w:val="24"/>
          <w:szCs w:val="24"/>
        </w:rPr>
        <w:t>.) önkormányzati rendelet 4. melléklet 1.</w:t>
      </w:r>
      <w:r w:rsidR="00117E13">
        <w:rPr>
          <w:sz w:val="24"/>
          <w:szCs w:val="24"/>
        </w:rPr>
        <w:t>30</w:t>
      </w:r>
      <w:r w:rsidR="00117E13" w:rsidRPr="0000263B">
        <w:rPr>
          <w:sz w:val="24"/>
          <w:szCs w:val="24"/>
        </w:rPr>
        <w:t xml:space="preserve">. pontja által biztosított véleményezési jogkörében </w:t>
      </w:r>
      <w:r w:rsidR="00117E13">
        <w:rPr>
          <w:sz w:val="24"/>
          <w:szCs w:val="24"/>
        </w:rPr>
        <w:t>eljáró Pénzügyi és Ügyrendi</w:t>
      </w:r>
      <w:r w:rsidR="00117E13" w:rsidRPr="0000263B">
        <w:rPr>
          <w:sz w:val="24"/>
          <w:szCs w:val="24"/>
        </w:rPr>
        <w:t xml:space="preserve"> Bizottság</w:t>
      </w:r>
      <w:r w:rsidR="00117E13" w:rsidRPr="00ED0BB2">
        <w:rPr>
          <w:sz w:val="24"/>
          <w:szCs w:val="24"/>
        </w:rPr>
        <w:t xml:space="preserve"> </w:t>
      </w:r>
      <w:bookmarkStart w:id="0" w:name="_GoBack"/>
      <w:bookmarkEnd w:id="0"/>
      <w:r w:rsidR="00117E13">
        <w:rPr>
          <w:sz w:val="24"/>
          <w:szCs w:val="24"/>
        </w:rPr>
        <w:t>véleményének kikérésével</w:t>
      </w:r>
      <w:r w:rsidR="00117E13">
        <w:rPr>
          <w:sz w:val="24"/>
          <w:szCs w:val="24"/>
        </w:rPr>
        <w:t xml:space="preserve"> a </w:t>
      </w:r>
      <w:r w:rsidRPr="006A47EF">
        <w:rPr>
          <w:sz w:val="24"/>
          <w:szCs w:val="24"/>
        </w:rPr>
        <w:t>következőket rendeli el:</w:t>
      </w:r>
    </w:p>
    <w:p w:rsidR="000221E8" w:rsidRPr="006A47EF" w:rsidRDefault="000221E8" w:rsidP="000221E8">
      <w:pPr>
        <w:jc w:val="both"/>
        <w:rPr>
          <w:sz w:val="24"/>
          <w:szCs w:val="24"/>
        </w:rPr>
      </w:pPr>
    </w:p>
    <w:p w:rsidR="000221E8" w:rsidRPr="006A47EF" w:rsidRDefault="000221E8" w:rsidP="000221E8">
      <w:pPr>
        <w:jc w:val="both"/>
        <w:rPr>
          <w:iCs/>
          <w:sz w:val="24"/>
        </w:rPr>
      </w:pPr>
      <w:r w:rsidRPr="006A47EF">
        <w:rPr>
          <w:sz w:val="24"/>
          <w:szCs w:val="24"/>
        </w:rPr>
        <w:t xml:space="preserve">1.§ </w:t>
      </w:r>
      <w:r w:rsidRPr="006A47EF">
        <w:rPr>
          <w:iCs/>
          <w:sz w:val="24"/>
        </w:rPr>
        <w:t>Tiszavasvári Város Önkormányzata Képviselő-testülete szervezeti és működési szabályzatáról szóló 1</w:t>
      </w:r>
      <w:r w:rsidRPr="006A47EF">
        <w:rPr>
          <w:bCs/>
          <w:iCs/>
          <w:sz w:val="24"/>
          <w:szCs w:val="24"/>
        </w:rPr>
        <w:t xml:space="preserve">/2019. (II.1.) önkormányzati rendelet </w:t>
      </w:r>
      <w:r>
        <w:rPr>
          <w:bCs/>
          <w:iCs/>
          <w:sz w:val="24"/>
          <w:szCs w:val="24"/>
        </w:rPr>
        <w:t>4</w:t>
      </w:r>
      <w:r w:rsidRPr="006A47EF">
        <w:rPr>
          <w:bCs/>
          <w:iCs/>
          <w:sz w:val="24"/>
          <w:szCs w:val="24"/>
        </w:rPr>
        <w:t>. melléklete helyébe jelen rendelet 1. melléklete lép.</w:t>
      </w:r>
    </w:p>
    <w:p w:rsidR="000221E8" w:rsidRPr="006A47EF" w:rsidRDefault="000221E8" w:rsidP="000221E8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2</w:t>
      </w:r>
      <w:r w:rsidRPr="006A47EF">
        <w:rPr>
          <w:sz w:val="24"/>
          <w:szCs w:val="24"/>
        </w:rPr>
        <w:t xml:space="preserve">.§ </w:t>
      </w:r>
      <w:r w:rsidRPr="006A47EF">
        <w:rPr>
          <w:bCs/>
          <w:iCs/>
          <w:sz w:val="24"/>
          <w:szCs w:val="24"/>
        </w:rPr>
        <w:t>Ez a rendelet 202</w:t>
      </w:r>
      <w:r>
        <w:rPr>
          <w:bCs/>
          <w:iCs/>
          <w:sz w:val="24"/>
          <w:szCs w:val="24"/>
        </w:rPr>
        <w:t>1</w:t>
      </w:r>
      <w:r w:rsidRPr="006A47EF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>október</w:t>
      </w:r>
      <w:r w:rsidRPr="006A47EF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5</w:t>
      </w:r>
      <w:r w:rsidRPr="006A47EF">
        <w:rPr>
          <w:bCs/>
          <w:iCs/>
          <w:sz w:val="24"/>
          <w:szCs w:val="24"/>
        </w:rPr>
        <w:t>. napján lép hatályba.</w:t>
      </w:r>
    </w:p>
    <w:p w:rsidR="000221E8" w:rsidRPr="006A47EF" w:rsidRDefault="000221E8" w:rsidP="000221E8">
      <w:pPr>
        <w:jc w:val="both"/>
        <w:rPr>
          <w:bCs/>
          <w:iCs/>
          <w:color w:val="FF0000"/>
          <w:sz w:val="24"/>
          <w:szCs w:val="24"/>
        </w:rPr>
      </w:pPr>
    </w:p>
    <w:p w:rsidR="000221E8" w:rsidRPr="006A47EF" w:rsidRDefault="000221E8" w:rsidP="000221E8">
      <w:pPr>
        <w:jc w:val="both"/>
        <w:rPr>
          <w:bCs/>
          <w:iCs/>
          <w:color w:val="FF0000"/>
          <w:sz w:val="24"/>
          <w:szCs w:val="24"/>
        </w:rPr>
      </w:pPr>
    </w:p>
    <w:p w:rsidR="000221E8" w:rsidRPr="006A47EF" w:rsidRDefault="000221E8" w:rsidP="000221E8">
      <w:pPr>
        <w:jc w:val="both"/>
        <w:rPr>
          <w:bCs/>
          <w:iCs/>
          <w:color w:val="FF0000"/>
          <w:sz w:val="24"/>
          <w:szCs w:val="24"/>
        </w:rPr>
      </w:pP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Szőke </w:t>
      </w:r>
      <w:proofErr w:type="gramStart"/>
      <w:r w:rsidRPr="006A47EF">
        <w:rPr>
          <w:b/>
          <w:bCs/>
          <w:sz w:val="24"/>
          <w:szCs w:val="24"/>
        </w:rPr>
        <w:t>Zoltán                                        Dr.</w:t>
      </w:r>
      <w:proofErr w:type="gramEnd"/>
      <w:r w:rsidRPr="006A47EF">
        <w:rPr>
          <w:b/>
          <w:bCs/>
          <w:sz w:val="24"/>
          <w:szCs w:val="24"/>
        </w:rPr>
        <w:t xml:space="preserve"> </w:t>
      </w:r>
      <w:proofErr w:type="spellStart"/>
      <w:r w:rsidRPr="006A47EF">
        <w:rPr>
          <w:b/>
          <w:bCs/>
          <w:sz w:val="24"/>
          <w:szCs w:val="24"/>
        </w:rPr>
        <w:t>Kórik</w:t>
      </w:r>
      <w:proofErr w:type="spellEnd"/>
      <w:r w:rsidRPr="006A47EF">
        <w:rPr>
          <w:b/>
          <w:bCs/>
          <w:sz w:val="24"/>
          <w:szCs w:val="24"/>
        </w:rPr>
        <w:t xml:space="preserve"> Zsuzsanna</w:t>
      </w: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</w:t>
      </w:r>
      <w:proofErr w:type="gramStart"/>
      <w:r w:rsidRPr="006A47EF">
        <w:rPr>
          <w:b/>
          <w:bCs/>
          <w:sz w:val="24"/>
          <w:szCs w:val="24"/>
        </w:rPr>
        <w:t>polgármester</w:t>
      </w:r>
      <w:proofErr w:type="gramEnd"/>
      <w:r w:rsidRPr="006A47EF">
        <w:rPr>
          <w:b/>
          <w:bCs/>
          <w:sz w:val="24"/>
          <w:szCs w:val="24"/>
        </w:rPr>
        <w:t xml:space="preserve">                                                      jegyző</w:t>
      </w: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A rendelet kihirdetve: </w:t>
      </w:r>
      <w:proofErr w:type="gramStart"/>
      <w:r>
        <w:rPr>
          <w:b/>
          <w:bCs/>
          <w:sz w:val="24"/>
          <w:szCs w:val="24"/>
        </w:rPr>
        <w:t>2021. …</w:t>
      </w:r>
      <w:proofErr w:type="gramEnd"/>
      <w:r>
        <w:rPr>
          <w:b/>
          <w:bCs/>
          <w:sz w:val="24"/>
          <w:szCs w:val="24"/>
        </w:rPr>
        <w:t>………….</w:t>
      </w: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0221E8" w:rsidRPr="006A47EF" w:rsidRDefault="000221E8" w:rsidP="000221E8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0221E8" w:rsidRPr="006A47EF" w:rsidRDefault="000221E8" w:rsidP="000221E8">
      <w:pPr>
        <w:tabs>
          <w:tab w:val="center" w:pos="4536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                                                               Dr. </w:t>
      </w:r>
      <w:proofErr w:type="spellStart"/>
      <w:r w:rsidRPr="006A47EF">
        <w:rPr>
          <w:b/>
          <w:bCs/>
          <w:sz w:val="24"/>
          <w:szCs w:val="24"/>
        </w:rPr>
        <w:t>Kórik</w:t>
      </w:r>
      <w:proofErr w:type="spellEnd"/>
      <w:r w:rsidRPr="006A47EF">
        <w:rPr>
          <w:b/>
          <w:bCs/>
          <w:sz w:val="24"/>
          <w:szCs w:val="24"/>
        </w:rPr>
        <w:t xml:space="preserve"> Zsuzsanna</w:t>
      </w:r>
    </w:p>
    <w:p w:rsidR="000221E8" w:rsidRPr="006A47EF" w:rsidRDefault="000221E8" w:rsidP="000221E8">
      <w:pPr>
        <w:rPr>
          <w:b/>
          <w:sz w:val="24"/>
          <w:szCs w:val="24"/>
        </w:rPr>
      </w:pPr>
      <w:r w:rsidRPr="006A47EF"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6A47EF">
        <w:rPr>
          <w:b/>
          <w:sz w:val="24"/>
          <w:szCs w:val="24"/>
        </w:rPr>
        <w:t>jegyző</w:t>
      </w:r>
      <w:proofErr w:type="gramEnd"/>
    </w:p>
    <w:p w:rsidR="000221E8" w:rsidRPr="006A47EF" w:rsidRDefault="000221E8" w:rsidP="000221E8">
      <w:pPr>
        <w:spacing w:after="200" w:line="276" w:lineRule="auto"/>
        <w:rPr>
          <w:b/>
          <w:sz w:val="24"/>
          <w:szCs w:val="24"/>
        </w:rPr>
      </w:pPr>
      <w:r w:rsidRPr="006A47EF">
        <w:rPr>
          <w:b/>
          <w:sz w:val="24"/>
          <w:szCs w:val="24"/>
        </w:rPr>
        <w:br w:type="page"/>
      </w:r>
    </w:p>
    <w:p w:rsidR="000221E8" w:rsidRPr="000221E8" w:rsidRDefault="000221E8" w:rsidP="000221E8">
      <w:pPr>
        <w:spacing w:after="200" w:line="276" w:lineRule="auto"/>
        <w:jc w:val="right"/>
        <w:rPr>
          <w:sz w:val="24"/>
          <w:szCs w:val="24"/>
        </w:rPr>
      </w:pPr>
      <w:proofErr w:type="gramStart"/>
      <w:r w:rsidRPr="00DA2FCE">
        <w:rPr>
          <w:sz w:val="24"/>
          <w:szCs w:val="24"/>
        </w:rPr>
        <w:lastRenderedPageBreak/>
        <w:t>…</w:t>
      </w:r>
      <w:proofErr w:type="gramEnd"/>
      <w:r w:rsidRPr="00DA2FCE">
        <w:rPr>
          <w:sz w:val="24"/>
          <w:szCs w:val="24"/>
        </w:rPr>
        <w:t>/202</w:t>
      </w:r>
      <w:r>
        <w:rPr>
          <w:sz w:val="24"/>
          <w:szCs w:val="24"/>
        </w:rPr>
        <w:t>1</w:t>
      </w:r>
      <w:r w:rsidRPr="00DA2FCE">
        <w:rPr>
          <w:sz w:val="24"/>
          <w:szCs w:val="24"/>
        </w:rPr>
        <w:t>.(…) önkormányzati rendelet 1. melléklete</w:t>
      </w:r>
    </w:p>
    <w:p w:rsidR="000221E8" w:rsidRDefault="000221E8" w:rsidP="000221E8">
      <w:pPr>
        <w:rPr>
          <w:b/>
          <w:sz w:val="24"/>
        </w:rPr>
      </w:pPr>
    </w:p>
    <w:p w:rsidR="00510338" w:rsidRPr="003726D5" w:rsidRDefault="00510338" w:rsidP="00510338">
      <w:pPr>
        <w:jc w:val="center"/>
        <w:rPr>
          <w:b/>
          <w:sz w:val="24"/>
        </w:rPr>
      </w:pPr>
      <w:r w:rsidRPr="003726D5">
        <w:rPr>
          <w:b/>
          <w:sz w:val="24"/>
        </w:rPr>
        <w:t>A Pénzügyi és Ügyrendi Bizottság feladat –és hatáskörei</w:t>
      </w: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>
      <w:pPr>
        <w:rPr>
          <w:b/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3726D5">
          <w:rPr>
            <w:b/>
            <w:sz w:val="24"/>
          </w:rPr>
          <w:t>1. A</w:t>
        </w:r>
      </w:smartTag>
      <w:r w:rsidRPr="003726D5">
        <w:rPr>
          <w:b/>
          <w:sz w:val="24"/>
        </w:rPr>
        <w:t xml:space="preserve"> Pénzügyi és Ügyrendi Bizottság feladatkörei</w:t>
      </w: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Javaslatot tesz a helyi önkormányzat településfejlesztési, környezetvédelmi, közlekedési koncepciójára.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 xml:space="preserve">Véleményezi a helyi önkormányzat éves koncepcióját és a költségvetéshez kapcsolódó egyéb rendelet - és határozattervezeteket. 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Költségvetési előirányzatokkal kapcsolatosan:</w:t>
      </w:r>
    </w:p>
    <w:p w:rsidR="00510338" w:rsidRPr="003726D5" w:rsidRDefault="00510338" w:rsidP="00510338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3.1. Javaslatot tesz a Polgármesteri Hivatal által kimutatott bevételi és kiadási 3.2. előirányzatok teljesítése alapján előirányzatok módosítására.</w:t>
      </w:r>
    </w:p>
    <w:p w:rsidR="00510338" w:rsidRPr="003726D5" w:rsidRDefault="00510338" w:rsidP="00510338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3.2. Ellenőrzést végez, illetve végeztet javaslatainak alátámasztására - szükség szerint - a Polgármesteri Hivatalban és az Önkormányzat valamennyi intézményében.</w:t>
      </w:r>
    </w:p>
    <w:p w:rsidR="00510338" w:rsidRPr="003726D5" w:rsidRDefault="00510338" w:rsidP="00510338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3.3. Egyezteti javaslatait az előirányzat-módosítással érintett önkormányzati szakbizottsággal.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Javaslatot tesz működési és fejlesztési hitelek felvételére, kezességvállalások megtételére fedezetek biztosítására, valamint a bevételek és kiadások egyensúlyát biztosító egyéb források előteremtésére, továbbá véleményt nyilvánít és állást foglal az Önkormányzat részéről nyújtott kölcsönnek minősülő pénzeszköz-átadás tárgyában.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Intézmények működéséhez kötődően:</w:t>
      </w:r>
    </w:p>
    <w:p w:rsidR="00510338" w:rsidRPr="003726D5" w:rsidRDefault="00510338" w:rsidP="00510338">
      <w:pPr>
        <w:numPr>
          <w:ilvl w:val="1"/>
          <w:numId w:val="1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 xml:space="preserve">Javaslatot tesz az önkormányzat által alapított és fenntartott költségvetési szervek ellenőrzési ütemtervére. </w:t>
      </w:r>
    </w:p>
    <w:p w:rsidR="00510338" w:rsidRPr="003726D5" w:rsidRDefault="00510338" w:rsidP="00510338">
      <w:pPr>
        <w:widowControl w:val="0"/>
        <w:numPr>
          <w:ilvl w:val="1"/>
          <w:numId w:val="1"/>
        </w:numPr>
        <w:jc w:val="both"/>
        <w:rPr>
          <w:sz w:val="24"/>
          <w:szCs w:val="24"/>
        </w:rPr>
      </w:pPr>
      <w:r w:rsidRPr="003726D5">
        <w:rPr>
          <w:sz w:val="24"/>
          <w:szCs w:val="24"/>
        </w:rPr>
        <w:t xml:space="preserve">A testület felhatalmazása alapján közreműködik az ellenőrzésre kijelölt intézmény pénzügyi ellenőrzésében. 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Az önkormányzat felhalmozási tevékenysége keretében:</w:t>
      </w:r>
    </w:p>
    <w:p w:rsidR="00510338" w:rsidRPr="003726D5" w:rsidRDefault="00510338" w:rsidP="00510338">
      <w:pPr>
        <w:numPr>
          <w:ilvl w:val="1"/>
          <w:numId w:val="1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>Véleményt nyilvánít és javaslatot tesz céltámogatási, kormányzati, terület- és település- és egyéb</w:t>
      </w:r>
      <w:r w:rsidRPr="003726D5">
        <w:rPr>
          <w:b/>
          <w:sz w:val="24"/>
        </w:rPr>
        <w:t xml:space="preserve"> </w:t>
      </w:r>
      <w:r w:rsidRPr="003726D5">
        <w:rPr>
          <w:sz w:val="24"/>
        </w:rPr>
        <w:t>fejlesztési célokat szolgáló eszközök és pályázati források</w:t>
      </w:r>
      <w:r w:rsidRPr="003726D5">
        <w:rPr>
          <w:b/>
          <w:sz w:val="24"/>
        </w:rPr>
        <w:t xml:space="preserve"> </w:t>
      </w:r>
      <w:r w:rsidRPr="003726D5">
        <w:rPr>
          <w:sz w:val="24"/>
        </w:rPr>
        <w:t xml:space="preserve">igénybevétele kérdésében. </w:t>
      </w:r>
    </w:p>
    <w:p w:rsidR="00510338" w:rsidRPr="003726D5" w:rsidRDefault="00510338" w:rsidP="00510338">
      <w:pPr>
        <w:numPr>
          <w:ilvl w:val="1"/>
          <w:numId w:val="1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 xml:space="preserve">Állást foglal és javaslatot tesz az igényelt eszközökhöz szükséges saját erő biztosítása tárgyában. </w:t>
      </w:r>
    </w:p>
    <w:p w:rsidR="00510338" w:rsidRPr="003726D5" w:rsidRDefault="00510338" w:rsidP="00510338">
      <w:pPr>
        <w:numPr>
          <w:ilvl w:val="1"/>
          <w:numId w:val="1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>Javaslatait a pályázott fejlesztési célokat illetően egyezteti az önkormányzat szakbizottságával.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Javaslatot tesz helyi adók bevezetésére és azok mértékére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Véleményezi a helyi adók bevezetésére és módosítására készített előterjesztéseket. 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Javaslatot tesz a Képviselő-testületnek a helyi önkormányzati költségvetési szervek és gazdasági társaságok alapítására, átszervezésére, megszüntetésére és azok tevékenységi köreire.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Ellenőrzi az önkormányzati vagyonnal való gazdálkodást, javaslatot tesz, állást foglal vagyonváltozást érintő pénzügyi kérdésekben. Javaslatot tesz a Képviselő-testületnek az Önkormányzat tulajdonát képező vagyontárgyak elidegenítésére, illetve hasznosítására.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Javaslatot tesz a Képviselő-testületnek közműfejlesztési feladatok elvégzésére </w:t>
      </w:r>
      <w:proofErr w:type="gramStart"/>
      <w:r w:rsidRPr="003726D5">
        <w:rPr>
          <w:sz w:val="24"/>
        </w:rPr>
        <w:t>és     figyelemmel</w:t>
      </w:r>
      <w:proofErr w:type="gramEnd"/>
      <w:r w:rsidRPr="003726D5">
        <w:rPr>
          <w:sz w:val="24"/>
        </w:rPr>
        <w:t xml:space="preserve"> kíséri azok végrehajtását.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360"/>
          <w:tab w:val="left" w:pos="1080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Javaslatot tesz a helyi jelentőségű természeti értékek védetté nyilvánítására és véleményezi a helyi jelentőségű természeti értékek megóvásával, őrzésével, fenntartásával, bemutatásával, valamint helyreállításával kapcsolatos feladatok ellátását. 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lastRenderedPageBreak/>
        <w:t xml:space="preserve">Javaslatot tesz a zaj ellen fokozott védelmet igénylő területek körül csendes övezet kialakításának elrendelésére. 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Közreműködik a helyi zaj- és rezgésvédelmi szabályok megállapításában. 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Ellenőrzi a település tisztaságát és javaslatot tesz az ezzel kapcsolatos kérdésekben. 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 városi környezetvédelmi vonzatú beruházások létesítésével, zöldfelületek kezelésével, fejlesztésével kapcsolatos terveket, döntéseket.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  <w:szCs w:val="24"/>
        </w:rPr>
      </w:pPr>
      <w:r w:rsidRPr="003726D5">
        <w:rPr>
          <w:sz w:val="24"/>
        </w:rPr>
        <w:t>Az avar és a kerti hulladék égetésére a telkek és az úttest közötti közterületek gyomtalanítására, továbbá a háztartási tevékenységgel okozott légszennyezésre vonatkozó szabályok megállapításában közreműködik.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 bel- és külterületi út- és közműhálózat kialakításával, fejlesztésével kapcsolatos előterjesztéseket, figyelemmel kíséri annak állapotát és javaslatot tesz a szükséges intézkedések megtételére.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az egyes helyi közszolgáltatások elvégzésére benyújtott pályázatokat.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Közreműködik a településfejlesztéssel, és településrendezéssel, továbbá a környezet épített és természetes elemeinek védelmével, összehangolásával kapcsolatos feladatok ellátásában. Véleményezi az e célra benyújtott pályázatokat és figyelemmel kíséri azok végrehajtását.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  <w:szCs w:val="24"/>
        </w:rPr>
        <w:t>Véleményezi a közterület nevének megállapítására, megváltoztatására vonatkozó előterjesztéseket.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Véleményez az előző pontokban foglaltakon túl minden olyan rendelet- és határozat- tervezetet, mely közvetlenül, vagy közvetett módon hatással van az önkormányzat költségvetésére, hitelképességére, illetve vagyoni, fejlesztési, gazdasági, foglalkoztatási helyzetére.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Figyelemmel kíséri a helyi népszavazás kezdeményezésével, kiírásával, továbbá a népi kezdeményezésekkel kapcsolatos ügyekben való eljárásokat. 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Részt vesz valamennyi rendelet előkészítésében, a rendelet-tervezeteket véleményezi és a rendeletek </w:t>
      </w:r>
      <w:proofErr w:type="spellStart"/>
      <w:r w:rsidRPr="003726D5">
        <w:rPr>
          <w:sz w:val="24"/>
        </w:rPr>
        <w:t>hatályosulását</w:t>
      </w:r>
      <w:proofErr w:type="spellEnd"/>
      <w:r w:rsidRPr="003726D5">
        <w:rPr>
          <w:sz w:val="24"/>
        </w:rPr>
        <w:t xml:space="preserve"> vizsgálja. Szükség esetén javaslatot tesz a rendeletek módosítására vagy új rendelet alkotására.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>Ellenőrzi a polgármesteri hivatalnak a képviselő-testület döntései előkészítésére illetőleg végrehajtására irányuló munkáját.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Ellátja a titkos szavazással kapcsolatos teendőket. 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</w:rPr>
        <w:t xml:space="preserve">Közérdekű ügyekben a képviselő-testület megbízása alapján eljár. Eljárása eredményeiről a testületet minden esetben tájékoztatja. </w:t>
      </w:r>
    </w:p>
    <w:p w:rsidR="00510338" w:rsidRPr="003726D5" w:rsidRDefault="00510338" w:rsidP="00510338">
      <w:pPr>
        <w:widowControl w:val="0"/>
        <w:numPr>
          <w:ilvl w:val="0"/>
          <w:numId w:val="1"/>
        </w:numPr>
        <w:jc w:val="both"/>
        <w:rPr>
          <w:sz w:val="24"/>
        </w:rPr>
      </w:pPr>
      <w:r w:rsidRPr="003726D5">
        <w:rPr>
          <w:sz w:val="24"/>
          <w:szCs w:val="24"/>
        </w:rPr>
        <w:t>Előkészíti a polgármester és jutalmazására vonatkozó javaslatot a képviselő-testület felé.</w:t>
      </w:r>
    </w:p>
    <w:p w:rsidR="00510338" w:rsidRPr="003726D5" w:rsidRDefault="00510338" w:rsidP="00510338">
      <w:pPr>
        <w:numPr>
          <w:ilvl w:val="0"/>
          <w:numId w:val="1"/>
        </w:numPr>
        <w:tabs>
          <w:tab w:val="left" w:pos="540"/>
        </w:tabs>
        <w:jc w:val="both"/>
        <w:rPr>
          <w:sz w:val="24"/>
        </w:rPr>
      </w:pPr>
      <w:r w:rsidRPr="003726D5">
        <w:rPr>
          <w:sz w:val="24"/>
        </w:rPr>
        <w:t xml:space="preserve">Ellátja az összeférhetetlenségi, méltatlansági eljárás lefolytatásával a helyi önkormányzatokról szóló törvényben meghatározott feladatokat és a képviselői vagyonnyilatkozatok nyilvántartásával és ellenőrzésével kapcsolatos bizottsági feladatokat. </w:t>
      </w:r>
    </w:p>
    <w:p w:rsidR="00510338" w:rsidRPr="003726D5" w:rsidRDefault="00510338" w:rsidP="00510338">
      <w:pPr>
        <w:numPr>
          <w:ilvl w:val="0"/>
          <w:numId w:val="1"/>
        </w:numPr>
        <w:jc w:val="both"/>
        <w:rPr>
          <w:sz w:val="24"/>
          <w:szCs w:val="24"/>
        </w:rPr>
      </w:pPr>
      <w:r w:rsidRPr="003726D5">
        <w:rPr>
          <w:sz w:val="24"/>
          <w:szCs w:val="24"/>
        </w:rPr>
        <w:t>Véleményez az előző pontokban foglaltakon túl minden olyan határozat- tervezetet, mely közvetlenül, vagy közvetett módon kapcsolódik az önkormányzat, intézményei és gazdasági társaságai törvényes működéséhez.</w:t>
      </w: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>
      <w:pPr>
        <w:rPr>
          <w:b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3726D5">
          <w:rPr>
            <w:b/>
            <w:sz w:val="24"/>
          </w:rPr>
          <w:t>2. A</w:t>
        </w:r>
      </w:smartTag>
      <w:r w:rsidRPr="003726D5">
        <w:rPr>
          <w:b/>
          <w:sz w:val="24"/>
        </w:rPr>
        <w:t xml:space="preserve"> Pénzügyi és Ügyrendi Bizottság átruházott hatáskörei</w:t>
      </w: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>
      <w:pPr>
        <w:numPr>
          <w:ilvl w:val="0"/>
          <w:numId w:val="2"/>
        </w:numPr>
        <w:jc w:val="both"/>
      </w:pPr>
      <w:r w:rsidRPr="003726D5">
        <w:rPr>
          <w:sz w:val="24"/>
        </w:rPr>
        <w:t>Gyakorolja az Önkormányzat vagyonáról és a vagyongazdálkodás szabályairól szóló rendeletben meghatározott hatásköreit.</w:t>
      </w:r>
    </w:p>
    <w:p w:rsidR="00510338" w:rsidRPr="003726D5" w:rsidRDefault="00510338" w:rsidP="00510338">
      <w:pPr>
        <w:numPr>
          <w:ilvl w:val="0"/>
          <w:numId w:val="2"/>
        </w:numPr>
        <w:jc w:val="both"/>
        <w:rPr>
          <w:sz w:val="24"/>
        </w:rPr>
      </w:pPr>
      <w:r w:rsidRPr="003726D5">
        <w:rPr>
          <w:sz w:val="24"/>
        </w:rPr>
        <w:lastRenderedPageBreak/>
        <w:t>Gyakorolja a lakások és nem lakás célú helyiségek bérletéről és elidegenítéséről, valamint a lakáscélú önkormányzati támogatásról szóló rendeletben meghatározott hatásköreit.</w:t>
      </w:r>
    </w:p>
    <w:p w:rsidR="00510338" w:rsidRPr="00510338" w:rsidRDefault="00510338" w:rsidP="00510338">
      <w:pPr>
        <w:widowControl w:val="0"/>
        <w:numPr>
          <w:ilvl w:val="0"/>
          <w:numId w:val="2"/>
        </w:numPr>
        <w:jc w:val="both"/>
        <w:rPr>
          <w:strike/>
          <w:color w:val="FF0000"/>
          <w:sz w:val="24"/>
          <w:szCs w:val="24"/>
        </w:rPr>
      </w:pPr>
      <w:r w:rsidRPr="00510338">
        <w:rPr>
          <w:strike/>
          <w:color w:val="FF0000"/>
          <w:sz w:val="24"/>
          <w:szCs w:val="24"/>
        </w:rPr>
        <w:t>Gyakorolja a polgármester esetében az egyéb munkáltatói jogokat.</w:t>
      </w:r>
    </w:p>
    <w:p w:rsidR="00510338" w:rsidRPr="003726D5" w:rsidRDefault="003B0FA3" w:rsidP="003B0FA3">
      <w:pPr>
        <w:ind w:left="720"/>
        <w:jc w:val="both"/>
        <w:rPr>
          <w:sz w:val="24"/>
        </w:rPr>
      </w:pPr>
      <w:r>
        <w:rPr>
          <w:sz w:val="24"/>
        </w:rPr>
        <w:t>3.</w:t>
      </w:r>
      <w:r w:rsidR="00510338" w:rsidRPr="003726D5">
        <w:rPr>
          <w:sz w:val="24"/>
        </w:rPr>
        <w:t>Dönt az önkormányzat tulajdonában lévő díszsírhelyek - kiváló érdem elismeréséül - örök temetkezési hely céljára való adományozásáról.</w:t>
      </w:r>
    </w:p>
    <w:p w:rsidR="00510338" w:rsidRPr="003726D5" w:rsidRDefault="00510338" w:rsidP="00510338">
      <w:pPr>
        <w:rPr>
          <w:b/>
          <w:sz w:val="24"/>
        </w:rPr>
      </w:pPr>
    </w:p>
    <w:p w:rsidR="00510338" w:rsidRPr="003726D5" w:rsidRDefault="00510338" w:rsidP="00510338"/>
    <w:p w:rsidR="00D8605D" w:rsidRDefault="00D8605D">
      <w:pPr>
        <w:spacing w:after="200" w:line="276" w:lineRule="auto"/>
      </w:pPr>
      <w:r>
        <w:br w:type="page"/>
      </w:r>
    </w:p>
    <w:p w:rsidR="00D8605D" w:rsidRPr="00E0067D" w:rsidRDefault="00D8605D" w:rsidP="00D8605D">
      <w:pPr>
        <w:jc w:val="both"/>
        <w:rPr>
          <w:b/>
          <w:sz w:val="24"/>
          <w:szCs w:val="24"/>
        </w:rPr>
      </w:pPr>
      <w:r w:rsidRPr="00E0067D">
        <w:rPr>
          <w:b/>
          <w:sz w:val="24"/>
          <w:szCs w:val="24"/>
        </w:rPr>
        <w:lastRenderedPageBreak/>
        <w:t xml:space="preserve">Tiszavasvári Város Önkormányzata Képviselő-testülete </w:t>
      </w:r>
      <w:r w:rsidRPr="00E0067D">
        <w:rPr>
          <w:b/>
          <w:sz w:val="24"/>
        </w:rPr>
        <w:t xml:space="preserve">egészségügyi alapellátási körzetek megállapításáról </w:t>
      </w:r>
      <w:r w:rsidRPr="00E0067D">
        <w:rPr>
          <w:b/>
          <w:iCs/>
          <w:sz w:val="24"/>
          <w:szCs w:val="24"/>
        </w:rPr>
        <w:t>szóló 1/2019.(II.1.) önkormányzati rendelet módosításáról</w:t>
      </w:r>
      <w:r w:rsidRPr="00E0067D">
        <w:rPr>
          <w:b/>
          <w:sz w:val="24"/>
          <w:szCs w:val="24"/>
        </w:rPr>
        <w:t xml:space="preserve"> </w:t>
      </w:r>
      <w:proofErr w:type="gramStart"/>
      <w:r w:rsidRPr="00E0067D">
        <w:rPr>
          <w:b/>
          <w:sz w:val="24"/>
          <w:szCs w:val="24"/>
        </w:rPr>
        <w:t>szóló ….</w:t>
      </w:r>
      <w:proofErr w:type="gramEnd"/>
      <w:r w:rsidRPr="00E0067D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1</w:t>
      </w:r>
      <w:r w:rsidRPr="00E0067D">
        <w:rPr>
          <w:b/>
          <w:sz w:val="24"/>
          <w:szCs w:val="24"/>
        </w:rPr>
        <w:t>. (……….) önkormányzati rendelet indokolása</w:t>
      </w:r>
    </w:p>
    <w:p w:rsidR="00D8605D" w:rsidRPr="00E0067D" w:rsidRDefault="00D8605D" w:rsidP="00D8605D">
      <w:pPr>
        <w:jc w:val="both"/>
        <w:rPr>
          <w:b/>
          <w:sz w:val="24"/>
          <w:szCs w:val="24"/>
        </w:rPr>
      </w:pPr>
    </w:p>
    <w:p w:rsidR="00D8605D" w:rsidRPr="00E0067D" w:rsidRDefault="00D8605D" w:rsidP="00D8605D">
      <w:pPr>
        <w:numPr>
          <w:ilvl w:val="0"/>
          <w:numId w:val="3"/>
        </w:numPr>
        <w:contextualSpacing/>
        <w:jc w:val="center"/>
        <w:rPr>
          <w:b/>
          <w:sz w:val="24"/>
          <w:szCs w:val="24"/>
        </w:rPr>
      </w:pPr>
      <w:r w:rsidRPr="00E0067D">
        <w:rPr>
          <w:b/>
          <w:sz w:val="24"/>
          <w:szCs w:val="24"/>
        </w:rPr>
        <w:t xml:space="preserve">Általános indokolás </w:t>
      </w:r>
    </w:p>
    <w:p w:rsidR="00D8605D" w:rsidRPr="00E0067D" w:rsidRDefault="00D8605D" w:rsidP="00D8605D">
      <w:pPr>
        <w:ind w:left="360"/>
        <w:rPr>
          <w:b/>
          <w:sz w:val="24"/>
          <w:szCs w:val="24"/>
        </w:rPr>
      </w:pPr>
    </w:p>
    <w:p w:rsidR="00D8605D" w:rsidRPr="006A47EF" w:rsidRDefault="00D8605D" w:rsidP="00D8605D">
      <w:pPr>
        <w:jc w:val="both"/>
        <w:rPr>
          <w:sz w:val="24"/>
          <w:szCs w:val="24"/>
        </w:rPr>
      </w:pPr>
      <w:r w:rsidRPr="00E0067D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1/2019. (II.1) önkormányzati rendeletével megalkotta szervezeti és működési szabályzatát, melynek módosítása vált szükségessé.</w:t>
      </w:r>
    </w:p>
    <w:p w:rsidR="00D8605D" w:rsidRPr="000F2BCB" w:rsidRDefault="00D8605D" w:rsidP="00D8605D">
      <w:pPr>
        <w:jc w:val="center"/>
        <w:rPr>
          <w:b/>
          <w:sz w:val="24"/>
        </w:rPr>
      </w:pPr>
      <w:r w:rsidRPr="000F2BCB">
        <w:rPr>
          <w:b/>
          <w:sz w:val="24"/>
          <w:szCs w:val="24"/>
        </w:rPr>
        <w:t>2. Részletes indokolás</w:t>
      </w:r>
    </w:p>
    <w:p w:rsidR="00D8605D" w:rsidRDefault="00D8605D" w:rsidP="00D860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D8605D" w:rsidRDefault="00D8605D" w:rsidP="00D8605D">
      <w:pPr>
        <w:rPr>
          <w:sz w:val="24"/>
          <w:szCs w:val="24"/>
        </w:rPr>
      </w:pP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>A Szabolcs-Szatmár-Bereg Megyei Kormányhivatal Hatósági Főosztály- Törvényességi Felügyeleti Osztálya szakmai konzultációt kezdeményezett Tiszavasvári Város Önkormányzata Képviselő-testülete Pénzügyi és Ügyrendi Bizottságának „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polgármesterre vonatkozó </w:t>
      </w: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 xml:space="preserve"> szabályzat elfogadásáról” szóló 25/2021. (VII.27.) határozata ellen.</w:t>
      </w:r>
    </w:p>
    <w:p w:rsidR="00D8605D" w:rsidRDefault="00D8605D" w:rsidP="00D8605D">
      <w:pPr>
        <w:jc w:val="both"/>
        <w:rPr>
          <w:sz w:val="24"/>
          <w:szCs w:val="24"/>
        </w:rPr>
      </w:pP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szakmai konzultáció eredményeként megállapításra került, hogy fenti határozat jogszabálysértő, annak hatályon kívül helyezése szükséges, ugyanis a közszolgálati tisztviselőkről szóló 2011. évi CXCIX törvény (továbbiakban: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225/J.§ (1) bekezdése szerint a képviselő-testület a </w:t>
      </w:r>
      <w:r w:rsidRPr="00452E74">
        <w:rPr>
          <w:b/>
          <w:sz w:val="24"/>
          <w:szCs w:val="24"/>
        </w:rPr>
        <w:t>polgármester foglalkoztatási jogviszonyával, fegyelmi és kártérítési felelősségének megállapításával kapcsolatos hatáskörét nem ruházhatja át</w:t>
      </w:r>
      <w:r>
        <w:rPr>
          <w:sz w:val="24"/>
          <w:szCs w:val="24"/>
        </w:rPr>
        <w:t>.</w:t>
      </w:r>
    </w:p>
    <w:p w:rsidR="00D8605D" w:rsidRDefault="00D8605D" w:rsidP="00D8605D">
      <w:pPr>
        <w:jc w:val="both"/>
        <w:rPr>
          <w:sz w:val="24"/>
          <w:szCs w:val="24"/>
        </w:rPr>
      </w:pPr>
    </w:p>
    <w:p w:rsidR="00D8605D" w:rsidRPr="00452E74" w:rsidRDefault="00D8605D" w:rsidP="00D8605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 225/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.§ (1) bekezdése szerint a </w:t>
      </w:r>
      <w:r w:rsidRPr="00452E74">
        <w:rPr>
          <w:b/>
          <w:sz w:val="24"/>
          <w:szCs w:val="24"/>
        </w:rPr>
        <w:t xml:space="preserve">polgármester tekintetében a képviselő-testület gyakorolja a munkáltatói jogokat. </w:t>
      </w:r>
    </w:p>
    <w:p w:rsidR="00D8605D" w:rsidRDefault="00D8605D" w:rsidP="00D8605D">
      <w:pPr>
        <w:jc w:val="both"/>
        <w:rPr>
          <w:sz w:val="24"/>
          <w:szCs w:val="24"/>
        </w:rPr>
      </w:pP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Magyarország helyi önkormányzatairól szóló 2011. évi CLXXXIX törvény 42.§ 17. pontja szerint a képviselő-testület hatásköréből nem ruházható át, amit törvény a képviselő-testület át nem ruházható hatáskörébe utal. </w:t>
      </w:r>
    </w:p>
    <w:p w:rsidR="00D8605D" w:rsidRDefault="00D8605D" w:rsidP="00D8605D">
      <w:pPr>
        <w:jc w:val="both"/>
        <w:rPr>
          <w:sz w:val="24"/>
          <w:szCs w:val="24"/>
        </w:rPr>
      </w:pP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szervezeti és működési szabályzatáról szóló 1/2019. (II.1.) önkormányzati rendelet 4. melléklet 2. pont 3. alpontja szerint a Pénzügyi és Ügyrendi Bizottság átruházott hatáskörben gyakorolja a polgármester esetében az egyéb munkáltatói jogokat. </w:t>
      </w: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 nem tesz különbséget munkáltatói és egyéb munkáltató jog között, egy fogalmat használ, így fentebb hivatkozott jogszabályhelyek alapján megállapítható, hogy a munkáltatói jogok gyakorlására a polgármester esetében a képviselő-testület jogosult, és ez a képviselő-testület át nem ruházható hatáskörébe tartozik.</w:t>
      </w:r>
    </w:p>
    <w:p w:rsidR="00D8605D" w:rsidRDefault="00D8605D" w:rsidP="00D8605D">
      <w:pPr>
        <w:jc w:val="both"/>
        <w:rPr>
          <w:sz w:val="24"/>
          <w:szCs w:val="24"/>
        </w:rPr>
      </w:pPr>
    </w:p>
    <w:p w:rsidR="00D8605D" w:rsidRDefault="00D8605D" w:rsidP="00D86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Mindezek miatt szükséges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4. melléklet 2. pont 3 alpontjának törlése.</w:t>
      </w:r>
    </w:p>
    <w:p w:rsidR="00510338" w:rsidRPr="003726D5" w:rsidRDefault="00510338" w:rsidP="00510338"/>
    <w:p w:rsidR="001F73B5" w:rsidRDefault="001F73B5" w:rsidP="001F73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510338" w:rsidRPr="00A20A53" w:rsidRDefault="00510338" w:rsidP="00510338">
      <w:pPr>
        <w:spacing w:after="200" w:line="276" w:lineRule="auto"/>
        <w:rPr>
          <w:b/>
          <w:sz w:val="24"/>
          <w:szCs w:val="24"/>
        </w:rPr>
      </w:pPr>
    </w:p>
    <w:p w:rsidR="00510338" w:rsidRPr="001F73B5" w:rsidRDefault="001F73B5" w:rsidP="00C86892">
      <w:pPr>
        <w:jc w:val="both"/>
        <w:rPr>
          <w:sz w:val="24"/>
          <w:szCs w:val="24"/>
        </w:rPr>
      </w:pPr>
      <w:proofErr w:type="spellStart"/>
      <w:r w:rsidRPr="001F73B5">
        <w:rPr>
          <w:sz w:val="24"/>
          <w:szCs w:val="24"/>
        </w:rPr>
        <w:t>Hatálybaléptető</w:t>
      </w:r>
      <w:proofErr w:type="spellEnd"/>
      <w:r w:rsidRPr="001F73B5">
        <w:rPr>
          <w:sz w:val="24"/>
          <w:szCs w:val="24"/>
        </w:rPr>
        <w:t xml:space="preserve"> rendelkezést tartalmaz.</w:t>
      </w:r>
    </w:p>
    <w:sectPr w:rsidR="00510338" w:rsidRPr="001F7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BF" w:rsidRDefault="00432ABF" w:rsidP="007E6C3D">
      <w:r>
        <w:separator/>
      </w:r>
    </w:p>
  </w:endnote>
  <w:endnote w:type="continuationSeparator" w:id="0">
    <w:p w:rsidR="00432ABF" w:rsidRDefault="00432ABF" w:rsidP="007E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7E6C3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781431"/>
      <w:docPartObj>
        <w:docPartGallery w:val="Page Numbers (Bottom of Page)"/>
        <w:docPartUnique/>
      </w:docPartObj>
    </w:sdtPr>
    <w:sdtEndPr/>
    <w:sdtContent>
      <w:p w:rsidR="007E6C3D" w:rsidRDefault="007E6C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3A1">
          <w:rPr>
            <w:noProof/>
          </w:rPr>
          <w:t>4</w:t>
        </w:r>
        <w:r>
          <w:fldChar w:fldCharType="end"/>
        </w:r>
      </w:p>
    </w:sdtContent>
  </w:sdt>
  <w:p w:rsidR="007E6C3D" w:rsidRDefault="007E6C3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7E6C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BF" w:rsidRDefault="00432ABF" w:rsidP="007E6C3D">
      <w:r>
        <w:separator/>
      </w:r>
    </w:p>
  </w:footnote>
  <w:footnote w:type="continuationSeparator" w:id="0">
    <w:p w:rsidR="00432ABF" w:rsidRDefault="00432ABF" w:rsidP="007E6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7E6C3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7E6C3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3D" w:rsidRDefault="007E6C3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04F8B"/>
    <w:multiLevelType w:val="hybridMultilevel"/>
    <w:tmpl w:val="7CB214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43AE1"/>
    <w:multiLevelType w:val="multilevel"/>
    <w:tmpl w:val="9EBE7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25"/>
    <w:rsid w:val="000221E8"/>
    <w:rsid w:val="00044E11"/>
    <w:rsid w:val="00117E13"/>
    <w:rsid w:val="001F73B5"/>
    <w:rsid w:val="003B0FA3"/>
    <w:rsid w:val="00432ABF"/>
    <w:rsid w:val="00452E74"/>
    <w:rsid w:val="00510338"/>
    <w:rsid w:val="005263A1"/>
    <w:rsid w:val="007531EB"/>
    <w:rsid w:val="007E6C3D"/>
    <w:rsid w:val="00C826DB"/>
    <w:rsid w:val="00C86892"/>
    <w:rsid w:val="00D8605D"/>
    <w:rsid w:val="00EB1725"/>
    <w:rsid w:val="00E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0221E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63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63A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0221E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E6C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6C3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63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63A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2030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cp:lastPrinted>2021-09-23T12:56:00Z</cp:lastPrinted>
  <dcterms:created xsi:type="dcterms:W3CDTF">2021-09-22T07:41:00Z</dcterms:created>
  <dcterms:modified xsi:type="dcterms:W3CDTF">2021-09-23T12:56:00Z</dcterms:modified>
</cp:coreProperties>
</file>