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60E" w:rsidRDefault="00C9560E" w:rsidP="00C9560E">
      <w:pPr>
        <w:jc w:val="center"/>
        <w:rPr>
          <w:b/>
          <w:spacing w:val="20"/>
          <w:sz w:val="40"/>
          <w:u w:val="single"/>
        </w:rPr>
      </w:pPr>
      <w:r>
        <w:rPr>
          <w:noProof/>
        </w:rPr>
        <w:drawing>
          <wp:anchor distT="0" distB="0" distL="114300" distR="114300" simplePos="0" relativeHeight="251658240" behindDoc="0" locked="0" layoutInCell="0" allowOverlap="1">
            <wp:simplePos x="0" y="0"/>
            <wp:positionH relativeFrom="column">
              <wp:posOffset>-537845</wp:posOffset>
            </wp:positionH>
            <wp:positionV relativeFrom="paragraph">
              <wp:posOffset>102235</wp:posOffset>
            </wp:positionV>
            <wp:extent cx="635" cy="635"/>
            <wp:effectExtent l="0" t="0" r="0" b="0"/>
            <wp:wrapNone/>
            <wp:docPr id="1" name="Kép 1" descr="cimerkes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cimerkesz"/>
                    <pic:cNvPicPr>
                      <a:picLocks noChangeAspect="1" noChangeArrowheads="1"/>
                    </pic:cNvPicPr>
                  </pic:nvPicPr>
                  <pic:blipFill>
                    <a:blip r:embed="rId5">
                      <a:lum bright="-100000" contrast="-100000"/>
                      <a:grayscl/>
                      <a:extLst>
                        <a:ext uri="{28A0092B-C50C-407E-A947-70E740481C1C}">
                          <a14:useLocalDpi xmlns:a14="http://schemas.microsoft.com/office/drawing/2010/main" val="0"/>
                        </a:ext>
                      </a:extLst>
                    </a:blip>
                    <a:srcRect/>
                    <a:stretch>
                      <a:fillRect/>
                    </a:stretch>
                  </pic:blipFill>
                  <pic:spPr bwMode="auto">
                    <a:xfrm>
                      <a:off x="0" y="0"/>
                      <a:ext cx="635" cy="635"/>
                    </a:xfrm>
                    <a:prstGeom prst="rect">
                      <a:avLst/>
                    </a:prstGeom>
                    <a:solidFill>
                      <a:srgbClr val="FFFFFF"/>
                    </a:solidFill>
                  </pic:spPr>
                </pic:pic>
              </a:graphicData>
            </a:graphic>
          </wp:anchor>
        </w:drawing>
      </w:r>
      <w:r w:rsidR="000C1DD1">
        <w:rPr>
          <w:b/>
          <w:noProof/>
          <w:spacing w:val="20"/>
          <w:sz w:val="40"/>
          <w:u w:val="single"/>
        </w:rPr>
        <w:t>ELŐTERJESZTÉS</w:t>
      </w:r>
    </w:p>
    <w:p w:rsidR="00C9560E" w:rsidRDefault="00C9560E" w:rsidP="00C9560E">
      <w:pPr>
        <w:jc w:val="center"/>
      </w:pPr>
    </w:p>
    <w:p w:rsidR="00C9560E" w:rsidRPr="00A12C4A" w:rsidRDefault="00C9560E" w:rsidP="00C9560E">
      <w:pPr>
        <w:jc w:val="center"/>
        <w:rPr>
          <w:sz w:val="26"/>
          <w:szCs w:val="26"/>
        </w:rPr>
      </w:pPr>
      <w:r w:rsidRPr="00A12C4A">
        <w:rPr>
          <w:sz w:val="26"/>
          <w:szCs w:val="26"/>
        </w:rPr>
        <w:t>Tiszavasvári Város Önkormányzata Képviselő-testületének</w:t>
      </w:r>
    </w:p>
    <w:p w:rsidR="00C9560E" w:rsidRPr="00A12C4A" w:rsidRDefault="00C9560E" w:rsidP="00C9560E">
      <w:pPr>
        <w:jc w:val="center"/>
        <w:rPr>
          <w:sz w:val="26"/>
          <w:szCs w:val="26"/>
        </w:rPr>
      </w:pPr>
      <w:r w:rsidRPr="00A12C4A">
        <w:rPr>
          <w:sz w:val="26"/>
          <w:szCs w:val="26"/>
        </w:rPr>
        <w:t>201</w:t>
      </w:r>
      <w:r w:rsidR="00A12C4A" w:rsidRPr="00A12C4A">
        <w:rPr>
          <w:sz w:val="26"/>
          <w:szCs w:val="26"/>
        </w:rPr>
        <w:t>9</w:t>
      </w:r>
      <w:r w:rsidRPr="00A12C4A">
        <w:rPr>
          <w:sz w:val="26"/>
          <w:szCs w:val="26"/>
        </w:rPr>
        <w:t>. február 1</w:t>
      </w:r>
      <w:r w:rsidR="00A12C4A" w:rsidRPr="00A12C4A">
        <w:rPr>
          <w:sz w:val="26"/>
          <w:szCs w:val="26"/>
        </w:rPr>
        <w:t>4</w:t>
      </w:r>
      <w:r w:rsidRPr="00A12C4A">
        <w:rPr>
          <w:sz w:val="26"/>
          <w:szCs w:val="26"/>
        </w:rPr>
        <w:t>-</w:t>
      </w:r>
      <w:r w:rsidR="002877DE" w:rsidRPr="00A12C4A">
        <w:rPr>
          <w:sz w:val="26"/>
          <w:szCs w:val="26"/>
        </w:rPr>
        <w:t>é</w:t>
      </w:r>
      <w:r w:rsidRPr="00A12C4A">
        <w:rPr>
          <w:sz w:val="26"/>
          <w:szCs w:val="26"/>
        </w:rPr>
        <w:t>n</w:t>
      </w:r>
    </w:p>
    <w:p w:rsidR="00C9560E" w:rsidRPr="00A12C4A" w:rsidRDefault="00C9560E" w:rsidP="00C9560E">
      <w:pPr>
        <w:jc w:val="center"/>
        <w:rPr>
          <w:sz w:val="26"/>
          <w:szCs w:val="26"/>
        </w:rPr>
      </w:pPr>
      <w:proofErr w:type="gramStart"/>
      <w:r w:rsidRPr="00A12C4A">
        <w:rPr>
          <w:sz w:val="26"/>
          <w:szCs w:val="26"/>
        </w:rPr>
        <w:t>tartandó</w:t>
      </w:r>
      <w:proofErr w:type="gramEnd"/>
      <w:r w:rsidRPr="00A12C4A">
        <w:rPr>
          <w:sz w:val="26"/>
          <w:szCs w:val="26"/>
        </w:rPr>
        <w:t xml:space="preserve"> ülésére</w:t>
      </w:r>
    </w:p>
    <w:p w:rsidR="00C9560E" w:rsidRDefault="00C9560E" w:rsidP="00C9560E">
      <w:pPr>
        <w:rPr>
          <w:sz w:val="28"/>
          <w:szCs w:val="28"/>
        </w:rPr>
      </w:pPr>
    </w:p>
    <w:p w:rsidR="00A12C4A" w:rsidRDefault="00A12C4A" w:rsidP="00C9560E">
      <w:pPr>
        <w:rPr>
          <w:sz w:val="28"/>
          <w:szCs w:val="28"/>
        </w:rPr>
      </w:pPr>
    </w:p>
    <w:p w:rsidR="00C9560E" w:rsidRDefault="00685476" w:rsidP="00155A81">
      <w:pPr>
        <w:ind w:left="1843" w:hanging="1843"/>
        <w:rPr>
          <w:b/>
          <w:sz w:val="24"/>
          <w:szCs w:val="24"/>
        </w:rPr>
      </w:pPr>
      <w:r>
        <w:rPr>
          <w:sz w:val="24"/>
          <w:szCs w:val="24"/>
          <w:u w:val="single"/>
        </w:rPr>
        <w:t xml:space="preserve">Az előterjesztés </w:t>
      </w:r>
      <w:r w:rsidR="00C9560E">
        <w:rPr>
          <w:sz w:val="24"/>
          <w:szCs w:val="24"/>
          <w:u w:val="single"/>
        </w:rPr>
        <w:t>tárgya</w:t>
      </w:r>
      <w:r w:rsidR="00C9560E">
        <w:rPr>
          <w:sz w:val="24"/>
          <w:szCs w:val="24"/>
        </w:rPr>
        <w:t xml:space="preserve">: </w:t>
      </w:r>
      <w:r w:rsidR="00883F90">
        <w:rPr>
          <w:b/>
          <w:sz w:val="24"/>
          <w:szCs w:val="24"/>
        </w:rPr>
        <w:t>a</w:t>
      </w:r>
      <w:r w:rsidR="0014495A">
        <w:rPr>
          <w:b/>
          <w:sz w:val="24"/>
          <w:szCs w:val="24"/>
        </w:rPr>
        <w:t xml:space="preserve"> </w:t>
      </w:r>
      <w:r w:rsidR="00F335C2">
        <w:rPr>
          <w:b/>
          <w:sz w:val="24"/>
          <w:szCs w:val="24"/>
        </w:rPr>
        <w:t>Mezőőri Szolgálat</w:t>
      </w:r>
      <w:r w:rsidR="00883F90">
        <w:rPr>
          <w:b/>
          <w:sz w:val="24"/>
          <w:szCs w:val="24"/>
        </w:rPr>
        <w:t xml:space="preserve"> </w:t>
      </w:r>
      <w:r w:rsidR="00AD2D0C">
        <w:rPr>
          <w:b/>
          <w:sz w:val="24"/>
          <w:szCs w:val="24"/>
        </w:rPr>
        <w:t>2018. é</w:t>
      </w:r>
      <w:bookmarkStart w:id="0" w:name="_GoBack"/>
      <w:bookmarkEnd w:id="0"/>
      <w:r w:rsidR="00AD2D0C">
        <w:rPr>
          <w:b/>
          <w:sz w:val="24"/>
          <w:szCs w:val="24"/>
        </w:rPr>
        <w:t xml:space="preserve">vi </w:t>
      </w:r>
      <w:r w:rsidR="00883F90">
        <w:rPr>
          <w:b/>
          <w:sz w:val="24"/>
          <w:szCs w:val="24"/>
        </w:rPr>
        <w:t>tevékenységéről szóló beszámoló</w:t>
      </w:r>
      <w:r w:rsidR="00C9560E">
        <w:rPr>
          <w:b/>
          <w:sz w:val="24"/>
          <w:szCs w:val="24"/>
        </w:rPr>
        <w:t xml:space="preserve"> </w:t>
      </w:r>
    </w:p>
    <w:p w:rsidR="00C9560E" w:rsidRDefault="00C9560E" w:rsidP="00C9560E">
      <w:pPr>
        <w:rPr>
          <w:sz w:val="24"/>
          <w:szCs w:val="24"/>
          <w:u w:val="single"/>
        </w:rPr>
      </w:pPr>
      <w:r>
        <w:rPr>
          <w:sz w:val="24"/>
          <w:szCs w:val="24"/>
          <w:u w:val="single"/>
        </w:rPr>
        <w:br/>
        <w:t>Iktatószám:</w:t>
      </w:r>
      <w:r>
        <w:rPr>
          <w:sz w:val="24"/>
          <w:szCs w:val="24"/>
        </w:rPr>
        <w:t xml:space="preserve"> </w:t>
      </w:r>
      <w:r w:rsidR="00E46FF6">
        <w:rPr>
          <w:sz w:val="24"/>
          <w:szCs w:val="24"/>
        </w:rPr>
        <w:t>TPH/1138-6</w:t>
      </w:r>
      <w:r w:rsidR="00A12C4A">
        <w:rPr>
          <w:sz w:val="24"/>
          <w:szCs w:val="24"/>
        </w:rPr>
        <w:t>/2019.</w:t>
      </w:r>
    </w:p>
    <w:p w:rsidR="00C9560E" w:rsidRDefault="00C9560E" w:rsidP="00C9560E">
      <w:pPr>
        <w:rPr>
          <w:sz w:val="24"/>
          <w:szCs w:val="24"/>
          <w:u w:val="single"/>
        </w:rPr>
      </w:pPr>
    </w:p>
    <w:p w:rsidR="00C9560E" w:rsidRDefault="00C9560E" w:rsidP="00C9560E">
      <w:pPr>
        <w:rPr>
          <w:sz w:val="24"/>
          <w:szCs w:val="24"/>
        </w:rPr>
      </w:pPr>
      <w:r>
        <w:rPr>
          <w:sz w:val="24"/>
          <w:szCs w:val="24"/>
          <w:u w:val="single"/>
        </w:rPr>
        <w:t xml:space="preserve">Melléklet: </w:t>
      </w:r>
      <w:r w:rsidR="00FA4DD7">
        <w:rPr>
          <w:sz w:val="24"/>
          <w:szCs w:val="24"/>
        </w:rPr>
        <w:t>Beszámoló</w:t>
      </w:r>
    </w:p>
    <w:p w:rsidR="00C9560E" w:rsidRDefault="00C9560E" w:rsidP="00C9560E">
      <w:pPr>
        <w:jc w:val="center"/>
        <w:rPr>
          <w:sz w:val="24"/>
          <w:szCs w:val="24"/>
        </w:rPr>
      </w:pPr>
    </w:p>
    <w:p w:rsidR="00C9560E" w:rsidRDefault="00A12C4A" w:rsidP="00C9560E">
      <w:pPr>
        <w:tabs>
          <w:tab w:val="center" w:pos="7320"/>
        </w:tabs>
        <w:rPr>
          <w:sz w:val="24"/>
          <w:szCs w:val="24"/>
          <w:u w:val="single"/>
        </w:rPr>
      </w:pPr>
      <w:r>
        <w:rPr>
          <w:sz w:val="24"/>
          <w:szCs w:val="24"/>
          <w:u w:val="single"/>
        </w:rPr>
        <w:t>Az előterjesztés előadója</w:t>
      </w:r>
      <w:r w:rsidR="00C9560E">
        <w:rPr>
          <w:sz w:val="24"/>
          <w:szCs w:val="24"/>
          <w:u w:val="single"/>
        </w:rPr>
        <w:t>:</w:t>
      </w:r>
      <w:r w:rsidR="00C9560E">
        <w:rPr>
          <w:sz w:val="24"/>
          <w:szCs w:val="24"/>
        </w:rPr>
        <w:t xml:space="preserve"> </w:t>
      </w:r>
      <w:r>
        <w:rPr>
          <w:sz w:val="24"/>
          <w:szCs w:val="24"/>
        </w:rPr>
        <w:t>Szőke Zoltán</w:t>
      </w:r>
      <w:r w:rsidR="00C9560E">
        <w:rPr>
          <w:sz w:val="24"/>
          <w:szCs w:val="24"/>
        </w:rPr>
        <w:t xml:space="preserve"> polgármester </w:t>
      </w:r>
    </w:p>
    <w:p w:rsidR="00C9560E" w:rsidRDefault="00C9560E" w:rsidP="00C9560E">
      <w:pPr>
        <w:rPr>
          <w:sz w:val="24"/>
          <w:szCs w:val="24"/>
        </w:rPr>
      </w:pPr>
    </w:p>
    <w:p w:rsidR="00C9560E" w:rsidRDefault="00A12C4A" w:rsidP="00C9560E">
      <w:pPr>
        <w:rPr>
          <w:sz w:val="24"/>
          <w:szCs w:val="24"/>
          <w:u w:val="single"/>
        </w:rPr>
      </w:pPr>
      <w:r>
        <w:rPr>
          <w:sz w:val="24"/>
          <w:szCs w:val="24"/>
          <w:u w:val="single"/>
        </w:rPr>
        <w:t>Az előterjesztés témafelelőse</w:t>
      </w:r>
      <w:r w:rsidR="00C9560E">
        <w:rPr>
          <w:sz w:val="24"/>
          <w:szCs w:val="24"/>
          <w:u w:val="single"/>
        </w:rPr>
        <w:t>:</w:t>
      </w:r>
      <w:r w:rsidR="00C9560E">
        <w:rPr>
          <w:sz w:val="24"/>
          <w:szCs w:val="24"/>
        </w:rPr>
        <w:t xml:space="preserve"> </w:t>
      </w:r>
      <w:proofErr w:type="spellStart"/>
      <w:r w:rsidR="00C9560E">
        <w:rPr>
          <w:sz w:val="24"/>
          <w:szCs w:val="24"/>
        </w:rPr>
        <w:t>Fenyvesi-Nagy</w:t>
      </w:r>
      <w:proofErr w:type="spellEnd"/>
      <w:r w:rsidR="00C9560E">
        <w:rPr>
          <w:sz w:val="24"/>
          <w:szCs w:val="24"/>
        </w:rPr>
        <w:t xml:space="preserve"> Emese köztisztviselő</w:t>
      </w:r>
    </w:p>
    <w:p w:rsidR="00C9560E" w:rsidRDefault="00C9560E" w:rsidP="00C9560E">
      <w:pPr>
        <w:rPr>
          <w:sz w:val="24"/>
          <w:szCs w:val="24"/>
          <w:u w:val="single"/>
        </w:rPr>
      </w:pPr>
    </w:p>
    <w:p w:rsidR="00C9560E" w:rsidRDefault="00C9560E" w:rsidP="00C9560E">
      <w:pPr>
        <w:rPr>
          <w:sz w:val="24"/>
          <w:szCs w:val="24"/>
          <w:u w:val="single"/>
        </w:rPr>
      </w:pPr>
    </w:p>
    <w:p w:rsidR="00C9560E" w:rsidRDefault="00C9560E" w:rsidP="00C9560E">
      <w:pPr>
        <w:rPr>
          <w:sz w:val="24"/>
          <w:szCs w:val="24"/>
          <w:u w:val="single"/>
        </w:rPr>
      </w:pPr>
      <w:r>
        <w:rPr>
          <w:sz w:val="24"/>
          <w:szCs w:val="24"/>
          <w:u w:val="single"/>
        </w:rPr>
        <w:t>Az előterjesztést véleményező bizottságok a hatáskör megjelölésével:</w:t>
      </w:r>
    </w:p>
    <w:p w:rsidR="00C9560E" w:rsidRDefault="00C9560E" w:rsidP="00C9560E">
      <w:pPr>
        <w:rPr>
          <w:sz w:val="24"/>
          <w:szCs w:val="24"/>
          <w:u w:val="single"/>
        </w:rPr>
      </w:pP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890"/>
        <w:gridCol w:w="4890"/>
      </w:tblGrid>
      <w:tr w:rsidR="00C9560E" w:rsidTr="00C9560E">
        <w:tc>
          <w:tcPr>
            <w:tcW w:w="4889" w:type="dxa"/>
            <w:tcBorders>
              <w:top w:val="single" w:sz="4" w:space="0" w:color="auto"/>
              <w:left w:val="single" w:sz="4" w:space="0" w:color="auto"/>
              <w:bottom w:val="single" w:sz="4" w:space="0" w:color="auto"/>
              <w:right w:val="single" w:sz="4" w:space="0" w:color="auto"/>
            </w:tcBorders>
            <w:hideMark/>
          </w:tcPr>
          <w:p w:rsidR="00C9560E" w:rsidRDefault="00C9560E">
            <w:pPr>
              <w:spacing w:line="276" w:lineRule="auto"/>
              <w:rPr>
                <w:b/>
                <w:sz w:val="24"/>
                <w:szCs w:val="24"/>
                <w:lang w:eastAsia="en-US"/>
              </w:rPr>
            </w:pPr>
            <w:r>
              <w:rPr>
                <w:b/>
                <w:sz w:val="24"/>
                <w:szCs w:val="24"/>
                <w:lang w:eastAsia="en-US"/>
              </w:rPr>
              <w:t>Bizottság</w:t>
            </w:r>
          </w:p>
        </w:tc>
        <w:tc>
          <w:tcPr>
            <w:tcW w:w="4889" w:type="dxa"/>
            <w:tcBorders>
              <w:top w:val="single" w:sz="4" w:space="0" w:color="auto"/>
              <w:left w:val="single" w:sz="4" w:space="0" w:color="auto"/>
              <w:bottom w:val="single" w:sz="4" w:space="0" w:color="auto"/>
              <w:right w:val="single" w:sz="4" w:space="0" w:color="auto"/>
            </w:tcBorders>
            <w:hideMark/>
          </w:tcPr>
          <w:p w:rsidR="00C9560E" w:rsidRDefault="00C9560E">
            <w:pPr>
              <w:spacing w:line="276" w:lineRule="auto"/>
              <w:rPr>
                <w:b/>
                <w:sz w:val="24"/>
                <w:szCs w:val="24"/>
                <w:lang w:eastAsia="en-US"/>
              </w:rPr>
            </w:pPr>
            <w:r>
              <w:rPr>
                <w:b/>
                <w:sz w:val="24"/>
                <w:szCs w:val="24"/>
                <w:lang w:eastAsia="en-US"/>
              </w:rPr>
              <w:t>Hatáskör</w:t>
            </w:r>
          </w:p>
        </w:tc>
      </w:tr>
      <w:tr w:rsidR="00C9560E" w:rsidTr="00C9560E">
        <w:tc>
          <w:tcPr>
            <w:tcW w:w="4889" w:type="dxa"/>
            <w:tcBorders>
              <w:top w:val="single" w:sz="4" w:space="0" w:color="auto"/>
              <w:left w:val="single" w:sz="4" w:space="0" w:color="auto"/>
              <w:bottom w:val="single" w:sz="4" w:space="0" w:color="auto"/>
              <w:right w:val="single" w:sz="4" w:space="0" w:color="auto"/>
            </w:tcBorders>
          </w:tcPr>
          <w:p w:rsidR="00C9560E" w:rsidRDefault="000C1DD1">
            <w:pPr>
              <w:spacing w:line="276" w:lineRule="auto"/>
              <w:rPr>
                <w:sz w:val="24"/>
                <w:szCs w:val="24"/>
                <w:lang w:eastAsia="en-US"/>
              </w:rPr>
            </w:pPr>
            <w:r>
              <w:rPr>
                <w:sz w:val="24"/>
                <w:szCs w:val="24"/>
                <w:lang w:eastAsia="en-US"/>
              </w:rPr>
              <w:t>Pénzügyi és Ügyrendi Bizottság</w:t>
            </w:r>
          </w:p>
        </w:tc>
        <w:tc>
          <w:tcPr>
            <w:tcW w:w="4889" w:type="dxa"/>
            <w:tcBorders>
              <w:top w:val="single" w:sz="4" w:space="0" w:color="auto"/>
              <w:left w:val="single" w:sz="4" w:space="0" w:color="auto"/>
              <w:bottom w:val="single" w:sz="4" w:space="0" w:color="auto"/>
              <w:right w:val="single" w:sz="4" w:space="0" w:color="auto"/>
            </w:tcBorders>
          </w:tcPr>
          <w:p w:rsidR="00C9560E" w:rsidRDefault="000C1DD1">
            <w:pPr>
              <w:spacing w:line="276" w:lineRule="auto"/>
              <w:rPr>
                <w:sz w:val="24"/>
                <w:szCs w:val="24"/>
                <w:lang w:eastAsia="en-US"/>
              </w:rPr>
            </w:pPr>
            <w:r>
              <w:rPr>
                <w:sz w:val="24"/>
                <w:szCs w:val="24"/>
                <w:lang w:eastAsia="en-US"/>
              </w:rPr>
              <w:t>SZMSZ 4. sz. melléklet 1.30. pontja</w:t>
            </w:r>
          </w:p>
        </w:tc>
      </w:tr>
      <w:tr w:rsidR="00C9560E" w:rsidTr="00C9560E">
        <w:tc>
          <w:tcPr>
            <w:tcW w:w="4889" w:type="dxa"/>
            <w:tcBorders>
              <w:top w:val="single" w:sz="4" w:space="0" w:color="auto"/>
              <w:left w:val="single" w:sz="4" w:space="0" w:color="auto"/>
              <w:bottom w:val="single" w:sz="4" w:space="0" w:color="auto"/>
              <w:right w:val="single" w:sz="4" w:space="0" w:color="auto"/>
            </w:tcBorders>
          </w:tcPr>
          <w:p w:rsidR="00C9560E" w:rsidRDefault="00C9560E">
            <w:pPr>
              <w:spacing w:line="276" w:lineRule="auto"/>
              <w:rPr>
                <w:sz w:val="24"/>
                <w:szCs w:val="24"/>
                <w:lang w:eastAsia="en-US"/>
              </w:rPr>
            </w:pPr>
          </w:p>
        </w:tc>
        <w:tc>
          <w:tcPr>
            <w:tcW w:w="4889" w:type="dxa"/>
            <w:tcBorders>
              <w:top w:val="single" w:sz="4" w:space="0" w:color="auto"/>
              <w:left w:val="single" w:sz="4" w:space="0" w:color="auto"/>
              <w:bottom w:val="single" w:sz="4" w:space="0" w:color="auto"/>
              <w:right w:val="single" w:sz="4" w:space="0" w:color="auto"/>
            </w:tcBorders>
          </w:tcPr>
          <w:p w:rsidR="00C9560E" w:rsidRDefault="00C9560E">
            <w:pPr>
              <w:spacing w:line="276" w:lineRule="auto"/>
              <w:rPr>
                <w:sz w:val="24"/>
                <w:szCs w:val="24"/>
                <w:lang w:eastAsia="en-US"/>
              </w:rPr>
            </w:pPr>
          </w:p>
        </w:tc>
      </w:tr>
    </w:tbl>
    <w:p w:rsidR="00C9560E" w:rsidRDefault="00C9560E" w:rsidP="00C9560E">
      <w:pPr>
        <w:rPr>
          <w:sz w:val="24"/>
          <w:szCs w:val="24"/>
          <w:u w:val="single"/>
        </w:rPr>
      </w:pPr>
    </w:p>
    <w:p w:rsidR="00C9560E" w:rsidRDefault="00C9560E" w:rsidP="00C9560E">
      <w:pPr>
        <w:rPr>
          <w:sz w:val="24"/>
          <w:szCs w:val="24"/>
          <w:u w:val="single"/>
        </w:rPr>
      </w:pPr>
    </w:p>
    <w:p w:rsidR="00C9560E" w:rsidRDefault="00C9560E" w:rsidP="00C9560E">
      <w:pPr>
        <w:rPr>
          <w:sz w:val="24"/>
          <w:szCs w:val="24"/>
          <w:u w:val="single"/>
        </w:rPr>
      </w:pPr>
      <w:r>
        <w:rPr>
          <w:sz w:val="24"/>
          <w:szCs w:val="24"/>
          <w:u w:val="single"/>
        </w:rPr>
        <w:t>Az ülésre meghívni javasolt szervek, személyek:</w:t>
      </w:r>
    </w:p>
    <w:p w:rsidR="00C9560E" w:rsidRDefault="00C9560E" w:rsidP="00C9560E">
      <w:pPr>
        <w:jc w:val="center"/>
        <w:rPr>
          <w:sz w:val="24"/>
          <w:szCs w:val="24"/>
        </w:rPr>
      </w:pP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890"/>
        <w:gridCol w:w="4890"/>
      </w:tblGrid>
      <w:tr w:rsidR="00C9560E" w:rsidTr="00C9560E">
        <w:tc>
          <w:tcPr>
            <w:tcW w:w="4889" w:type="dxa"/>
            <w:tcBorders>
              <w:top w:val="single" w:sz="4" w:space="0" w:color="auto"/>
              <w:left w:val="single" w:sz="4" w:space="0" w:color="auto"/>
              <w:bottom w:val="single" w:sz="4" w:space="0" w:color="auto"/>
              <w:right w:val="single" w:sz="4" w:space="0" w:color="auto"/>
            </w:tcBorders>
          </w:tcPr>
          <w:p w:rsidR="00C9560E" w:rsidRDefault="000346FD" w:rsidP="00881069">
            <w:pPr>
              <w:spacing w:line="276" w:lineRule="auto"/>
              <w:rPr>
                <w:sz w:val="24"/>
                <w:szCs w:val="24"/>
                <w:lang w:eastAsia="en-US"/>
              </w:rPr>
            </w:pPr>
            <w:proofErr w:type="spellStart"/>
            <w:r>
              <w:rPr>
                <w:sz w:val="24"/>
                <w:szCs w:val="24"/>
                <w:lang w:eastAsia="en-US"/>
              </w:rPr>
              <w:t>Bakti</w:t>
            </w:r>
            <w:proofErr w:type="spellEnd"/>
            <w:r>
              <w:rPr>
                <w:sz w:val="24"/>
                <w:szCs w:val="24"/>
                <w:lang w:eastAsia="en-US"/>
              </w:rPr>
              <w:t xml:space="preserve"> Péter mezőőr, Mez</w:t>
            </w:r>
            <w:r w:rsidR="00881069">
              <w:rPr>
                <w:sz w:val="24"/>
                <w:szCs w:val="24"/>
                <w:lang w:eastAsia="en-US"/>
              </w:rPr>
              <w:t>őőri Szolgálat</w:t>
            </w:r>
            <w:r>
              <w:rPr>
                <w:sz w:val="24"/>
                <w:szCs w:val="24"/>
                <w:lang w:eastAsia="en-US"/>
              </w:rPr>
              <w:t>vezető</w:t>
            </w:r>
          </w:p>
        </w:tc>
        <w:tc>
          <w:tcPr>
            <w:tcW w:w="4889" w:type="dxa"/>
            <w:tcBorders>
              <w:top w:val="single" w:sz="4" w:space="0" w:color="auto"/>
              <w:left w:val="single" w:sz="4" w:space="0" w:color="auto"/>
              <w:bottom w:val="single" w:sz="4" w:space="0" w:color="auto"/>
              <w:right w:val="single" w:sz="4" w:space="0" w:color="auto"/>
            </w:tcBorders>
          </w:tcPr>
          <w:p w:rsidR="00C9560E" w:rsidRDefault="00C9560E">
            <w:pPr>
              <w:spacing w:line="276" w:lineRule="auto"/>
              <w:rPr>
                <w:sz w:val="24"/>
                <w:szCs w:val="24"/>
                <w:lang w:eastAsia="en-US"/>
              </w:rPr>
            </w:pPr>
          </w:p>
        </w:tc>
      </w:tr>
    </w:tbl>
    <w:p w:rsidR="00C9560E" w:rsidRDefault="00C9560E" w:rsidP="00C9560E">
      <w:pPr>
        <w:rPr>
          <w:sz w:val="24"/>
          <w:szCs w:val="24"/>
        </w:rPr>
      </w:pPr>
    </w:p>
    <w:p w:rsidR="00C9560E" w:rsidRDefault="00C9560E" w:rsidP="00C9560E">
      <w:pPr>
        <w:rPr>
          <w:sz w:val="24"/>
          <w:szCs w:val="24"/>
          <w:u w:val="single"/>
        </w:rPr>
      </w:pPr>
      <w:r>
        <w:rPr>
          <w:sz w:val="24"/>
          <w:szCs w:val="24"/>
          <w:u w:val="single"/>
        </w:rPr>
        <w:t>Egyéb megjegyzés:</w:t>
      </w:r>
      <w:r>
        <w:rPr>
          <w:sz w:val="24"/>
          <w:szCs w:val="24"/>
        </w:rPr>
        <w:t xml:space="preserve"> nincs</w:t>
      </w:r>
    </w:p>
    <w:p w:rsidR="00C9560E" w:rsidRDefault="00C9560E" w:rsidP="00C9560E">
      <w:pPr>
        <w:pStyle w:val="Szvegtrzs"/>
        <w:rPr>
          <w:szCs w:val="24"/>
        </w:rPr>
      </w:pPr>
      <w:r>
        <w:rPr>
          <w:szCs w:val="24"/>
        </w:rPr>
        <w:t>……………………………………………………………………………………………………………………………………………………………………………………………………</w:t>
      </w:r>
    </w:p>
    <w:p w:rsidR="00C9560E" w:rsidRDefault="00C9560E" w:rsidP="00C9560E">
      <w:pPr>
        <w:rPr>
          <w:sz w:val="24"/>
          <w:szCs w:val="24"/>
        </w:rPr>
      </w:pPr>
    </w:p>
    <w:p w:rsidR="00C9560E" w:rsidRDefault="00C9560E" w:rsidP="00C9560E">
      <w:pPr>
        <w:rPr>
          <w:sz w:val="24"/>
          <w:szCs w:val="24"/>
        </w:rPr>
      </w:pPr>
    </w:p>
    <w:p w:rsidR="00C9560E" w:rsidRDefault="00C9560E" w:rsidP="00C9560E">
      <w:pPr>
        <w:rPr>
          <w:sz w:val="24"/>
          <w:szCs w:val="24"/>
          <w:u w:val="single"/>
        </w:rPr>
      </w:pPr>
    </w:p>
    <w:p w:rsidR="00C9560E" w:rsidRDefault="00C9560E" w:rsidP="00C9560E">
      <w:pPr>
        <w:rPr>
          <w:sz w:val="24"/>
          <w:szCs w:val="24"/>
        </w:rPr>
      </w:pPr>
      <w:r>
        <w:rPr>
          <w:sz w:val="24"/>
          <w:szCs w:val="24"/>
        </w:rPr>
        <w:t>Tiszavasvári, 201</w:t>
      </w:r>
      <w:r w:rsidR="00A12C4A">
        <w:rPr>
          <w:sz w:val="24"/>
          <w:szCs w:val="24"/>
        </w:rPr>
        <w:t>9</w:t>
      </w:r>
      <w:r>
        <w:rPr>
          <w:sz w:val="24"/>
          <w:szCs w:val="24"/>
        </w:rPr>
        <w:t>. február 05.</w:t>
      </w:r>
      <w:r>
        <w:rPr>
          <w:sz w:val="24"/>
          <w:szCs w:val="24"/>
        </w:rPr>
        <w:tab/>
      </w:r>
    </w:p>
    <w:p w:rsidR="00C9560E" w:rsidRDefault="00C9560E" w:rsidP="00C9560E">
      <w:pPr>
        <w:rPr>
          <w:sz w:val="24"/>
          <w:szCs w:val="24"/>
        </w:rPr>
      </w:pPr>
    </w:p>
    <w:p w:rsidR="00C9560E" w:rsidRDefault="00C9560E" w:rsidP="00C9560E">
      <w:pPr>
        <w:rPr>
          <w:sz w:val="28"/>
        </w:rPr>
      </w:pPr>
    </w:p>
    <w:p w:rsidR="004A6BB1" w:rsidRDefault="004A6BB1" w:rsidP="00C9560E">
      <w:pPr>
        <w:rPr>
          <w:sz w:val="28"/>
        </w:rPr>
      </w:pPr>
    </w:p>
    <w:p w:rsidR="004A6BB1" w:rsidRDefault="004A6BB1" w:rsidP="00C9560E">
      <w:pPr>
        <w:rPr>
          <w:sz w:val="28"/>
        </w:rPr>
      </w:pPr>
    </w:p>
    <w:p w:rsidR="004A6BB1" w:rsidRDefault="004A6BB1" w:rsidP="00C9560E">
      <w:pPr>
        <w:rPr>
          <w:sz w:val="28"/>
        </w:rPr>
      </w:pPr>
    </w:p>
    <w:p w:rsidR="004A6BB1" w:rsidRDefault="004A6BB1" w:rsidP="00C9560E">
      <w:pPr>
        <w:rPr>
          <w:sz w:val="28"/>
        </w:rPr>
      </w:pPr>
    </w:p>
    <w:p w:rsidR="00C9560E" w:rsidRDefault="00C9560E" w:rsidP="00C9560E">
      <w:pPr>
        <w:rPr>
          <w:sz w:val="28"/>
        </w:rPr>
      </w:pPr>
    </w:p>
    <w:p w:rsidR="00C9560E" w:rsidRDefault="00C9560E" w:rsidP="00C9560E">
      <w:pPr>
        <w:ind w:left="5664"/>
        <w:rPr>
          <w:b/>
          <w:sz w:val="24"/>
          <w:szCs w:val="24"/>
        </w:rPr>
      </w:pPr>
      <w:proofErr w:type="spellStart"/>
      <w:r>
        <w:rPr>
          <w:b/>
          <w:sz w:val="24"/>
          <w:szCs w:val="24"/>
        </w:rPr>
        <w:t>Fenyvesi-Nagy</w:t>
      </w:r>
      <w:proofErr w:type="spellEnd"/>
      <w:r>
        <w:rPr>
          <w:b/>
          <w:sz w:val="24"/>
          <w:szCs w:val="24"/>
        </w:rPr>
        <w:t xml:space="preserve"> </w:t>
      </w:r>
      <w:proofErr w:type="gramStart"/>
      <w:r>
        <w:rPr>
          <w:b/>
          <w:sz w:val="24"/>
          <w:szCs w:val="24"/>
        </w:rPr>
        <w:t>Emese</w:t>
      </w:r>
      <w:r>
        <w:rPr>
          <w:b/>
          <w:sz w:val="24"/>
          <w:szCs w:val="24"/>
        </w:rPr>
        <w:br/>
        <w:t xml:space="preserve">         témafelelős</w:t>
      </w:r>
      <w:proofErr w:type="gramEnd"/>
      <w:r>
        <w:rPr>
          <w:b/>
          <w:sz w:val="24"/>
          <w:szCs w:val="24"/>
        </w:rPr>
        <w:t xml:space="preserve"> </w:t>
      </w:r>
    </w:p>
    <w:p w:rsidR="00C9560E" w:rsidRDefault="00C9560E" w:rsidP="00C9560E">
      <w:pPr>
        <w:jc w:val="center"/>
        <w:rPr>
          <w:b/>
          <w:caps/>
          <w:sz w:val="40"/>
          <w:szCs w:val="40"/>
        </w:rPr>
      </w:pPr>
      <w:r>
        <w:br w:type="page"/>
      </w:r>
      <w:r>
        <w:rPr>
          <w:rFonts w:ascii="Albertus Extra Bold CE CE" w:hAnsi="Albertus Extra Bold CE CE"/>
          <w:b/>
          <w:smallCaps/>
          <w:spacing w:val="30"/>
          <w:sz w:val="40"/>
          <w:szCs w:val="40"/>
        </w:rPr>
        <w:lastRenderedPageBreak/>
        <w:t xml:space="preserve">Tiszavasvári Város Polgármesterétől </w:t>
      </w:r>
    </w:p>
    <w:p w:rsidR="00C9560E" w:rsidRDefault="00C9560E" w:rsidP="00C9560E">
      <w:pPr>
        <w:jc w:val="center"/>
        <w:rPr>
          <w:sz w:val="24"/>
          <w:szCs w:val="24"/>
        </w:rPr>
      </w:pPr>
      <w:r>
        <w:rPr>
          <w:sz w:val="24"/>
          <w:szCs w:val="24"/>
        </w:rPr>
        <w:t>4440 Tiszavasvári Városháza tér 4.</w:t>
      </w:r>
    </w:p>
    <w:p w:rsidR="00C9560E" w:rsidRDefault="00C9560E" w:rsidP="00C9560E">
      <w:pPr>
        <w:pBdr>
          <w:bottom w:val="thinThickMediumGap" w:sz="24" w:space="1" w:color="auto"/>
        </w:pBdr>
        <w:jc w:val="center"/>
        <w:rPr>
          <w:sz w:val="24"/>
          <w:szCs w:val="24"/>
        </w:rPr>
      </w:pPr>
      <w:r>
        <w:rPr>
          <w:sz w:val="24"/>
          <w:szCs w:val="24"/>
        </w:rPr>
        <w:t>Tel</w:t>
      </w:r>
      <w:proofErr w:type="gramStart"/>
      <w:r>
        <w:rPr>
          <w:sz w:val="24"/>
          <w:szCs w:val="24"/>
        </w:rPr>
        <w:t>.:</w:t>
      </w:r>
      <w:proofErr w:type="gramEnd"/>
      <w:r>
        <w:rPr>
          <w:sz w:val="24"/>
          <w:szCs w:val="24"/>
        </w:rPr>
        <w:t xml:space="preserve"> 42/520-500,</w:t>
      </w:r>
      <w:r>
        <w:rPr>
          <w:sz w:val="24"/>
          <w:szCs w:val="24"/>
        </w:rPr>
        <w:tab/>
        <w:t>Fax: 42/275-000,</w:t>
      </w:r>
      <w:r>
        <w:rPr>
          <w:sz w:val="24"/>
          <w:szCs w:val="24"/>
        </w:rPr>
        <w:tab/>
        <w:t xml:space="preserve">e-mail: </w:t>
      </w:r>
      <w:hyperlink r:id="rId6" w:history="1">
        <w:r>
          <w:rPr>
            <w:rStyle w:val="Hiperhivatkozs"/>
            <w:sz w:val="24"/>
            <w:szCs w:val="24"/>
          </w:rPr>
          <w:t>tvonkph@tiszavasvari.hu</w:t>
        </w:r>
      </w:hyperlink>
    </w:p>
    <w:p w:rsidR="00C9560E" w:rsidRDefault="00C9560E" w:rsidP="00C9560E">
      <w:pPr>
        <w:jc w:val="both"/>
        <w:rPr>
          <w:sz w:val="24"/>
          <w:szCs w:val="24"/>
        </w:rPr>
      </w:pPr>
      <w:r>
        <w:rPr>
          <w:sz w:val="24"/>
          <w:szCs w:val="24"/>
        </w:rPr>
        <w:t xml:space="preserve">Témafelelős: </w:t>
      </w:r>
      <w:proofErr w:type="spellStart"/>
      <w:r>
        <w:rPr>
          <w:sz w:val="24"/>
          <w:szCs w:val="24"/>
        </w:rPr>
        <w:t>Fenyvesi-Nagy</w:t>
      </w:r>
      <w:proofErr w:type="spellEnd"/>
      <w:r>
        <w:rPr>
          <w:sz w:val="24"/>
          <w:szCs w:val="24"/>
        </w:rPr>
        <w:t xml:space="preserve"> Emese</w:t>
      </w:r>
    </w:p>
    <w:p w:rsidR="00C9560E" w:rsidRDefault="00C9560E" w:rsidP="00C9560E">
      <w:pPr>
        <w:rPr>
          <w:b/>
          <w:bCs/>
          <w:sz w:val="32"/>
          <w:szCs w:val="32"/>
        </w:rPr>
      </w:pPr>
    </w:p>
    <w:p w:rsidR="00C9560E" w:rsidRDefault="00F335C2" w:rsidP="00C9560E">
      <w:pPr>
        <w:jc w:val="center"/>
        <w:rPr>
          <w:b/>
          <w:bCs/>
          <w:sz w:val="32"/>
          <w:szCs w:val="32"/>
        </w:rPr>
      </w:pPr>
      <w:r>
        <w:rPr>
          <w:b/>
          <w:bCs/>
          <w:sz w:val="32"/>
          <w:szCs w:val="32"/>
        </w:rPr>
        <w:t>ELŐTERJESZTÉS</w:t>
      </w:r>
    </w:p>
    <w:p w:rsidR="00C9560E" w:rsidRDefault="00C9560E" w:rsidP="00C9560E">
      <w:pPr>
        <w:jc w:val="center"/>
        <w:rPr>
          <w:b/>
          <w:bCs/>
          <w:sz w:val="32"/>
          <w:szCs w:val="32"/>
        </w:rPr>
      </w:pPr>
    </w:p>
    <w:p w:rsidR="00C9560E" w:rsidRDefault="00C9560E" w:rsidP="00C9560E">
      <w:pPr>
        <w:jc w:val="center"/>
        <w:rPr>
          <w:b/>
          <w:bCs/>
          <w:sz w:val="24"/>
          <w:szCs w:val="24"/>
        </w:rPr>
      </w:pPr>
      <w:r>
        <w:rPr>
          <w:b/>
          <w:bCs/>
          <w:sz w:val="24"/>
          <w:szCs w:val="24"/>
        </w:rPr>
        <w:t>- a Képviselő-testülethez -</w:t>
      </w:r>
    </w:p>
    <w:p w:rsidR="00C9560E" w:rsidRDefault="00C9560E" w:rsidP="00C9560E">
      <w:pPr>
        <w:jc w:val="center"/>
        <w:rPr>
          <w:b/>
          <w:sz w:val="24"/>
          <w:szCs w:val="24"/>
        </w:rPr>
      </w:pPr>
    </w:p>
    <w:p w:rsidR="0014495A" w:rsidRDefault="0081751A" w:rsidP="0014495A">
      <w:pPr>
        <w:ind w:left="1843" w:hanging="1985"/>
        <w:jc w:val="center"/>
        <w:rPr>
          <w:b/>
          <w:sz w:val="24"/>
          <w:szCs w:val="24"/>
        </w:rPr>
      </w:pPr>
      <w:proofErr w:type="gramStart"/>
      <w:r>
        <w:rPr>
          <w:b/>
          <w:sz w:val="24"/>
          <w:szCs w:val="24"/>
        </w:rPr>
        <w:t>a</w:t>
      </w:r>
      <w:proofErr w:type="gramEnd"/>
      <w:r>
        <w:rPr>
          <w:b/>
          <w:sz w:val="24"/>
          <w:szCs w:val="24"/>
        </w:rPr>
        <w:t xml:space="preserve"> Mez</w:t>
      </w:r>
      <w:r w:rsidR="00F335C2">
        <w:rPr>
          <w:b/>
          <w:sz w:val="24"/>
          <w:szCs w:val="24"/>
        </w:rPr>
        <w:t>őőri</w:t>
      </w:r>
      <w:r w:rsidRPr="0014495A">
        <w:rPr>
          <w:sz w:val="24"/>
          <w:szCs w:val="24"/>
        </w:rPr>
        <w:t xml:space="preserve"> </w:t>
      </w:r>
      <w:r w:rsidR="00F335C2">
        <w:rPr>
          <w:b/>
          <w:sz w:val="24"/>
          <w:szCs w:val="24"/>
        </w:rPr>
        <w:t>S</w:t>
      </w:r>
      <w:r>
        <w:rPr>
          <w:b/>
          <w:sz w:val="24"/>
          <w:szCs w:val="24"/>
        </w:rPr>
        <w:t xml:space="preserve">zolgálat </w:t>
      </w:r>
      <w:r w:rsidR="00AD2D0C">
        <w:rPr>
          <w:b/>
          <w:sz w:val="24"/>
          <w:szCs w:val="24"/>
        </w:rPr>
        <w:t xml:space="preserve">2018. évi </w:t>
      </w:r>
      <w:r>
        <w:rPr>
          <w:b/>
          <w:sz w:val="24"/>
          <w:szCs w:val="24"/>
        </w:rPr>
        <w:t>tevékenységéről szóló beszámoló</w:t>
      </w:r>
    </w:p>
    <w:p w:rsidR="00C9560E" w:rsidRDefault="00C9560E" w:rsidP="00C9560E">
      <w:pPr>
        <w:rPr>
          <w:sz w:val="24"/>
          <w:szCs w:val="24"/>
        </w:rPr>
      </w:pPr>
    </w:p>
    <w:p w:rsidR="00805B73" w:rsidRDefault="00805B73" w:rsidP="00C9560E">
      <w:pPr>
        <w:rPr>
          <w:sz w:val="24"/>
          <w:szCs w:val="24"/>
        </w:rPr>
      </w:pPr>
    </w:p>
    <w:p w:rsidR="00C9560E" w:rsidRPr="00805B73" w:rsidRDefault="00C9560E" w:rsidP="00C9560E">
      <w:pPr>
        <w:rPr>
          <w:b/>
          <w:sz w:val="24"/>
          <w:szCs w:val="24"/>
        </w:rPr>
      </w:pPr>
      <w:r w:rsidRPr="00805B73">
        <w:rPr>
          <w:b/>
          <w:sz w:val="24"/>
          <w:szCs w:val="24"/>
        </w:rPr>
        <w:t>Tisztelt Képviselő-testület!</w:t>
      </w:r>
    </w:p>
    <w:p w:rsidR="00C9560E" w:rsidRDefault="00C9560E" w:rsidP="00C9560E">
      <w:pPr>
        <w:rPr>
          <w:sz w:val="24"/>
          <w:szCs w:val="24"/>
        </w:rPr>
      </w:pPr>
    </w:p>
    <w:p w:rsidR="0014495A" w:rsidRPr="00285BBF" w:rsidRDefault="00285BBF" w:rsidP="00285BBF">
      <w:pPr>
        <w:spacing w:line="276" w:lineRule="auto"/>
        <w:jc w:val="both"/>
        <w:rPr>
          <w:sz w:val="24"/>
          <w:szCs w:val="24"/>
        </w:rPr>
      </w:pPr>
      <w:r w:rsidRPr="00285BBF">
        <w:rPr>
          <w:sz w:val="24"/>
          <w:szCs w:val="24"/>
        </w:rPr>
        <w:t>Tiszavasvári Város Önkormányzata Képviselő-testülete a 180/2017. (VII.27.) Kt. számú határozatában</w:t>
      </w:r>
      <w:r>
        <w:rPr>
          <w:sz w:val="24"/>
          <w:szCs w:val="24"/>
        </w:rPr>
        <w:t xml:space="preserve"> </w:t>
      </w:r>
      <w:r w:rsidRPr="00285BBF">
        <w:rPr>
          <w:b/>
          <w:sz w:val="24"/>
          <w:szCs w:val="24"/>
        </w:rPr>
        <w:t>döntött a mezőőri létszám bővítéséről</w:t>
      </w:r>
      <w:r>
        <w:rPr>
          <w:sz w:val="24"/>
          <w:szCs w:val="24"/>
        </w:rPr>
        <w:t>.</w:t>
      </w:r>
    </w:p>
    <w:p w:rsidR="00285BBF" w:rsidRPr="00285BBF" w:rsidRDefault="00285BBF" w:rsidP="00285BBF">
      <w:pPr>
        <w:spacing w:line="276" w:lineRule="auto"/>
        <w:jc w:val="both"/>
        <w:rPr>
          <w:sz w:val="24"/>
        </w:rPr>
      </w:pPr>
      <w:r w:rsidRPr="00285BBF">
        <w:rPr>
          <w:sz w:val="24"/>
        </w:rPr>
        <w:t>A mezőőrök ellenőrzése és a törvényben meghatározott tevékenységük felügyelete, valamint a feladatellátás összehangolás ér</w:t>
      </w:r>
      <w:r>
        <w:rPr>
          <w:sz w:val="24"/>
        </w:rPr>
        <w:t>dekében</w:t>
      </w:r>
      <w:r w:rsidR="00685476">
        <w:rPr>
          <w:sz w:val="24"/>
        </w:rPr>
        <w:t xml:space="preserve"> az Önkormányzat</w:t>
      </w:r>
      <w:r>
        <w:rPr>
          <w:sz w:val="24"/>
        </w:rPr>
        <w:t>, a</w:t>
      </w:r>
      <w:r w:rsidRPr="00285BBF">
        <w:rPr>
          <w:sz w:val="24"/>
        </w:rPr>
        <w:t xml:space="preserve"> fegyveres biztonsági őrségről, a természetvédelmi és mezei őrszolgálatról szóló </w:t>
      </w:r>
      <w:r w:rsidR="00CD0FBE" w:rsidRPr="00CD0FBE">
        <w:rPr>
          <w:sz w:val="24"/>
        </w:rPr>
        <w:t xml:space="preserve">1997. évi CLIX. </w:t>
      </w:r>
      <w:r w:rsidRPr="00CD0FBE">
        <w:rPr>
          <w:sz w:val="24"/>
        </w:rPr>
        <w:t>törvény</w:t>
      </w:r>
      <w:r w:rsidRPr="00285BBF">
        <w:rPr>
          <w:sz w:val="24"/>
        </w:rPr>
        <w:t xml:space="preserve"> 19. § (1a) pontja </w:t>
      </w:r>
      <w:r>
        <w:rPr>
          <w:b/>
          <w:sz w:val="24"/>
        </w:rPr>
        <w:t xml:space="preserve">alapján </w:t>
      </w:r>
      <w:r w:rsidR="007C19EF">
        <w:rPr>
          <w:b/>
          <w:sz w:val="24"/>
        </w:rPr>
        <w:t xml:space="preserve">2017. november 08. napján </w:t>
      </w:r>
      <w:r w:rsidRPr="00285BBF">
        <w:rPr>
          <w:b/>
          <w:sz w:val="24"/>
        </w:rPr>
        <w:t>együttműködési megállapodást köt</w:t>
      </w:r>
      <w:r>
        <w:rPr>
          <w:b/>
          <w:sz w:val="24"/>
        </w:rPr>
        <w:t>ött</w:t>
      </w:r>
      <w:r w:rsidRPr="00285BBF">
        <w:rPr>
          <w:b/>
          <w:sz w:val="24"/>
        </w:rPr>
        <w:t xml:space="preserve"> a rendőrséggel.</w:t>
      </w:r>
      <w:r w:rsidRPr="00285BBF">
        <w:rPr>
          <w:sz w:val="24"/>
        </w:rPr>
        <w:t xml:space="preserve"> </w:t>
      </w:r>
    </w:p>
    <w:p w:rsidR="000346FD" w:rsidRPr="00A5252A" w:rsidRDefault="000346FD" w:rsidP="000346FD">
      <w:pPr>
        <w:spacing w:line="276" w:lineRule="auto"/>
        <w:jc w:val="both"/>
        <w:rPr>
          <w:sz w:val="24"/>
          <w:szCs w:val="24"/>
        </w:rPr>
      </w:pPr>
      <w:r w:rsidRPr="00886D80">
        <w:rPr>
          <w:sz w:val="24"/>
          <w:szCs w:val="24"/>
        </w:rPr>
        <w:t>2017. szeptember 05. napjával kezdődött</w:t>
      </w:r>
      <w:r w:rsidRPr="00410FF4">
        <w:rPr>
          <w:sz w:val="24"/>
          <w:szCs w:val="24"/>
        </w:rPr>
        <w:t xml:space="preserve"> </w:t>
      </w:r>
      <w:r>
        <w:rPr>
          <w:sz w:val="24"/>
          <w:szCs w:val="24"/>
        </w:rPr>
        <w:t>a</w:t>
      </w:r>
      <w:r w:rsidRPr="00886D80">
        <w:rPr>
          <w:sz w:val="24"/>
          <w:szCs w:val="24"/>
        </w:rPr>
        <w:t xml:space="preserve">z első mezőőri létszámbővítés, </w:t>
      </w:r>
      <w:r w:rsidR="00A12C4A">
        <w:rPr>
          <w:sz w:val="24"/>
          <w:szCs w:val="24"/>
        </w:rPr>
        <w:t xml:space="preserve">így összesen </w:t>
      </w:r>
      <w:r w:rsidRPr="00A5252A">
        <w:rPr>
          <w:sz w:val="24"/>
          <w:szCs w:val="24"/>
        </w:rPr>
        <w:t xml:space="preserve">4 </w:t>
      </w:r>
      <w:r w:rsidR="00A12C4A" w:rsidRPr="00A5252A">
        <w:rPr>
          <w:sz w:val="24"/>
          <w:szCs w:val="24"/>
        </w:rPr>
        <w:t>fő közalkalmazotti mezőőr látta el a feladatát</w:t>
      </w:r>
      <w:r w:rsidRPr="00A5252A">
        <w:rPr>
          <w:sz w:val="24"/>
          <w:szCs w:val="24"/>
        </w:rPr>
        <w:t>.</w:t>
      </w:r>
    </w:p>
    <w:p w:rsidR="00A12C4A" w:rsidRDefault="00A12C4A" w:rsidP="000346FD">
      <w:pPr>
        <w:spacing w:line="276" w:lineRule="auto"/>
        <w:jc w:val="both"/>
        <w:rPr>
          <w:sz w:val="24"/>
          <w:szCs w:val="24"/>
        </w:rPr>
      </w:pPr>
      <w:r>
        <w:rPr>
          <w:sz w:val="24"/>
          <w:szCs w:val="24"/>
        </w:rPr>
        <w:t>2018. október 15. napjával 1 fő, majd november 26. napjával ismét 1 fő mezőőr kérte közalkalmazotti jogviszonya közös megegyezéssel történő megszüntetését.</w:t>
      </w:r>
      <w:r w:rsidR="00BD7567">
        <w:rPr>
          <w:sz w:val="24"/>
          <w:szCs w:val="24"/>
        </w:rPr>
        <w:t xml:space="preserve"> A létszám csökkenése miatt valamint mivel a mezőri feladat ellátása párban történik szükségessé vált új mezőőr</w:t>
      </w:r>
      <w:r w:rsidR="00881069">
        <w:rPr>
          <w:sz w:val="24"/>
          <w:szCs w:val="24"/>
        </w:rPr>
        <w:t>ök</w:t>
      </w:r>
      <w:r w:rsidR="00BD7567">
        <w:rPr>
          <w:sz w:val="24"/>
          <w:szCs w:val="24"/>
        </w:rPr>
        <w:t xml:space="preserve"> alkalmazása. 2018. november 01. napjával csatlakozott hozzájuk egy fő, valamint 2019. február 01. napjával szintén 1 fő mezőőr.</w:t>
      </w:r>
      <w:r w:rsidR="00A5252A">
        <w:rPr>
          <w:sz w:val="24"/>
          <w:szCs w:val="24"/>
        </w:rPr>
        <w:t xml:space="preserve"> Így a mezőőri szolgálat ismét 4 fővel hatékonyan tudja ellátni feladataikat.</w:t>
      </w:r>
    </w:p>
    <w:p w:rsidR="00A5252A" w:rsidRDefault="00A5252A" w:rsidP="000346FD">
      <w:pPr>
        <w:spacing w:line="276" w:lineRule="auto"/>
        <w:jc w:val="both"/>
        <w:rPr>
          <w:sz w:val="24"/>
          <w:szCs w:val="24"/>
        </w:rPr>
      </w:pPr>
    </w:p>
    <w:p w:rsidR="000346FD" w:rsidRDefault="000346FD" w:rsidP="000346FD">
      <w:pPr>
        <w:spacing w:line="276" w:lineRule="auto"/>
        <w:jc w:val="both"/>
        <w:rPr>
          <w:sz w:val="24"/>
          <w:szCs w:val="24"/>
        </w:rPr>
      </w:pPr>
      <w:r>
        <w:rPr>
          <w:sz w:val="24"/>
          <w:szCs w:val="24"/>
        </w:rPr>
        <w:t>A</w:t>
      </w:r>
      <w:r w:rsidR="00F57835">
        <w:rPr>
          <w:sz w:val="24"/>
          <w:szCs w:val="24"/>
        </w:rPr>
        <w:t>z év minden időszakában vannak olyan problémák a külterületeken, melyet</w:t>
      </w:r>
      <w:r w:rsidR="00F52FB9">
        <w:rPr>
          <w:sz w:val="24"/>
          <w:szCs w:val="24"/>
        </w:rPr>
        <w:t xml:space="preserve"> a gazdák sérelmére követnek el</w:t>
      </w:r>
      <w:r w:rsidR="00F57835">
        <w:rPr>
          <w:sz w:val="24"/>
          <w:szCs w:val="24"/>
        </w:rPr>
        <w:t xml:space="preserve"> (a</w:t>
      </w:r>
      <w:r>
        <w:rPr>
          <w:sz w:val="24"/>
          <w:szCs w:val="24"/>
        </w:rPr>
        <w:t xml:space="preserve"> terménylopás</w:t>
      </w:r>
      <w:r w:rsidR="00F57835">
        <w:rPr>
          <w:sz w:val="24"/>
          <w:szCs w:val="24"/>
        </w:rPr>
        <w:t>, a falopás</w:t>
      </w:r>
      <w:r>
        <w:rPr>
          <w:sz w:val="24"/>
          <w:szCs w:val="24"/>
        </w:rPr>
        <w:t xml:space="preserve"> rendszeres és igen nagymértékű ismert probléma, amivel hatalmas károkat okoz</w:t>
      </w:r>
      <w:r w:rsidR="00F57835">
        <w:rPr>
          <w:sz w:val="24"/>
          <w:szCs w:val="24"/>
        </w:rPr>
        <w:t>nak, okozhatnak</w:t>
      </w:r>
      <w:r>
        <w:rPr>
          <w:sz w:val="24"/>
          <w:szCs w:val="24"/>
        </w:rPr>
        <w:t xml:space="preserve"> a gazdáknak</w:t>
      </w:r>
      <w:r w:rsidR="00F57835" w:rsidRPr="00685476">
        <w:rPr>
          <w:sz w:val="24"/>
          <w:szCs w:val="24"/>
        </w:rPr>
        <w:t>)</w:t>
      </w:r>
      <w:r w:rsidR="00F52FB9" w:rsidRPr="00685476">
        <w:rPr>
          <w:sz w:val="24"/>
          <w:szCs w:val="24"/>
        </w:rPr>
        <w:t>.</w:t>
      </w:r>
      <w:r w:rsidR="00F57835">
        <w:rPr>
          <w:b/>
          <w:sz w:val="24"/>
          <w:szCs w:val="24"/>
        </w:rPr>
        <w:t xml:space="preserve"> Az eddigi tapasztalatok és a jövőbeni elképzelések megvalósítása érdekében</w:t>
      </w:r>
      <w:r w:rsidRPr="00307417">
        <w:rPr>
          <w:b/>
          <w:sz w:val="24"/>
          <w:szCs w:val="24"/>
        </w:rPr>
        <w:t xml:space="preserve"> </w:t>
      </w:r>
      <w:r w:rsidR="00881069">
        <w:rPr>
          <w:b/>
          <w:sz w:val="24"/>
          <w:szCs w:val="24"/>
        </w:rPr>
        <w:t xml:space="preserve">előreláthatóan </w:t>
      </w:r>
      <w:proofErr w:type="gramStart"/>
      <w:r w:rsidRPr="00307417">
        <w:rPr>
          <w:b/>
          <w:sz w:val="24"/>
          <w:szCs w:val="24"/>
        </w:rPr>
        <w:t>201</w:t>
      </w:r>
      <w:r w:rsidR="00881069">
        <w:rPr>
          <w:b/>
          <w:sz w:val="24"/>
          <w:szCs w:val="24"/>
        </w:rPr>
        <w:t>9. márciusában</w:t>
      </w:r>
      <w:proofErr w:type="gramEnd"/>
      <w:r>
        <w:rPr>
          <w:b/>
          <w:sz w:val="24"/>
          <w:szCs w:val="24"/>
        </w:rPr>
        <w:t xml:space="preserve"> </w:t>
      </w:r>
      <w:r w:rsidRPr="00881069">
        <w:rPr>
          <w:b/>
          <w:sz w:val="24"/>
          <w:szCs w:val="24"/>
        </w:rPr>
        <w:t>gazdagyűlés</w:t>
      </w:r>
      <w:r w:rsidRPr="00307417">
        <w:rPr>
          <w:b/>
          <w:sz w:val="24"/>
          <w:szCs w:val="24"/>
        </w:rPr>
        <w:t>t</w:t>
      </w:r>
      <w:r w:rsidR="00881069">
        <w:rPr>
          <w:b/>
          <w:sz w:val="24"/>
          <w:szCs w:val="24"/>
        </w:rPr>
        <w:t xml:space="preserve"> fogunk</w:t>
      </w:r>
      <w:r w:rsidRPr="00307417">
        <w:rPr>
          <w:b/>
          <w:sz w:val="24"/>
          <w:szCs w:val="24"/>
        </w:rPr>
        <w:t xml:space="preserve"> tart</w:t>
      </w:r>
      <w:r w:rsidR="00881069">
        <w:rPr>
          <w:b/>
          <w:sz w:val="24"/>
          <w:szCs w:val="24"/>
        </w:rPr>
        <w:t>ani</w:t>
      </w:r>
      <w:r w:rsidRPr="00307417">
        <w:rPr>
          <w:b/>
          <w:sz w:val="24"/>
          <w:szCs w:val="24"/>
        </w:rPr>
        <w:t>,</w:t>
      </w:r>
      <w:r>
        <w:rPr>
          <w:sz w:val="24"/>
          <w:szCs w:val="24"/>
        </w:rPr>
        <w:t xml:space="preserve"> melyre várjuk a tiszavasvári gazdákat. Ezen a gyűlésen a gazdák személyesen megismerhetik a mezőőröket, elmondhatják észrevételeiket, kérdéseket tehetnek fel nekik.</w:t>
      </w:r>
    </w:p>
    <w:p w:rsidR="00FA4DD7" w:rsidRDefault="00FA4DD7" w:rsidP="00FA4DD7">
      <w:pPr>
        <w:spacing w:line="276" w:lineRule="auto"/>
        <w:jc w:val="both"/>
        <w:rPr>
          <w:sz w:val="24"/>
          <w:szCs w:val="24"/>
        </w:rPr>
      </w:pPr>
    </w:p>
    <w:p w:rsidR="00763078" w:rsidRDefault="00763078" w:rsidP="00FA4DD7">
      <w:pPr>
        <w:spacing w:line="276" w:lineRule="auto"/>
        <w:jc w:val="both"/>
        <w:rPr>
          <w:sz w:val="24"/>
          <w:szCs w:val="24"/>
        </w:rPr>
      </w:pPr>
      <w:r>
        <w:rPr>
          <w:sz w:val="24"/>
          <w:szCs w:val="24"/>
        </w:rPr>
        <w:t>Kérem a Tisztelt Képviselő-testületet a beszámoló megtárgyalására és elfogadására</w:t>
      </w:r>
      <w:r w:rsidR="00A5252A">
        <w:rPr>
          <w:sz w:val="24"/>
          <w:szCs w:val="24"/>
        </w:rPr>
        <w:t>.</w:t>
      </w:r>
    </w:p>
    <w:p w:rsidR="00DC4713" w:rsidRDefault="00DC4713" w:rsidP="00FA4DD7">
      <w:pPr>
        <w:spacing w:line="276" w:lineRule="auto"/>
        <w:jc w:val="both"/>
        <w:rPr>
          <w:sz w:val="24"/>
          <w:szCs w:val="24"/>
        </w:rPr>
      </w:pPr>
    </w:p>
    <w:p w:rsidR="003C6F98" w:rsidRDefault="00FA4DD7" w:rsidP="00FA4DD7">
      <w:pPr>
        <w:jc w:val="both"/>
        <w:rPr>
          <w:sz w:val="24"/>
          <w:szCs w:val="24"/>
        </w:rPr>
      </w:pPr>
      <w:r w:rsidRPr="00285BBF">
        <w:rPr>
          <w:sz w:val="24"/>
          <w:szCs w:val="24"/>
        </w:rPr>
        <w:t>Tiszavasvári, 201</w:t>
      </w:r>
      <w:r w:rsidR="00A5252A">
        <w:rPr>
          <w:sz w:val="24"/>
          <w:szCs w:val="24"/>
        </w:rPr>
        <w:t>9</w:t>
      </w:r>
      <w:r w:rsidRPr="00285BBF">
        <w:rPr>
          <w:sz w:val="24"/>
          <w:szCs w:val="24"/>
        </w:rPr>
        <w:t>. február 05.</w:t>
      </w:r>
    </w:p>
    <w:p w:rsidR="003C6F98" w:rsidRDefault="003C6F98" w:rsidP="00FA4DD7">
      <w:pPr>
        <w:jc w:val="both"/>
        <w:rPr>
          <w:sz w:val="24"/>
          <w:szCs w:val="24"/>
        </w:rPr>
      </w:pPr>
    </w:p>
    <w:p w:rsidR="00FA4DD7" w:rsidRDefault="00FA4DD7" w:rsidP="00FA4DD7">
      <w:pPr>
        <w:ind w:left="4956" w:firstLine="708"/>
        <w:jc w:val="both"/>
        <w:rPr>
          <w:b/>
          <w:sz w:val="24"/>
          <w:szCs w:val="24"/>
        </w:rPr>
      </w:pPr>
      <w:r>
        <w:rPr>
          <w:b/>
          <w:sz w:val="24"/>
          <w:szCs w:val="24"/>
        </w:rPr>
        <w:t xml:space="preserve">       </w:t>
      </w:r>
      <w:r w:rsidR="00A5252A">
        <w:rPr>
          <w:b/>
          <w:sz w:val="24"/>
          <w:szCs w:val="24"/>
        </w:rPr>
        <w:t xml:space="preserve"> Szőke Zoltán</w:t>
      </w:r>
      <w:r>
        <w:rPr>
          <w:b/>
          <w:sz w:val="24"/>
          <w:szCs w:val="24"/>
        </w:rPr>
        <w:t xml:space="preserve"> </w:t>
      </w:r>
    </w:p>
    <w:p w:rsidR="000C1DD1" w:rsidRDefault="00A5252A" w:rsidP="00A5252A">
      <w:pPr>
        <w:ind w:left="4956" w:firstLine="708"/>
        <w:jc w:val="both"/>
        <w:rPr>
          <w:b/>
          <w:sz w:val="24"/>
          <w:szCs w:val="24"/>
        </w:rPr>
      </w:pPr>
      <w:r>
        <w:rPr>
          <w:b/>
          <w:sz w:val="24"/>
          <w:szCs w:val="24"/>
        </w:rPr>
        <w:t xml:space="preserve">         </w:t>
      </w:r>
      <w:proofErr w:type="gramStart"/>
      <w:r>
        <w:rPr>
          <w:b/>
          <w:sz w:val="24"/>
          <w:szCs w:val="24"/>
        </w:rPr>
        <w:t>polgármester</w:t>
      </w:r>
      <w:proofErr w:type="gramEnd"/>
    </w:p>
    <w:p w:rsidR="00805B73" w:rsidRPr="00A5252A" w:rsidRDefault="00A5252A" w:rsidP="00805B73">
      <w:pPr>
        <w:spacing w:line="276" w:lineRule="auto"/>
        <w:jc w:val="right"/>
        <w:rPr>
          <w:i/>
          <w:sz w:val="22"/>
          <w:szCs w:val="24"/>
        </w:rPr>
      </w:pPr>
      <w:proofErr w:type="gramStart"/>
      <w:r w:rsidRPr="00A5252A">
        <w:rPr>
          <w:i/>
          <w:sz w:val="22"/>
          <w:szCs w:val="24"/>
        </w:rPr>
        <w:lastRenderedPageBreak/>
        <w:t>me</w:t>
      </w:r>
      <w:r w:rsidR="00805B73" w:rsidRPr="00A5252A">
        <w:rPr>
          <w:i/>
          <w:sz w:val="22"/>
          <w:szCs w:val="24"/>
        </w:rPr>
        <w:t>lléklet</w:t>
      </w:r>
      <w:proofErr w:type="gramEnd"/>
      <w:r w:rsidR="0081751A" w:rsidRPr="00A5252A">
        <w:rPr>
          <w:i/>
          <w:sz w:val="22"/>
          <w:szCs w:val="24"/>
        </w:rPr>
        <w:t xml:space="preserve"> a …</w:t>
      </w:r>
      <w:r w:rsidR="008F5DD9">
        <w:rPr>
          <w:i/>
          <w:sz w:val="22"/>
          <w:szCs w:val="24"/>
        </w:rPr>
        <w:t>..</w:t>
      </w:r>
      <w:r w:rsidR="0081751A" w:rsidRPr="00A5252A">
        <w:rPr>
          <w:i/>
          <w:sz w:val="22"/>
          <w:szCs w:val="24"/>
        </w:rPr>
        <w:t>/201</w:t>
      </w:r>
      <w:r w:rsidRPr="00A5252A">
        <w:rPr>
          <w:i/>
          <w:sz w:val="22"/>
          <w:szCs w:val="24"/>
        </w:rPr>
        <w:t>9</w:t>
      </w:r>
      <w:r w:rsidR="0081751A" w:rsidRPr="00A5252A">
        <w:rPr>
          <w:i/>
          <w:sz w:val="22"/>
          <w:szCs w:val="24"/>
        </w:rPr>
        <w:t>. (II. 1</w:t>
      </w:r>
      <w:r w:rsidRPr="00A5252A">
        <w:rPr>
          <w:i/>
          <w:sz w:val="22"/>
          <w:szCs w:val="24"/>
        </w:rPr>
        <w:t>4</w:t>
      </w:r>
      <w:r w:rsidR="0081751A" w:rsidRPr="00A5252A">
        <w:rPr>
          <w:i/>
          <w:sz w:val="22"/>
          <w:szCs w:val="24"/>
        </w:rPr>
        <w:t xml:space="preserve">.) </w:t>
      </w:r>
      <w:r w:rsidR="00207766" w:rsidRPr="00A5252A">
        <w:rPr>
          <w:i/>
          <w:sz w:val="22"/>
          <w:szCs w:val="24"/>
        </w:rPr>
        <w:t xml:space="preserve">Kt. számú </w:t>
      </w:r>
      <w:r w:rsidR="0081751A" w:rsidRPr="00A5252A">
        <w:rPr>
          <w:i/>
          <w:sz w:val="22"/>
          <w:szCs w:val="24"/>
        </w:rPr>
        <w:t>határozathoz</w:t>
      </w:r>
    </w:p>
    <w:p w:rsidR="00805B73" w:rsidRDefault="00805B73" w:rsidP="003703F8">
      <w:pPr>
        <w:spacing w:line="276" w:lineRule="auto"/>
        <w:jc w:val="both"/>
        <w:rPr>
          <w:sz w:val="24"/>
          <w:szCs w:val="24"/>
        </w:rPr>
      </w:pPr>
    </w:p>
    <w:p w:rsidR="00805B73" w:rsidRPr="000F2C75" w:rsidRDefault="000F2C75" w:rsidP="00805B73">
      <w:pPr>
        <w:spacing w:line="276" w:lineRule="auto"/>
        <w:jc w:val="center"/>
        <w:rPr>
          <w:b/>
          <w:spacing w:val="40"/>
          <w:sz w:val="28"/>
          <w:szCs w:val="28"/>
        </w:rPr>
      </w:pPr>
      <w:r>
        <w:rPr>
          <w:b/>
          <w:spacing w:val="40"/>
          <w:sz w:val="28"/>
          <w:szCs w:val="28"/>
        </w:rPr>
        <w:t>BESZÁMOLÓ</w:t>
      </w:r>
    </w:p>
    <w:p w:rsidR="003C6F98" w:rsidRDefault="003C6F98" w:rsidP="000346FD">
      <w:pPr>
        <w:spacing w:line="276" w:lineRule="auto"/>
        <w:jc w:val="both"/>
        <w:rPr>
          <w:sz w:val="24"/>
          <w:szCs w:val="24"/>
        </w:rPr>
      </w:pPr>
    </w:p>
    <w:p w:rsidR="00881069" w:rsidRPr="00F50C1E" w:rsidRDefault="00881069" w:rsidP="00881069">
      <w:pPr>
        <w:spacing w:line="276" w:lineRule="auto"/>
        <w:jc w:val="both"/>
        <w:rPr>
          <w:sz w:val="24"/>
        </w:rPr>
      </w:pPr>
      <w:r w:rsidRPr="000F2C75">
        <w:rPr>
          <w:b/>
          <w:sz w:val="24"/>
          <w:u w:val="single"/>
        </w:rPr>
        <w:t xml:space="preserve">A </w:t>
      </w:r>
      <w:r w:rsidRPr="000F2C75">
        <w:rPr>
          <w:b/>
          <w:sz w:val="24"/>
          <w:u w:val="single"/>
        </w:rPr>
        <w:t>m</w:t>
      </w:r>
      <w:r w:rsidRPr="000F2C75">
        <w:rPr>
          <w:b/>
          <w:sz w:val="24"/>
          <w:u w:val="single"/>
        </w:rPr>
        <w:t>ezőőri szolgálat feladata:</w:t>
      </w:r>
      <w:r w:rsidRPr="00F50C1E">
        <w:rPr>
          <w:sz w:val="24"/>
        </w:rPr>
        <w:t xml:space="preserve"> Tiszavasvári Közigazgatási területén nagy és kis értékben elkövetett termény, és falopások, orvhorgászat visszaszorítása. Az illegális szilárd, ill. folyékony hulladék lerakások felszámolása. Egyre jobb a lakossággal, a földtulajdonosokkal a kapcsolat, így sok esetben jelzik nekünk, ha szabálysértést vagy bűncselekményt tapasztalnak. Minden bejelentésre azonnal reagálunk.</w:t>
      </w:r>
    </w:p>
    <w:p w:rsidR="00881069" w:rsidRPr="00F50C1E" w:rsidRDefault="00881069" w:rsidP="00881069">
      <w:pPr>
        <w:spacing w:line="276" w:lineRule="auto"/>
        <w:jc w:val="both"/>
        <w:rPr>
          <w:sz w:val="24"/>
        </w:rPr>
      </w:pPr>
      <w:r w:rsidRPr="00F50C1E">
        <w:rPr>
          <w:sz w:val="24"/>
        </w:rPr>
        <w:t>A Mezőőr feladatát mindig a hatályos jogszabályok betartásával és betartatásával, szolgálatát a szolgálatvezető utasítása szerint végzi. Szolgálati idejét meghatározott feladatokkal tölti ki. A mezőőr köteles a munkáltató által rendelkezésre bocsátott ruházatot viselni (járőrpáronként egyformát). A munkahelyén munkavégzésre alkalmas állapotban megjelenni. Minden szolgálatot telefonos bejelentkezéssel kezdeni a szolgálatvezető, valamint a Rendőrség felé. Emellett a szolgálat végén a szolgálatvezető felé a napi intézkedést jelenteni kell. Évente több esetben a munkánkkal kapcsolatban mindenre kiterjedő képzéssel segítjük a Mezőőrök szakmai felkészülését.</w:t>
      </w:r>
    </w:p>
    <w:p w:rsidR="00881069" w:rsidRDefault="00881069" w:rsidP="00881069">
      <w:pPr>
        <w:spacing w:line="276" w:lineRule="auto"/>
        <w:rPr>
          <w:b/>
          <w:sz w:val="24"/>
          <w:u w:val="single"/>
        </w:rPr>
      </w:pPr>
    </w:p>
    <w:p w:rsidR="00881069" w:rsidRPr="00881069" w:rsidRDefault="00881069" w:rsidP="00881069">
      <w:pPr>
        <w:spacing w:line="276" w:lineRule="auto"/>
        <w:rPr>
          <w:b/>
          <w:sz w:val="24"/>
          <w:u w:val="single"/>
        </w:rPr>
      </w:pPr>
      <w:r w:rsidRPr="009E73C3">
        <w:rPr>
          <w:b/>
          <w:sz w:val="24"/>
          <w:u w:val="single"/>
        </w:rPr>
        <w:t>Feladataink:</w:t>
      </w:r>
    </w:p>
    <w:p w:rsidR="00881069" w:rsidRPr="00AF643D" w:rsidRDefault="00881069" w:rsidP="00881069">
      <w:pPr>
        <w:spacing w:line="276" w:lineRule="auto"/>
        <w:jc w:val="both"/>
        <w:rPr>
          <w:sz w:val="24"/>
        </w:rPr>
      </w:pPr>
      <w:r w:rsidRPr="00AF643D">
        <w:rPr>
          <w:b/>
          <w:sz w:val="24"/>
        </w:rPr>
        <w:t>Kerékpáron fát, terményt toló emberek</w:t>
      </w:r>
      <w:r w:rsidRPr="00AF643D">
        <w:rPr>
          <w:sz w:val="24"/>
        </w:rPr>
        <w:t>: Folyamatos járőrözéssel és ellenőrzéssel ezt a problémát sikerült szinte 100%-ban megszüntetni. A lakosok és a földtulajdonosok ezeket a szabálysértéseket telefonon jelzik nekünk, így azt rövid időn belül ellenőrizni tudjuk</w:t>
      </w:r>
      <w:r>
        <w:rPr>
          <w:sz w:val="24"/>
        </w:rPr>
        <w:t>,</w:t>
      </w:r>
      <w:r w:rsidRPr="00AF643D">
        <w:rPr>
          <w:sz w:val="24"/>
        </w:rPr>
        <w:t xml:space="preserve"> és ha szükséges a Rendőrséget értesíteni tudjuk. Pozitív, hogy több ilyen ellenőrzés során a fát toló személy megfelelően tudta igazolni az általa szállított fa, termény szabályszerűségét.</w:t>
      </w:r>
    </w:p>
    <w:p w:rsidR="00881069" w:rsidRDefault="00881069" w:rsidP="00881069">
      <w:pPr>
        <w:spacing w:line="276" w:lineRule="auto"/>
        <w:jc w:val="both"/>
        <w:rPr>
          <w:b/>
          <w:sz w:val="24"/>
        </w:rPr>
      </w:pPr>
    </w:p>
    <w:p w:rsidR="00881069" w:rsidRPr="00740E64" w:rsidRDefault="00881069" w:rsidP="00881069">
      <w:pPr>
        <w:spacing w:line="276" w:lineRule="auto"/>
        <w:jc w:val="both"/>
        <w:rPr>
          <w:sz w:val="24"/>
        </w:rPr>
      </w:pPr>
      <w:r w:rsidRPr="00740E64">
        <w:rPr>
          <w:b/>
          <w:sz w:val="24"/>
        </w:rPr>
        <w:t>Engedély nélküli horgászat, horgászási szabályok betartatása</w:t>
      </w:r>
      <w:r w:rsidRPr="00740E64">
        <w:rPr>
          <w:sz w:val="24"/>
        </w:rPr>
        <w:t>: Járőr utak során folyamatosan ellenőrzés alatt tartjuk a Keleti-, és Nyugati főcsatorna, a Balázs ér, a Király ér és a Hortobágyi csatorna területein horgászó személyeket, hogy jogszerűen a hatályos törvényi rendelkezéseket betartva végezik e tevékenységüket. Meg szeretném említeni, az itt eljárás alá vont személyek nagy része megegyezik a termény és falopások elkövetőivel.</w:t>
      </w:r>
    </w:p>
    <w:p w:rsidR="00881069" w:rsidRDefault="00881069" w:rsidP="00881069">
      <w:pPr>
        <w:spacing w:line="276" w:lineRule="auto"/>
        <w:jc w:val="both"/>
        <w:rPr>
          <w:b/>
          <w:sz w:val="24"/>
        </w:rPr>
      </w:pPr>
    </w:p>
    <w:p w:rsidR="00881069" w:rsidRPr="00740E64" w:rsidRDefault="00881069" w:rsidP="00881069">
      <w:pPr>
        <w:spacing w:line="276" w:lineRule="auto"/>
        <w:jc w:val="both"/>
        <w:rPr>
          <w:sz w:val="24"/>
        </w:rPr>
      </w:pPr>
      <w:r w:rsidRPr="00740E64">
        <w:rPr>
          <w:b/>
          <w:sz w:val="24"/>
        </w:rPr>
        <w:t>Borsó szezon</w:t>
      </w:r>
      <w:r w:rsidRPr="00740E64">
        <w:rPr>
          <w:sz w:val="24"/>
        </w:rPr>
        <w:t xml:space="preserve">: Az első beérő termény. A gazdák elmondása szerint napi szinten 30-50 fős csapatokban szedték engedély nélkül a borsót, sok esetben lovas szekérnyi mennyiségben. Külön erre specializálódott hajdúnánási, </w:t>
      </w:r>
      <w:proofErr w:type="spellStart"/>
      <w:r w:rsidRPr="00740E64">
        <w:rPr>
          <w:sz w:val="24"/>
        </w:rPr>
        <w:t>hajdúdorogi</w:t>
      </w:r>
      <w:proofErr w:type="spellEnd"/>
      <w:r w:rsidRPr="00740E64">
        <w:rPr>
          <w:sz w:val="24"/>
        </w:rPr>
        <w:t xml:space="preserve">, </w:t>
      </w:r>
      <w:proofErr w:type="spellStart"/>
      <w:r w:rsidRPr="00740E64">
        <w:rPr>
          <w:sz w:val="24"/>
        </w:rPr>
        <w:t>kisfástanyai</w:t>
      </w:r>
      <w:proofErr w:type="spellEnd"/>
      <w:r w:rsidRPr="00740E64">
        <w:rPr>
          <w:sz w:val="24"/>
        </w:rPr>
        <w:t xml:space="preserve"> és </w:t>
      </w:r>
      <w:proofErr w:type="spellStart"/>
      <w:r w:rsidRPr="00740E64">
        <w:rPr>
          <w:sz w:val="24"/>
        </w:rPr>
        <w:t>tiszalöki</w:t>
      </w:r>
      <w:proofErr w:type="spellEnd"/>
      <w:r w:rsidRPr="00740E64">
        <w:rPr>
          <w:sz w:val="24"/>
        </w:rPr>
        <w:t xml:space="preserve"> csapatok keresték fel a Tiszavasvári területeket nagy mennyiségű borsót eltulajdonítva. A Mezőőri szolgálat tagjai igyekeztek ezt megfékezni, aminek eredményeképpen minimálisra csökkent a </w:t>
      </w:r>
      <w:proofErr w:type="gramStart"/>
      <w:r w:rsidRPr="00740E64">
        <w:rPr>
          <w:sz w:val="24"/>
        </w:rPr>
        <w:t>borsó lopás</w:t>
      </w:r>
      <w:proofErr w:type="gramEnd"/>
      <w:r w:rsidRPr="00740E64">
        <w:rPr>
          <w:sz w:val="24"/>
        </w:rPr>
        <w:t>. Folyamatosan ellenőriztük a helyi piacokon, a boltokban és Tiszavasvári utcáin, hogy esetleg ki és milyen engedéllyel árul borsót, (nem találkoztunk borsó árussal) mivel azokat a vevőket kell elsősorban eljárás alá vonni, akik a lopott borsót megvásárolva éltetik a szabálysértés kivitelezését.</w:t>
      </w:r>
    </w:p>
    <w:p w:rsidR="00881069" w:rsidRDefault="00881069" w:rsidP="00881069">
      <w:pPr>
        <w:spacing w:line="276" w:lineRule="auto"/>
        <w:jc w:val="both"/>
        <w:rPr>
          <w:b/>
          <w:sz w:val="24"/>
          <w:szCs w:val="24"/>
        </w:rPr>
      </w:pPr>
    </w:p>
    <w:p w:rsidR="00881069" w:rsidRPr="00E57100" w:rsidRDefault="00881069" w:rsidP="00881069">
      <w:pPr>
        <w:spacing w:line="276" w:lineRule="auto"/>
        <w:jc w:val="both"/>
        <w:rPr>
          <w:sz w:val="24"/>
          <w:szCs w:val="24"/>
        </w:rPr>
      </w:pPr>
      <w:proofErr w:type="gramStart"/>
      <w:r w:rsidRPr="00E57100">
        <w:rPr>
          <w:b/>
          <w:sz w:val="24"/>
          <w:szCs w:val="24"/>
        </w:rPr>
        <w:t>Csemege kukorica</w:t>
      </w:r>
      <w:proofErr w:type="gramEnd"/>
      <w:r w:rsidRPr="00E57100">
        <w:rPr>
          <w:b/>
          <w:sz w:val="24"/>
          <w:szCs w:val="24"/>
        </w:rPr>
        <w:t xml:space="preserve"> szezon</w:t>
      </w:r>
      <w:r w:rsidRPr="00E57100">
        <w:rPr>
          <w:sz w:val="24"/>
          <w:szCs w:val="24"/>
        </w:rPr>
        <w:t xml:space="preserve">: Szinte a borsóföldek termésével </w:t>
      </w:r>
      <w:proofErr w:type="spellStart"/>
      <w:r w:rsidRPr="00E57100">
        <w:rPr>
          <w:sz w:val="24"/>
          <w:szCs w:val="24"/>
        </w:rPr>
        <w:t>egyidőben</w:t>
      </w:r>
      <w:proofErr w:type="spellEnd"/>
      <w:r w:rsidRPr="00E57100">
        <w:rPr>
          <w:sz w:val="24"/>
          <w:szCs w:val="24"/>
        </w:rPr>
        <w:t xml:space="preserve"> beérik a csemege kukorica is. A gazdák jelzése alapján ezt a Keskeny-, és Széles utak, Bűd valamint </w:t>
      </w:r>
      <w:proofErr w:type="spellStart"/>
      <w:r w:rsidRPr="00E57100">
        <w:rPr>
          <w:sz w:val="24"/>
          <w:szCs w:val="24"/>
        </w:rPr>
        <w:t>Józsefháza</w:t>
      </w:r>
      <w:proofErr w:type="spellEnd"/>
      <w:r w:rsidRPr="00E57100">
        <w:rPr>
          <w:sz w:val="24"/>
          <w:szCs w:val="24"/>
        </w:rPr>
        <w:t xml:space="preserve"> 3-5 km-es körzetében gyalogosan, kerékpárral és személygépkocsival szinte folyamatosan </w:t>
      </w:r>
      <w:r w:rsidRPr="00E57100">
        <w:rPr>
          <w:sz w:val="24"/>
          <w:szCs w:val="24"/>
        </w:rPr>
        <w:lastRenderedPageBreak/>
        <w:t xml:space="preserve">lopták. Itt is a külön erre specializálódott hajdúnánási, </w:t>
      </w:r>
      <w:proofErr w:type="spellStart"/>
      <w:r w:rsidRPr="00E57100">
        <w:rPr>
          <w:sz w:val="24"/>
          <w:szCs w:val="24"/>
        </w:rPr>
        <w:t>hajdúdorogi</w:t>
      </w:r>
      <w:proofErr w:type="spellEnd"/>
      <w:r w:rsidRPr="00E57100">
        <w:rPr>
          <w:sz w:val="24"/>
          <w:szCs w:val="24"/>
        </w:rPr>
        <w:t xml:space="preserve">, </w:t>
      </w:r>
      <w:proofErr w:type="spellStart"/>
      <w:r w:rsidRPr="00E57100">
        <w:rPr>
          <w:sz w:val="24"/>
          <w:szCs w:val="24"/>
        </w:rPr>
        <w:t>kisfástanyai</w:t>
      </w:r>
      <w:proofErr w:type="spellEnd"/>
      <w:r w:rsidRPr="00E57100">
        <w:rPr>
          <w:sz w:val="24"/>
          <w:szCs w:val="24"/>
        </w:rPr>
        <w:t xml:space="preserve"> és </w:t>
      </w:r>
      <w:proofErr w:type="spellStart"/>
      <w:r w:rsidRPr="00E57100">
        <w:rPr>
          <w:sz w:val="24"/>
          <w:szCs w:val="24"/>
        </w:rPr>
        <w:t>tiszalöki</w:t>
      </w:r>
      <w:proofErr w:type="spellEnd"/>
      <w:r w:rsidRPr="00E57100">
        <w:rPr>
          <w:sz w:val="24"/>
          <w:szCs w:val="24"/>
        </w:rPr>
        <w:t xml:space="preserve"> csapatok keresték fel a Tiszavasvári területeket nagy mennyiségű </w:t>
      </w:r>
      <w:proofErr w:type="gramStart"/>
      <w:r w:rsidRPr="00E57100">
        <w:rPr>
          <w:sz w:val="24"/>
          <w:szCs w:val="24"/>
        </w:rPr>
        <w:t>csemege kukoricát</w:t>
      </w:r>
      <w:proofErr w:type="gramEnd"/>
      <w:r w:rsidRPr="00E57100">
        <w:rPr>
          <w:sz w:val="24"/>
          <w:szCs w:val="24"/>
        </w:rPr>
        <w:t xml:space="preserve"> eltulajdonítva. A Mezőőri szolgálat tagjai igyekeztek ezt megfékezni, aminek eredményeképpen minimálisra csökkent a csemege </w:t>
      </w:r>
      <w:proofErr w:type="gramStart"/>
      <w:r w:rsidRPr="00E57100">
        <w:rPr>
          <w:sz w:val="24"/>
          <w:szCs w:val="24"/>
        </w:rPr>
        <w:t>kukorica lopás</w:t>
      </w:r>
      <w:proofErr w:type="gramEnd"/>
      <w:r w:rsidRPr="00E57100">
        <w:rPr>
          <w:sz w:val="24"/>
          <w:szCs w:val="24"/>
        </w:rPr>
        <w:t>. Az esetek nagy részében az elkövetők a Rendőrség részére átadásra kerültek, több esetben</w:t>
      </w:r>
      <w:r>
        <w:rPr>
          <w:sz w:val="24"/>
          <w:szCs w:val="24"/>
        </w:rPr>
        <w:t xml:space="preserve"> pedig </w:t>
      </w:r>
      <w:r w:rsidRPr="00E57100">
        <w:rPr>
          <w:sz w:val="24"/>
          <w:szCs w:val="24"/>
        </w:rPr>
        <w:t>helyszíni bírságot kaptak.</w:t>
      </w:r>
    </w:p>
    <w:p w:rsidR="00881069" w:rsidRDefault="00881069" w:rsidP="00881069">
      <w:pPr>
        <w:spacing w:line="276" w:lineRule="auto"/>
        <w:jc w:val="both"/>
        <w:rPr>
          <w:b/>
          <w:sz w:val="24"/>
          <w:szCs w:val="24"/>
        </w:rPr>
      </w:pPr>
    </w:p>
    <w:p w:rsidR="00881069" w:rsidRPr="00E57100" w:rsidRDefault="00881069" w:rsidP="00881069">
      <w:pPr>
        <w:spacing w:line="276" w:lineRule="auto"/>
        <w:jc w:val="both"/>
        <w:rPr>
          <w:sz w:val="24"/>
        </w:rPr>
      </w:pPr>
      <w:r w:rsidRPr="00E57100">
        <w:rPr>
          <w:b/>
          <w:sz w:val="24"/>
          <w:szCs w:val="24"/>
        </w:rPr>
        <w:t>I</w:t>
      </w:r>
      <w:r>
        <w:rPr>
          <w:b/>
          <w:sz w:val="24"/>
          <w:szCs w:val="24"/>
        </w:rPr>
        <w:t>llegális szemét</w:t>
      </w:r>
      <w:r w:rsidRPr="00E57100">
        <w:rPr>
          <w:b/>
          <w:sz w:val="24"/>
          <w:szCs w:val="24"/>
        </w:rPr>
        <w:t>lerakás</w:t>
      </w:r>
      <w:r w:rsidRPr="00E57100">
        <w:rPr>
          <w:sz w:val="24"/>
          <w:szCs w:val="24"/>
        </w:rPr>
        <w:t xml:space="preserve">: Sajnálatosan látjuk, hogy külterületen és belterületeken egyaránt probléma az illegálisan lerakott hulladék. Az ilyen jellegű cselekmények megszüntetésére dolgoztuk ki az alábbiakat: Amennyiben megtaláljuk a hulladékban az elkövető kilétére utaló bizonyítékot, abban az esetben szabálysértés esetén felszólítást küldünk, amiben 5 munkanap áll rendelkezésére a beazonosított személynek, hogy a kihelyezett hulladékot eltakarítsa. </w:t>
      </w:r>
      <w:r>
        <w:rPr>
          <w:sz w:val="24"/>
          <w:szCs w:val="24"/>
        </w:rPr>
        <w:t xml:space="preserve">Ha </w:t>
      </w:r>
      <w:r w:rsidRPr="00E57100">
        <w:rPr>
          <w:sz w:val="24"/>
          <w:szCs w:val="24"/>
        </w:rPr>
        <w:t xml:space="preserve">ez nem történik meg, abban az esetben szabálysértési eljárást indítunk ellene. </w:t>
      </w:r>
      <w:r>
        <w:rPr>
          <w:sz w:val="24"/>
          <w:szCs w:val="24"/>
        </w:rPr>
        <w:t>Í</w:t>
      </w:r>
      <w:r w:rsidRPr="00E57100">
        <w:rPr>
          <w:sz w:val="24"/>
          <w:szCs w:val="24"/>
        </w:rPr>
        <w:t xml:space="preserve">gy </w:t>
      </w:r>
      <w:r>
        <w:rPr>
          <w:sz w:val="24"/>
          <w:szCs w:val="24"/>
        </w:rPr>
        <w:t>t</w:t>
      </w:r>
      <w:r w:rsidRPr="00E57100">
        <w:rPr>
          <w:sz w:val="24"/>
          <w:szCs w:val="24"/>
        </w:rPr>
        <w:t xml:space="preserve">öbb nagy mennyiségű szemétlerakó hely szűnt meg a </w:t>
      </w:r>
      <w:proofErr w:type="spellStart"/>
      <w:r w:rsidRPr="00E57100">
        <w:rPr>
          <w:sz w:val="24"/>
          <w:szCs w:val="24"/>
        </w:rPr>
        <w:t>kül</w:t>
      </w:r>
      <w:proofErr w:type="spellEnd"/>
      <w:proofErr w:type="gramStart"/>
      <w:r w:rsidRPr="00E57100">
        <w:rPr>
          <w:sz w:val="24"/>
          <w:szCs w:val="24"/>
        </w:rPr>
        <w:t>.,</w:t>
      </w:r>
      <w:proofErr w:type="gramEnd"/>
      <w:r w:rsidRPr="00E57100">
        <w:rPr>
          <w:sz w:val="24"/>
          <w:szCs w:val="24"/>
        </w:rPr>
        <w:t xml:space="preserve"> ill. belterületeken.</w:t>
      </w:r>
      <w:r>
        <w:t xml:space="preserve"> </w:t>
      </w:r>
      <w:r w:rsidRPr="00E57100">
        <w:rPr>
          <w:sz w:val="24"/>
        </w:rPr>
        <w:t xml:space="preserve">Pozitívum, hogy a Rendőrség három esetben a Mezőőri szolgálat által tett feljelentésben eljárva, a veszélyes hulladék elhelyezés miatti  bűncselekményben eljárást kezdeményezett, aminek az eredménye akár letöltendő </w:t>
      </w:r>
      <w:proofErr w:type="gramStart"/>
      <w:r w:rsidRPr="00E57100">
        <w:rPr>
          <w:sz w:val="24"/>
        </w:rPr>
        <w:t>börtön büntetés</w:t>
      </w:r>
      <w:proofErr w:type="gramEnd"/>
      <w:r w:rsidRPr="00E57100">
        <w:rPr>
          <w:sz w:val="24"/>
        </w:rPr>
        <w:t xml:space="preserve"> is lehet.  </w:t>
      </w:r>
    </w:p>
    <w:p w:rsidR="00881069" w:rsidRDefault="00881069" w:rsidP="00881069">
      <w:pPr>
        <w:spacing w:line="276" w:lineRule="auto"/>
        <w:jc w:val="both"/>
        <w:rPr>
          <w:sz w:val="24"/>
        </w:rPr>
      </w:pPr>
    </w:p>
    <w:p w:rsidR="00881069" w:rsidRDefault="00881069" w:rsidP="00881069">
      <w:pPr>
        <w:spacing w:line="276" w:lineRule="auto"/>
        <w:jc w:val="both"/>
        <w:rPr>
          <w:sz w:val="24"/>
        </w:rPr>
      </w:pPr>
      <w:r w:rsidRPr="00E24D94">
        <w:rPr>
          <w:sz w:val="24"/>
        </w:rPr>
        <w:t>Külterületen lovas szekérrel, személygépkocsival és gyalog nagyon sok bosszúságot okoztak olyan emberek, akik mások által megtermelt terményt aratták le.  Folyamatos járőrözéssel és ellenőrzéssel valamint a Rendőrséggel együtt ezek a cselekmények szinte teljes mértékben megszűntek.</w:t>
      </w:r>
    </w:p>
    <w:p w:rsidR="00881069" w:rsidRPr="00B0564D" w:rsidRDefault="00881069" w:rsidP="00881069">
      <w:pPr>
        <w:spacing w:line="276" w:lineRule="auto"/>
        <w:jc w:val="both"/>
        <w:rPr>
          <w:sz w:val="24"/>
        </w:rPr>
      </w:pPr>
      <w:r w:rsidRPr="00B0564D">
        <w:rPr>
          <w:sz w:val="24"/>
        </w:rPr>
        <w:t>A Mezőőri szolgálat a késő őszi- téli időszakban a rá bízott feladatok elvégzése során sok esetben olyan személyekkel is intézkedik, akik az anyagi helyzetük miatt nem tudnak nagyobb mennyiségű tűzifát felhalmozni. Itt megoszlik az elkövetők tábora, hiszen vannak, akik tényleges napi megélhetési problémákkal küzdenek és vannak, akik ezt a helyzetet kihasználva azért mennek fáért a határba, hogy azt tovább értékesítsék. Ebben az esetben sincs mérlegelési lehetősége a Mezőőrnek, hiszen szabálysértést követnek el.</w:t>
      </w:r>
    </w:p>
    <w:p w:rsidR="00881069" w:rsidRDefault="00881069" w:rsidP="00881069">
      <w:pPr>
        <w:spacing w:line="276" w:lineRule="auto"/>
        <w:jc w:val="both"/>
        <w:rPr>
          <w:b/>
          <w:sz w:val="24"/>
        </w:rPr>
      </w:pPr>
    </w:p>
    <w:p w:rsidR="00881069" w:rsidRPr="00A6082A" w:rsidRDefault="00881069" w:rsidP="00881069">
      <w:pPr>
        <w:spacing w:line="276" w:lineRule="auto"/>
        <w:jc w:val="both"/>
        <w:rPr>
          <w:sz w:val="24"/>
        </w:rPr>
      </w:pPr>
      <w:r w:rsidRPr="00A6082A">
        <w:rPr>
          <w:b/>
          <w:sz w:val="24"/>
        </w:rPr>
        <w:t>Kiskorú veszélyeztetése</w:t>
      </w:r>
      <w:r w:rsidRPr="00A6082A">
        <w:rPr>
          <w:sz w:val="24"/>
        </w:rPr>
        <w:t xml:space="preserve">: Intézkedésünk során több esetben tettünk jelzést és feljelentést kiskorú veszélyeztetése miatt. </w:t>
      </w:r>
    </w:p>
    <w:p w:rsidR="00881069" w:rsidRDefault="00881069" w:rsidP="00881069">
      <w:pPr>
        <w:spacing w:line="276" w:lineRule="auto"/>
        <w:jc w:val="both"/>
        <w:rPr>
          <w:color w:val="000000"/>
          <w:sz w:val="24"/>
          <w:szCs w:val="27"/>
        </w:rPr>
      </w:pPr>
    </w:p>
    <w:p w:rsidR="00881069" w:rsidRPr="00881069" w:rsidRDefault="00881069" w:rsidP="00881069">
      <w:pPr>
        <w:spacing w:line="276" w:lineRule="auto"/>
        <w:jc w:val="both"/>
        <w:rPr>
          <w:color w:val="000000"/>
          <w:sz w:val="24"/>
          <w:szCs w:val="27"/>
        </w:rPr>
      </w:pPr>
      <w:r w:rsidRPr="00A6082A">
        <w:rPr>
          <w:color w:val="000000"/>
          <w:sz w:val="24"/>
          <w:szCs w:val="27"/>
        </w:rPr>
        <w:t xml:space="preserve">2018. évben </w:t>
      </w:r>
      <w:r w:rsidRPr="00A6082A">
        <w:rPr>
          <w:b/>
          <w:color w:val="000000"/>
          <w:sz w:val="24"/>
          <w:szCs w:val="27"/>
        </w:rPr>
        <w:t>556</w:t>
      </w:r>
      <w:r w:rsidRPr="00A6082A">
        <w:rPr>
          <w:color w:val="000000"/>
          <w:sz w:val="24"/>
          <w:szCs w:val="27"/>
        </w:rPr>
        <w:t xml:space="preserve"> igazoltatást, és </w:t>
      </w:r>
      <w:r w:rsidRPr="00A6082A">
        <w:rPr>
          <w:b/>
          <w:color w:val="000000"/>
          <w:sz w:val="24"/>
          <w:szCs w:val="27"/>
        </w:rPr>
        <w:t>129</w:t>
      </w:r>
      <w:r w:rsidRPr="00A6082A">
        <w:rPr>
          <w:color w:val="000000"/>
          <w:sz w:val="24"/>
          <w:szCs w:val="27"/>
        </w:rPr>
        <w:t xml:space="preserve"> gépjármű ellenőrzést végeztünk. Helyszíni bírságot </w:t>
      </w:r>
      <w:r w:rsidRPr="00A6082A">
        <w:rPr>
          <w:b/>
          <w:color w:val="000000"/>
          <w:sz w:val="24"/>
          <w:szCs w:val="27"/>
        </w:rPr>
        <w:t xml:space="preserve">17 </w:t>
      </w:r>
      <w:r w:rsidRPr="00A6082A">
        <w:rPr>
          <w:color w:val="000000"/>
          <w:sz w:val="24"/>
          <w:szCs w:val="27"/>
        </w:rPr>
        <w:t xml:space="preserve">esetben róttunk ki, míg szabálysértés miatt </w:t>
      </w:r>
      <w:r w:rsidRPr="00A6082A">
        <w:rPr>
          <w:b/>
          <w:color w:val="000000"/>
          <w:sz w:val="24"/>
          <w:szCs w:val="27"/>
        </w:rPr>
        <w:t>72</w:t>
      </w:r>
      <w:r w:rsidRPr="00A6082A">
        <w:rPr>
          <w:color w:val="000000"/>
          <w:sz w:val="24"/>
          <w:szCs w:val="27"/>
        </w:rPr>
        <w:t xml:space="preserve">, bűncselekmény miatt pedig </w:t>
      </w:r>
      <w:r w:rsidRPr="00A6082A">
        <w:rPr>
          <w:b/>
          <w:color w:val="000000"/>
          <w:sz w:val="24"/>
          <w:szCs w:val="27"/>
        </w:rPr>
        <w:t>24</w:t>
      </w:r>
      <w:r w:rsidRPr="00A6082A">
        <w:rPr>
          <w:color w:val="000000"/>
          <w:sz w:val="24"/>
          <w:szCs w:val="27"/>
        </w:rPr>
        <w:t xml:space="preserve"> esetben indítottunk eljárást. A horgászási szabályok miatt tett feljelentésekből </w:t>
      </w:r>
      <w:r w:rsidRPr="00A6082A">
        <w:rPr>
          <w:b/>
          <w:color w:val="000000"/>
          <w:sz w:val="24"/>
          <w:szCs w:val="27"/>
        </w:rPr>
        <w:t xml:space="preserve">38 </w:t>
      </w:r>
      <w:r w:rsidRPr="00A6082A">
        <w:rPr>
          <w:color w:val="000000"/>
          <w:sz w:val="24"/>
          <w:szCs w:val="27"/>
        </w:rPr>
        <w:t xml:space="preserve">ügyünk már lezárult, </w:t>
      </w:r>
      <w:r>
        <w:rPr>
          <w:b/>
          <w:color w:val="000000"/>
          <w:sz w:val="24"/>
          <w:szCs w:val="27"/>
        </w:rPr>
        <w:t>4</w:t>
      </w:r>
      <w:r w:rsidRPr="00A6082A">
        <w:rPr>
          <w:color w:val="000000"/>
          <w:sz w:val="24"/>
          <w:szCs w:val="27"/>
        </w:rPr>
        <w:t xml:space="preserve"> még folyamatban van, az itt kiszabott halvédelmi bírság eddigi összege </w:t>
      </w:r>
      <w:r w:rsidRPr="00A6082A">
        <w:rPr>
          <w:b/>
          <w:color w:val="000000"/>
          <w:sz w:val="24"/>
          <w:szCs w:val="27"/>
        </w:rPr>
        <w:t>1.220.000ft.</w:t>
      </w:r>
      <w:r w:rsidRPr="00A6082A">
        <w:rPr>
          <w:color w:val="000000"/>
          <w:sz w:val="24"/>
          <w:szCs w:val="27"/>
        </w:rPr>
        <w:t xml:space="preserve">  Az idén is volt már </w:t>
      </w:r>
      <w:r w:rsidRPr="00A6082A">
        <w:rPr>
          <w:b/>
          <w:color w:val="000000"/>
          <w:sz w:val="24"/>
          <w:szCs w:val="27"/>
        </w:rPr>
        <w:t>26</w:t>
      </w:r>
      <w:r w:rsidRPr="00A6082A">
        <w:rPr>
          <w:color w:val="000000"/>
          <w:sz w:val="24"/>
          <w:szCs w:val="27"/>
        </w:rPr>
        <w:t xml:space="preserve"> igazoltatásunk, amiből </w:t>
      </w:r>
      <w:r w:rsidRPr="00A6082A">
        <w:rPr>
          <w:b/>
          <w:color w:val="000000"/>
          <w:sz w:val="24"/>
          <w:szCs w:val="27"/>
        </w:rPr>
        <w:t>3</w:t>
      </w:r>
      <w:r w:rsidRPr="00A6082A">
        <w:rPr>
          <w:color w:val="000000"/>
          <w:sz w:val="24"/>
          <w:szCs w:val="27"/>
        </w:rPr>
        <w:t xml:space="preserve"> esetben helyszíni bírságot szabtunk ki. Szabálysértést </w:t>
      </w:r>
      <w:r w:rsidRPr="00A6082A">
        <w:rPr>
          <w:b/>
          <w:color w:val="000000"/>
          <w:sz w:val="24"/>
          <w:szCs w:val="27"/>
        </w:rPr>
        <w:t xml:space="preserve">9 </w:t>
      </w:r>
      <w:r w:rsidRPr="00A6082A">
        <w:rPr>
          <w:color w:val="000000"/>
          <w:sz w:val="24"/>
          <w:szCs w:val="27"/>
        </w:rPr>
        <w:t xml:space="preserve">fő, bűncselekményt pedig </w:t>
      </w:r>
      <w:r w:rsidRPr="00A6082A">
        <w:rPr>
          <w:b/>
          <w:color w:val="000000"/>
          <w:sz w:val="24"/>
          <w:szCs w:val="27"/>
        </w:rPr>
        <w:t>1</w:t>
      </w:r>
      <w:r w:rsidRPr="00A6082A">
        <w:rPr>
          <w:color w:val="000000"/>
          <w:sz w:val="24"/>
          <w:szCs w:val="27"/>
        </w:rPr>
        <w:t xml:space="preserve"> fő követett el. </w:t>
      </w:r>
    </w:p>
    <w:p w:rsidR="00881069" w:rsidRPr="00A6082A" w:rsidRDefault="00881069" w:rsidP="00881069">
      <w:pPr>
        <w:spacing w:line="276" w:lineRule="auto"/>
        <w:jc w:val="both"/>
        <w:rPr>
          <w:sz w:val="24"/>
        </w:rPr>
      </w:pPr>
      <w:r w:rsidRPr="00A6082A">
        <w:rPr>
          <w:sz w:val="24"/>
        </w:rPr>
        <w:t xml:space="preserve">2018-ban a mezőőrök </w:t>
      </w:r>
      <w:r w:rsidRPr="00D77ADB">
        <w:rPr>
          <w:b/>
          <w:sz w:val="24"/>
        </w:rPr>
        <w:t>4</w:t>
      </w:r>
      <w:r w:rsidRPr="00A6082A">
        <w:rPr>
          <w:sz w:val="24"/>
        </w:rPr>
        <w:t xml:space="preserve"> esetben tettek bejelentést a Tűzoltóság felé és segítették megfékezni a tüzet.</w:t>
      </w:r>
    </w:p>
    <w:p w:rsidR="00881069" w:rsidRDefault="00881069" w:rsidP="00881069">
      <w:pPr>
        <w:spacing w:line="276" w:lineRule="auto"/>
        <w:rPr>
          <w:color w:val="000000"/>
          <w:sz w:val="24"/>
          <w:szCs w:val="27"/>
        </w:rPr>
      </w:pPr>
    </w:p>
    <w:p w:rsidR="00881069" w:rsidRPr="00881069" w:rsidRDefault="00881069" w:rsidP="00881069">
      <w:pPr>
        <w:spacing w:line="276" w:lineRule="auto"/>
        <w:rPr>
          <w:color w:val="000000"/>
          <w:sz w:val="24"/>
          <w:szCs w:val="27"/>
        </w:rPr>
      </w:pPr>
      <w:r w:rsidRPr="00A6082A">
        <w:rPr>
          <w:color w:val="000000"/>
          <w:sz w:val="24"/>
          <w:szCs w:val="27"/>
        </w:rPr>
        <w:t>Tiszavasvári</w:t>
      </w:r>
      <w:r>
        <w:rPr>
          <w:color w:val="000000"/>
          <w:sz w:val="24"/>
          <w:szCs w:val="27"/>
        </w:rPr>
        <w:t>,</w:t>
      </w:r>
      <w:r w:rsidRPr="00A6082A">
        <w:rPr>
          <w:color w:val="000000"/>
          <w:sz w:val="24"/>
          <w:szCs w:val="27"/>
        </w:rPr>
        <w:t xml:space="preserve"> 2019</w:t>
      </w:r>
      <w:r>
        <w:rPr>
          <w:color w:val="000000"/>
          <w:sz w:val="24"/>
          <w:szCs w:val="27"/>
        </w:rPr>
        <w:t>.</w:t>
      </w:r>
      <w:r w:rsidRPr="00A6082A">
        <w:rPr>
          <w:color w:val="000000"/>
          <w:sz w:val="24"/>
          <w:szCs w:val="27"/>
        </w:rPr>
        <w:t>02</w:t>
      </w:r>
      <w:r>
        <w:rPr>
          <w:color w:val="000000"/>
          <w:sz w:val="24"/>
          <w:szCs w:val="27"/>
        </w:rPr>
        <w:t>.</w:t>
      </w:r>
      <w:r w:rsidRPr="00A6082A">
        <w:rPr>
          <w:color w:val="000000"/>
          <w:sz w:val="24"/>
          <w:szCs w:val="27"/>
        </w:rPr>
        <w:t>05</w:t>
      </w:r>
      <w:r>
        <w:rPr>
          <w:color w:val="000000"/>
          <w:sz w:val="24"/>
          <w:szCs w:val="27"/>
        </w:rPr>
        <w:t>.</w:t>
      </w:r>
      <w:r w:rsidRPr="00A6082A">
        <w:rPr>
          <w:color w:val="000000"/>
          <w:sz w:val="24"/>
          <w:szCs w:val="27"/>
        </w:rPr>
        <w:t xml:space="preserve">    </w:t>
      </w:r>
    </w:p>
    <w:p w:rsidR="00881069" w:rsidRPr="00A6082A" w:rsidRDefault="00881069" w:rsidP="00881069">
      <w:pPr>
        <w:ind w:left="4956"/>
        <w:rPr>
          <w:b/>
          <w:color w:val="000000"/>
          <w:sz w:val="24"/>
          <w:szCs w:val="27"/>
        </w:rPr>
      </w:pPr>
      <w:r>
        <w:rPr>
          <w:b/>
          <w:color w:val="000000"/>
          <w:sz w:val="24"/>
          <w:szCs w:val="27"/>
        </w:rPr>
        <w:t xml:space="preserve">        </w:t>
      </w:r>
      <w:proofErr w:type="spellStart"/>
      <w:r w:rsidRPr="00A6082A">
        <w:rPr>
          <w:b/>
          <w:color w:val="000000"/>
          <w:sz w:val="24"/>
          <w:szCs w:val="27"/>
        </w:rPr>
        <w:t>Bakti</w:t>
      </w:r>
      <w:proofErr w:type="spellEnd"/>
      <w:r w:rsidRPr="00A6082A">
        <w:rPr>
          <w:b/>
          <w:color w:val="000000"/>
          <w:sz w:val="24"/>
          <w:szCs w:val="27"/>
        </w:rPr>
        <w:t xml:space="preserve"> Péter</w:t>
      </w:r>
    </w:p>
    <w:p w:rsidR="009754B7" w:rsidRPr="00881069" w:rsidRDefault="00881069" w:rsidP="00881069">
      <w:pPr>
        <w:rPr>
          <w:b/>
          <w:color w:val="000000"/>
          <w:sz w:val="24"/>
          <w:szCs w:val="27"/>
        </w:rPr>
      </w:pPr>
      <w:r w:rsidRPr="00A6082A">
        <w:rPr>
          <w:b/>
          <w:color w:val="000000"/>
          <w:sz w:val="24"/>
          <w:szCs w:val="27"/>
        </w:rPr>
        <w:t xml:space="preserve">                                                                                Mezőőr</w:t>
      </w:r>
      <w:r>
        <w:rPr>
          <w:b/>
          <w:color w:val="000000"/>
          <w:sz w:val="24"/>
          <w:szCs w:val="27"/>
        </w:rPr>
        <w:t>i</w:t>
      </w:r>
      <w:r w:rsidRPr="00A6082A">
        <w:rPr>
          <w:b/>
          <w:color w:val="000000"/>
          <w:sz w:val="24"/>
          <w:szCs w:val="27"/>
        </w:rPr>
        <w:t xml:space="preserve"> </w:t>
      </w:r>
      <w:r>
        <w:rPr>
          <w:b/>
          <w:color w:val="000000"/>
          <w:sz w:val="24"/>
          <w:szCs w:val="27"/>
        </w:rPr>
        <w:t>Szolgálat</w:t>
      </w:r>
      <w:r>
        <w:rPr>
          <w:b/>
          <w:color w:val="000000"/>
          <w:sz w:val="24"/>
          <w:szCs w:val="27"/>
        </w:rPr>
        <w:t>vezető</w:t>
      </w:r>
    </w:p>
    <w:p w:rsidR="009754B7" w:rsidRPr="00AD2D0C" w:rsidRDefault="009754B7" w:rsidP="00AD2D0C">
      <w:pPr>
        <w:pStyle w:val="Cmsor2"/>
        <w:jc w:val="center"/>
        <w:rPr>
          <w:rFonts w:ascii="Times New Roman" w:hAnsi="Times New Roman" w:cs="Times New Roman"/>
          <w:i w:val="0"/>
          <w:sz w:val="22"/>
          <w:u w:val="single"/>
        </w:rPr>
      </w:pPr>
      <w:r>
        <w:rPr>
          <w:rFonts w:ascii="Times New Roman" w:hAnsi="Times New Roman" w:cs="Times New Roman"/>
          <w:i w:val="0"/>
          <w:sz w:val="22"/>
          <w:u w:val="single"/>
        </w:rPr>
        <w:lastRenderedPageBreak/>
        <w:t>HATÁROZAT-TERVEZET</w:t>
      </w:r>
    </w:p>
    <w:p w:rsidR="009754B7" w:rsidRDefault="009754B7" w:rsidP="009754B7">
      <w:pPr>
        <w:pStyle w:val="Cmsor4"/>
        <w:jc w:val="center"/>
        <w:rPr>
          <w:sz w:val="22"/>
        </w:rPr>
      </w:pPr>
      <w:r>
        <w:rPr>
          <w:sz w:val="22"/>
        </w:rPr>
        <w:t>TISZAVASVÁRI VÁROS ÖNKORMÁNYZATA</w:t>
      </w:r>
    </w:p>
    <w:p w:rsidR="009754B7" w:rsidRDefault="009754B7" w:rsidP="009754B7">
      <w:pPr>
        <w:jc w:val="center"/>
        <w:rPr>
          <w:b/>
          <w:sz w:val="22"/>
        </w:rPr>
      </w:pPr>
      <w:r>
        <w:rPr>
          <w:b/>
          <w:sz w:val="22"/>
        </w:rPr>
        <w:t>KÉPVISELŐ-TESTÜLETÉNEK</w:t>
      </w:r>
    </w:p>
    <w:p w:rsidR="009754B7" w:rsidRDefault="009754B7" w:rsidP="009754B7">
      <w:pPr>
        <w:jc w:val="center"/>
        <w:rPr>
          <w:b/>
          <w:sz w:val="24"/>
          <w:szCs w:val="24"/>
        </w:rPr>
      </w:pPr>
      <w:r>
        <w:rPr>
          <w:b/>
          <w:sz w:val="24"/>
          <w:szCs w:val="24"/>
        </w:rPr>
        <w:t>…../201</w:t>
      </w:r>
      <w:r w:rsidR="00A5252A">
        <w:rPr>
          <w:b/>
          <w:sz w:val="24"/>
          <w:szCs w:val="24"/>
        </w:rPr>
        <w:t>9</w:t>
      </w:r>
      <w:r>
        <w:rPr>
          <w:b/>
          <w:sz w:val="24"/>
          <w:szCs w:val="24"/>
        </w:rPr>
        <w:t>.(II.1</w:t>
      </w:r>
      <w:r w:rsidR="00A5252A">
        <w:rPr>
          <w:b/>
          <w:sz w:val="24"/>
          <w:szCs w:val="24"/>
        </w:rPr>
        <w:t>4.</w:t>
      </w:r>
      <w:r>
        <w:rPr>
          <w:b/>
          <w:sz w:val="24"/>
          <w:szCs w:val="24"/>
        </w:rPr>
        <w:t xml:space="preserve">) Kt. sz. </w:t>
      </w:r>
    </w:p>
    <w:p w:rsidR="009754B7" w:rsidRDefault="009754B7" w:rsidP="009754B7">
      <w:pPr>
        <w:jc w:val="center"/>
        <w:rPr>
          <w:b/>
          <w:sz w:val="24"/>
          <w:szCs w:val="24"/>
          <w:u w:val="single"/>
        </w:rPr>
      </w:pPr>
      <w:proofErr w:type="gramStart"/>
      <w:r>
        <w:rPr>
          <w:b/>
          <w:sz w:val="24"/>
          <w:szCs w:val="24"/>
        </w:rPr>
        <w:t>határozata</w:t>
      </w:r>
      <w:proofErr w:type="gramEnd"/>
    </w:p>
    <w:p w:rsidR="009754B7" w:rsidRDefault="009754B7" w:rsidP="009754B7">
      <w:pPr>
        <w:rPr>
          <w:b/>
          <w:sz w:val="24"/>
          <w:szCs w:val="24"/>
          <w:u w:val="single"/>
        </w:rPr>
      </w:pPr>
    </w:p>
    <w:p w:rsidR="00AD2D0C" w:rsidRDefault="00AD2D0C" w:rsidP="009754B7">
      <w:pPr>
        <w:rPr>
          <w:b/>
          <w:sz w:val="24"/>
          <w:szCs w:val="24"/>
          <w:u w:val="single"/>
        </w:rPr>
      </w:pPr>
    </w:p>
    <w:p w:rsidR="009754B7" w:rsidRDefault="0081751A" w:rsidP="009754B7">
      <w:pPr>
        <w:ind w:left="1843" w:hanging="1985"/>
        <w:jc w:val="center"/>
        <w:rPr>
          <w:b/>
          <w:sz w:val="24"/>
          <w:szCs w:val="24"/>
        </w:rPr>
      </w:pPr>
      <w:proofErr w:type="gramStart"/>
      <w:r>
        <w:rPr>
          <w:b/>
          <w:sz w:val="24"/>
          <w:szCs w:val="24"/>
        </w:rPr>
        <w:t>a</w:t>
      </w:r>
      <w:proofErr w:type="gramEnd"/>
      <w:r>
        <w:rPr>
          <w:b/>
          <w:sz w:val="24"/>
          <w:szCs w:val="24"/>
        </w:rPr>
        <w:t xml:space="preserve"> Mez</w:t>
      </w:r>
      <w:r w:rsidR="00AD2D0C">
        <w:rPr>
          <w:b/>
          <w:sz w:val="24"/>
          <w:szCs w:val="24"/>
        </w:rPr>
        <w:t>őőri</w:t>
      </w:r>
      <w:r w:rsidRPr="0014495A">
        <w:rPr>
          <w:sz w:val="24"/>
          <w:szCs w:val="24"/>
        </w:rPr>
        <w:t xml:space="preserve"> </w:t>
      </w:r>
      <w:r w:rsidR="00AD2D0C">
        <w:rPr>
          <w:b/>
          <w:sz w:val="24"/>
          <w:szCs w:val="24"/>
        </w:rPr>
        <w:t>S</w:t>
      </w:r>
      <w:r>
        <w:rPr>
          <w:b/>
          <w:sz w:val="24"/>
          <w:szCs w:val="24"/>
        </w:rPr>
        <w:t xml:space="preserve">zolgálat </w:t>
      </w:r>
      <w:r w:rsidR="00AD2D0C">
        <w:rPr>
          <w:b/>
          <w:sz w:val="24"/>
          <w:szCs w:val="24"/>
        </w:rPr>
        <w:t xml:space="preserve">2018. évi </w:t>
      </w:r>
      <w:r>
        <w:rPr>
          <w:b/>
          <w:sz w:val="24"/>
          <w:szCs w:val="24"/>
        </w:rPr>
        <w:t>tevékenységéről szóló beszámoló</w:t>
      </w:r>
    </w:p>
    <w:p w:rsidR="009754B7" w:rsidRDefault="009754B7" w:rsidP="009754B7">
      <w:pPr>
        <w:ind w:left="1843" w:hanging="1985"/>
        <w:jc w:val="center"/>
        <w:rPr>
          <w:b/>
          <w:sz w:val="24"/>
          <w:szCs w:val="24"/>
        </w:rPr>
      </w:pPr>
    </w:p>
    <w:p w:rsidR="009754B7" w:rsidRDefault="009754B7" w:rsidP="009754B7">
      <w:pPr>
        <w:jc w:val="both"/>
        <w:rPr>
          <w:sz w:val="24"/>
          <w:szCs w:val="24"/>
        </w:rPr>
      </w:pPr>
    </w:p>
    <w:p w:rsidR="009754B7" w:rsidRDefault="009754B7" w:rsidP="009754B7">
      <w:pPr>
        <w:jc w:val="both"/>
        <w:rPr>
          <w:sz w:val="24"/>
          <w:szCs w:val="24"/>
        </w:rPr>
      </w:pPr>
    </w:p>
    <w:p w:rsidR="009754B7" w:rsidRDefault="009754B7" w:rsidP="009754B7">
      <w:pPr>
        <w:spacing w:line="276" w:lineRule="auto"/>
        <w:jc w:val="both"/>
        <w:rPr>
          <w:sz w:val="24"/>
          <w:szCs w:val="24"/>
        </w:rPr>
      </w:pPr>
      <w:r>
        <w:rPr>
          <w:sz w:val="24"/>
          <w:szCs w:val="24"/>
        </w:rPr>
        <w:t xml:space="preserve">Tiszavasvári Város Önkormányzatának Képviselő-testülete a </w:t>
      </w:r>
      <w:r w:rsidR="0081751A">
        <w:rPr>
          <w:sz w:val="24"/>
          <w:szCs w:val="24"/>
        </w:rPr>
        <w:t>határozat</w:t>
      </w:r>
      <w:r w:rsidR="00881069">
        <w:rPr>
          <w:sz w:val="24"/>
          <w:szCs w:val="24"/>
        </w:rPr>
        <w:t xml:space="preserve"> mellékletét képező Mezőőri s</w:t>
      </w:r>
      <w:r>
        <w:rPr>
          <w:sz w:val="24"/>
          <w:szCs w:val="24"/>
        </w:rPr>
        <w:t xml:space="preserve">zolgálatról szóló </w:t>
      </w:r>
      <w:r w:rsidR="00881069">
        <w:rPr>
          <w:sz w:val="24"/>
          <w:szCs w:val="24"/>
        </w:rPr>
        <w:t xml:space="preserve">2018. évi </w:t>
      </w:r>
      <w:r>
        <w:rPr>
          <w:sz w:val="24"/>
          <w:szCs w:val="24"/>
        </w:rPr>
        <w:t>beszámolót elfogadja.</w:t>
      </w:r>
    </w:p>
    <w:p w:rsidR="00881069" w:rsidRDefault="00881069" w:rsidP="009754B7">
      <w:pPr>
        <w:jc w:val="both"/>
        <w:rPr>
          <w:sz w:val="24"/>
          <w:szCs w:val="24"/>
        </w:rPr>
      </w:pPr>
    </w:p>
    <w:p w:rsidR="009754B7" w:rsidRDefault="00F52FB9" w:rsidP="009754B7">
      <w:pPr>
        <w:jc w:val="both"/>
        <w:rPr>
          <w:sz w:val="24"/>
          <w:szCs w:val="24"/>
        </w:rPr>
      </w:pPr>
      <w:r>
        <w:rPr>
          <w:sz w:val="24"/>
          <w:szCs w:val="24"/>
        </w:rPr>
        <w:t>F</w:t>
      </w:r>
      <w:r w:rsidR="0081751A">
        <w:rPr>
          <w:sz w:val="24"/>
          <w:szCs w:val="24"/>
        </w:rPr>
        <w:t xml:space="preserve">elkéri a polgármestert, hogy a testület döntéséről tájékoztassa </w:t>
      </w:r>
      <w:proofErr w:type="spellStart"/>
      <w:r w:rsidR="00881069">
        <w:rPr>
          <w:sz w:val="24"/>
          <w:szCs w:val="24"/>
        </w:rPr>
        <w:t>Bakti</w:t>
      </w:r>
      <w:proofErr w:type="spellEnd"/>
      <w:r w:rsidR="00881069">
        <w:rPr>
          <w:sz w:val="24"/>
          <w:szCs w:val="24"/>
        </w:rPr>
        <w:t xml:space="preserve"> Pétert, a</w:t>
      </w:r>
      <w:r w:rsidR="0081751A">
        <w:rPr>
          <w:sz w:val="24"/>
          <w:szCs w:val="24"/>
        </w:rPr>
        <w:t xml:space="preserve"> </w:t>
      </w:r>
      <w:r w:rsidR="00881069">
        <w:rPr>
          <w:sz w:val="24"/>
          <w:szCs w:val="24"/>
        </w:rPr>
        <w:t>m</w:t>
      </w:r>
      <w:r w:rsidR="0081751A">
        <w:rPr>
          <w:sz w:val="24"/>
          <w:szCs w:val="24"/>
        </w:rPr>
        <w:t>ez</w:t>
      </w:r>
      <w:r w:rsidR="00881069">
        <w:rPr>
          <w:sz w:val="24"/>
          <w:szCs w:val="24"/>
        </w:rPr>
        <w:t>őőri</w:t>
      </w:r>
      <w:r w:rsidR="0081751A">
        <w:rPr>
          <w:sz w:val="24"/>
          <w:szCs w:val="24"/>
        </w:rPr>
        <w:t xml:space="preserve"> </w:t>
      </w:r>
      <w:r w:rsidR="00881069">
        <w:rPr>
          <w:sz w:val="24"/>
          <w:szCs w:val="24"/>
        </w:rPr>
        <w:t xml:space="preserve">szolgálat </w:t>
      </w:r>
      <w:r w:rsidR="0081751A">
        <w:rPr>
          <w:sz w:val="24"/>
          <w:szCs w:val="24"/>
        </w:rPr>
        <w:t>vezetőjét.</w:t>
      </w:r>
    </w:p>
    <w:p w:rsidR="009754B7" w:rsidRDefault="009754B7" w:rsidP="009754B7">
      <w:pPr>
        <w:jc w:val="both"/>
        <w:rPr>
          <w:sz w:val="24"/>
          <w:szCs w:val="24"/>
        </w:rPr>
      </w:pPr>
    </w:p>
    <w:p w:rsidR="009754B7" w:rsidRDefault="009754B7" w:rsidP="009754B7">
      <w:pPr>
        <w:jc w:val="both"/>
        <w:rPr>
          <w:sz w:val="24"/>
          <w:szCs w:val="24"/>
        </w:rPr>
      </w:pPr>
    </w:p>
    <w:p w:rsidR="009754B7" w:rsidRDefault="009754B7" w:rsidP="009754B7">
      <w:pPr>
        <w:jc w:val="both"/>
        <w:rPr>
          <w:sz w:val="24"/>
          <w:szCs w:val="24"/>
        </w:rPr>
      </w:pPr>
    </w:p>
    <w:p w:rsidR="00A5252A" w:rsidRDefault="00A5252A" w:rsidP="009754B7">
      <w:pPr>
        <w:jc w:val="both"/>
        <w:rPr>
          <w:sz w:val="24"/>
          <w:szCs w:val="24"/>
        </w:rPr>
      </w:pPr>
    </w:p>
    <w:p w:rsidR="009754B7" w:rsidRDefault="009754B7" w:rsidP="009754B7">
      <w:pPr>
        <w:jc w:val="both"/>
        <w:rPr>
          <w:sz w:val="24"/>
          <w:szCs w:val="24"/>
        </w:rPr>
      </w:pPr>
      <w:r>
        <w:rPr>
          <w:b/>
          <w:sz w:val="24"/>
          <w:szCs w:val="24"/>
        </w:rPr>
        <w:t>Határidő</w:t>
      </w:r>
      <w:r>
        <w:rPr>
          <w:sz w:val="24"/>
          <w:szCs w:val="24"/>
        </w:rPr>
        <w:t xml:space="preserve">: </w:t>
      </w:r>
      <w:proofErr w:type="gramStart"/>
      <w:r w:rsidR="00F52FB9">
        <w:rPr>
          <w:sz w:val="24"/>
          <w:szCs w:val="24"/>
        </w:rPr>
        <w:t>esedékességkor</w:t>
      </w:r>
      <w:r w:rsidR="00F52FB9">
        <w:rPr>
          <w:sz w:val="24"/>
          <w:szCs w:val="24"/>
        </w:rPr>
        <w:tab/>
      </w:r>
      <w:r w:rsidR="00F52FB9">
        <w:rPr>
          <w:sz w:val="24"/>
          <w:szCs w:val="24"/>
        </w:rPr>
        <w:tab/>
      </w:r>
      <w:r w:rsidR="00F52FB9">
        <w:rPr>
          <w:sz w:val="24"/>
          <w:szCs w:val="24"/>
        </w:rPr>
        <w:tab/>
      </w:r>
      <w:r w:rsidR="00F52FB9">
        <w:rPr>
          <w:sz w:val="24"/>
          <w:szCs w:val="24"/>
        </w:rPr>
        <w:tab/>
      </w:r>
      <w:r>
        <w:rPr>
          <w:sz w:val="24"/>
          <w:szCs w:val="24"/>
        </w:rPr>
        <w:t xml:space="preserve"> </w:t>
      </w:r>
      <w:r w:rsidR="00A5252A">
        <w:rPr>
          <w:sz w:val="24"/>
          <w:szCs w:val="24"/>
        </w:rPr>
        <w:t xml:space="preserve">          </w:t>
      </w:r>
      <w:r>
        <w:rPr>
          <w:b/>
          <w:sz w:val="24"/>
          <w:szCs w:val="24"/>
        </w:rPr>
        <w:t>Felelős</w:t>
      </w:r>
      <w:proofErr w:type="gramEnd"/>
      <w:r>
        <w:rPr>
          <w:sz w:val="24"/>
          <w:szCs w:val="24"/>
        </w:rPr>
        <w:t xml:space="preserve">: </w:t>
      </w:r>
      <w:r w:rsidR="00A5252A">
        <w:rPr>
          <w:sz w:val="24"/>
          <w:szCs w:val="24"/>
        </w:rPr>
        <w:t>Szőke Zoltán</w:t>
      </w:r>
      <w:r>
        <w:rPr>
          <w:sz w:val="24"/>
          <w:szCs w:val="24"/>
        </w:rPr>
        <w:t xml:space="preserve"> polgármester</w:t>
      </w:r>
    </w:p>
    <w:p w:rsidR="009754B7" w:rsidRDefault="009754B7" w:rsidP="003703F8">
      <w:pPr>
        <w:spacing w:line="276" w:lineRule="auto"/>
        <w:jc w:val="both"/>
        <w:rPr>
          <w:sz w:val="24"/>
          <w:szCs w:val="24"/>
        </w:rPr>
      </w:pPr>
    </w:p>
    <w:p w:rsidR="009754B7" w:rsidRDefault="009754B7" w:rsidP="003703F8">
      <w:pPr>
        <w:spacing w:line="276" w:lineRule="auto"/>
        <w:jc w:val="both"/>
        <w:rPr>
          <w:sz w:val="24"/>
          <w:szCs w:val="24"/>
        </w:rPr>
      </w:pPr>
    </w:p>
    <w:sectPr w:rsidR="009754B7" w:rsidSect="00090B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lbertus Extra Bold CE CE">
    <w:panose1 w:val="00000000000000000000"/>
    <w:charset w:val="EE"/>
    <w:family w:val="swiss"/>
    <w:notTrueType/>
    <w:pitch w:val="variable"/>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60E"/>
    <w:rsid w:val="000346FD"/>
    <w:rsid w:val="00072B36"/>
    <w:rsid w:val="00090B29"/>
    <w:rsid w:val="000C1DD1"/>
    <w:rsid w:val="000F2C75"/>
    <w:rsid w:val="0014495A"/>
    <w:rsid w:val="00155A81"/>
    <w:rsid w:val="0017454A"/>
    <w:rsid w:val="00207766"/>
    <w:rsid w:val="00285BBF"/>
    <w:rsid w:val="002877DE"/>
    <w:rsid w:val="003703F8"/>
    <w:rsid w:val="003C6F98"/>
    <w:rsid w:val="00410FF4"/>
    <w:rsid w:val="004A6BB1"/>
    <w:rsid w:val="004F7BBF"/>
    <w:rsid w:val="00570C34"/>
    <w:rsid w:val="00661C3C"/>
    <w:rsid w:val="00685476"/>
    <w:rsid w:val="00763078"/>
    <w:rsid w:val="007C19EF"/>
    <w:rsid w:val="00805B73"/>
    <w:rsid w:val="0081751A"/>
    <w:rsid w:val="00853554"/>
    <w:rsid w:val="00881069"/>
    <w:rsid w:val="00883F90"/>
    <w:rsid w:val="00895FFC"/>
    <w:rsid w:val="008F5DD9"/>
    <w:rsid w:val="0090793B"/>
    <w:rsid w:val="009754B7"/>
    <w:rsid w:val="00A01D43"/>
    <w:rsid w:val="00A12C4A"/>
    <w:rsid w:val="00A21EAA"/>
    <w:rsid w:val="00A370F3"/>
    <w:rsid w:val="00A5252A"/>
    <w:rsid w:val="00AD2D0C"/>
    <w:rsid w:val="00BC621C"/>
    <w:rsid w:val="00BD7567"/>
    <w:rsid w:val="00BE6CB1"/>
    <w:rsid w:val="00C23D06"/>
    <w:rsid w:val="00C45B09"/>
    <w:rsid w:val="00C56444"/>
    <w:rsid w:val="00C9560E"/>
    <w:rsid w:val="00CD0FBE"/>
    <w:rsid w:val="00CE0492"/>
    <w:rsid w:val="00D44185"/>
    <w:rsid w:val="00DC19A7"/>
    <w:rsid w:val="00DC4713"/>
    <w:rsid w:val="00E37C3C"/>
    <w:rsid w:val="00E46FF6"/>
    <w:rsid w:val="00F335C2"/>
    <w:rsid w:val="00F52FB9"/>
    <w:rsid w:val="00F57835"/>
    <w:rsid w:val="00FA4DD7"/>
    <w:rsid w:val="00FC3C9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9560E"/>
    <w:pPr>
      <w:spacing w:after="0" w:line="240" w:lineRule="auto"/>
    </w:pPr>
    <w:rPr>
      <w:rFonts w:ascii="Times New Roman" w:eastAsia="Times New Roman" w:hAnsi="Times New Roman" w:cs="Times New Roman"/>
      <w:sz w:val="20"/>
      <w:szCs w:val="20"/>
      <w:lang w:eastAsia="hu-HU"/>
    </w:rPr>
  </w:style>
  <w:style w:type="paragraph" w:styleId="Cmsor2">
    <w:name w:val="heading 2"/>
    <w:basedOn w:val="Norml"/>
    <w:next w:val="Norml"/>
    <w:link w:val="Cmsor2Char"/>
    <w:unhideWhenUsed/>
    <w:qFormat/>
    <w:rsid w:val="009754B7"/>
    <w:pPr>
      <w:keepNext/>
      <w:spacing w:before="240" w:after="60"/>
      <w:outlineLvl w:val="1"/>
    </w:pPr>
    <w:rPr>
      <w:rFonts w:ascii="Arial" w:hAnsi="Arial" w:cs="Arial"/>
      <w:b/>
      <w:bCs/>
      <w:i/>
      <w:iCs/>
      <w:sz w:val="28"/>
      <w:szCs w:val="28"/>
    </w:rPr>
  </w:style>
  <w:style w:type="paragraph" w:styleId="Cmsor4">
    <w:name w:val="heading 4"/>
    <w:basedOn w:val="Norml"/>
    <w:next w:val="Norml"/>
    <w:link w:val="Cmsor4Char"/>
    <w:semiHidden/>
    <w:unhideWhenUsed/>
    <w:qFormat/>
    <w:rsid w:val="009754B7"/>
    <w:pPr>
      <w:keepNext/>
      <w:spacing w:before="240" w:after="60"/>
      <w:outlineLvl w:val="3"/>
    </w:pPr>
    <w:rPr>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semiHidden/>
    <w:unhideWhenUsed/>
    <w:rsid w:val="00C9560E"/>
    <w:rPr>
      <w:color w:val="0000FF"/>
      <w:u w:val="single"/>
    </w:rPr>
  </w:style>
  <w:style w:type="paragraph" w:styleId="NormlWeb">
    <w:name w:val="Normal (Web)"/>
    <w:basedOn w:val="Norml"/>
    <w:semiHidden/>
    <w:unhideWhenUsed/>
    <w:rsid w:val="00C9560E"/>
    <w:pPr>
      <w:spacing w:before="100" w:beforeAutospacing="1" w:after="100" w:afterAutospacing="1"/>
    </w:pPr>
    <w:rPr>
      <w:sz w:val="24"/>
      <w:szCs w:val="24"/>
    </w:rPr>
  </w:style>
  <w:style w:type="paragraph" w:styleId="Szvegtrzs">
    <w:name w:val="Body Text"/>
    <w:basedOn w:val="Norml"/>
    <w:link w:val="SzvegtrzsChar"/>
    <w:semiHidden/>
    <w:unhideWhenUsed/>
    <w:rsid w:val="00C9560E"/>
    <w:pPr>
      <w:jc w:val="both"/>
    </w:pPr>
    <w:rPr>
      <w:sz w:val="24"/>
    </w:rPr>
  </w:style>
  <w:style w:type="character" w:customStyle="1" w:styleId="SzvegtrzsChar">
    <w:name w:val="Szövegtörzs Char"/>
    <w:basedOn w:val="Bekezdsalapbettpusa"/>
    <w:link w:val="Szvegtrzs"/>
    <w:semiHidden/>
    <w:rsid w:val="00C9560E"/>
    <w:rPr>
      <w:rFonts w:ascii="Times New Roman" w:eastAsia="Times New Roman" w:hAnsi="Times New Roman" w:cs="Times New Roman"/>
      <w:sz w:val="24"/>
      <w:szCs w:val="20"/>
      <w:lang w:eastAsia="hu-HU"/>
    </w:rPr>
  </w:style>
  <w:style w:type="character" w:customStyle="1" w:styleId="Cmsor2Char">
    <w:name w:val="Címsor 2 Char"/>
    <w:basedOn w:val="Bekezdsalapbettpusa"/>
    <w:link w:val="Cmsor2"/>
    <w:rsid w:val="009754B7"/>
    <w:rPr>
      <w:rFonts w:ascii="Arial" w:eastAsia="Times New Roman" w:hAnsi="Arial" w:cs="Arial"/>
      <w:b/>
      <w:bCs/>
      <w:i/>
      <w:iCs/>
      <w:sz w:val="28"/>
      <w:szCs w:val="28"/>
      <w:lang w:eastAsia="hu-HU"/>
    </w:rPr>
  </w:style>
  <w:style w:type="character" w:customStyle="1" w:styleId="Cmsor4Char">
    <w:name w:val="Címsor 4 Char"/>
    <w:basedOn w:val="Bekezdsalapbettpusa"/>
    <w:link w:val="Cmsor4"/>
    <w:semiHidden/>
    <w:rsid w:val="009754B7"/>
    <w:rPr>
      <w:rFonts w:ascii="Times New Roman" w:eastAsia="Times New Roman" w:hAnsi="Times New Roman" w:cs="Times New Roman"/>
      <w:b/>
      <w:bCs/>
      <w:sz w:val="28"/>
      <w:szCs w:val="28"/>
      <w:lang w:eastAsia="hu-HU"/>
    </w:rPr>
  </w:style>
  <w:style w:type="paragraph" w:styleId="Buborkszveg">
    <w:name w:val="Balloon Text"/>
    <w:basedOn w:val="Norml"/>
    <w:link w:val="BuborkszvegChar"/>
    <w:uiPriority w:val="99"/>
    <w:semiHidden/>
    <w:unhideWhenUsed/>
    <w:rsid w:val="00685476"/>
    <w:rPr>
      <w:rFonts w:ascii="Tahoma" w:hAnsi="Tahoma" w:cs="Tahoma"/>
      <w:sz w:val="16"/>
      <w:szCs w:val="16"/>
    </w:rPr>
  </w:style>
  <w:style w:type="character" w:customStyle="1" w:styleId="BuborkszvegChar">
    <w:name w:val="Buborékszöveg Char"/>
    <w:basedOn w:val="Bekezdsalapbettpusa"/>
    <w:link w:val="Buborkszveg"/>
    <w:uiPriority w:val="99"/>
    <w:semiHidden/>
    <w:rsid w:val="00685476"/>
    <w:rPr>
      <w:rFonts w:ascii="Tahoma" w:eastAsia="Times New Roman" w:hAnsi="Tahoma" w:cs="Tahoma"/>
      <w:sz w:val="16"/>
      <w:szCs w:val="16"/>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9560E"/>
    <w:pPr>
      <w:spacing w:after="0" w:line="240" w:lineRule="auto"/>
    </w:pPr>
    <w:rPr>
      <w:rFonts w:ascii="Times New Roman" w:eastAsia="Times New Roman" w:hAnsi="Times New Roman" w:cs="Times New Roman"/>
      <w:sz w:val="20"/>
      <w:szCs w:val="20"/>
      <w:lang w:eastAsia="hu-HU"/>
    </w:rPr>
  </w:style>
  <w:style w:type="paragraph" w:styleId="Cmsor2">
    <w:name w:val="heading 2"/>
    <w:basedOn w:val="Norml"/>
    <w:next w:val="Norml"/>
    <w:link w:val="Cmsor2Char"/>
    <w:unhideWhenUsed/>
    <w:qFormat/>
    <w:rsid w:val="009754B7"/>
    <w:pPr>
      <w:keepNext/>
      <w:spacing w:before="240" w:after="60"/>
      <w:outlineLvl w:val="1"/>
    </w:pPr>
    <w:rPr>
      <w:rFonts w:ascii="Arial" w:hAnsi="Arial" w:cs="Arial"/>
      <w:b/>
      <w:bCs/>
      <w:i/>
      <w:iCs/>
      <w:sz w:val="28"/>
      <w:szCs w:val="28"/>
    </w:rPr>
  </w:style>
  <w:style w:type="paragraph" w:styleId="Cmsor4">
    <w:name w:val="heading 4"/>
    <w:basedOn w:val="Norml"/>
    <w:next w:val="Norml"/>
    <w:link w:val="Cmsor4Char"/>
    <w:semiHidden/>
    <w:unhideWhenUsed/>
    <w:qFormat/>
    <w:rsid w:val="009754B7"/>
    <w:pPr>
      <w:keepNext/>
      <w:spacing w:before="240" w:after="60"/>
      <w:outlineLvl w:val="3"/>
    </w:pPr>
    <w:rPr>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semiHidden/>
    <w:unhideWhenUsed/>
    <w:rsid w:val="00C9560E"/>
    <w:rPr>
      <w:color w:val="0000FF"/>
      <w:u w:val="single"/>
    </w:rPr>
  </w:style>
  <w:style w:type="paragraph" w:styleId="NormlWeb">
    <w:name w:val="Normal (Web)"/>
    <w:basedOn w:val="Norml"/>
    <w:semiHidden/>
    <w:unhideWhenUsed/>
    <w:rsid w:val="00C9560E"/>
    <w:pPr>
      <w:spacing w:before="100" w:beforeAutospacing="1" w:after="100" w:afterAutospacing="1"/>
    </w:pPr>
    <w:rPr>
      <w:sz w:val="24"/>
      <w:szCs w:val="24"/>
    </w:rPr>
  </w:style>
  <w:style w:type="paragraph" w:styleId="Szvegtrzs">
    <w:name w:val="Body Text"/>
    <w:basedOn w:val="Norml"/>
    <w:link w:val="SzvegtrzsChar"/>
    <w:semiHidden/>
    <w:unhideWhenUsed/>
    <w:rsid w:val="00C9560E"/>
    <w:pPr>
      <w:jc w:val="both"/>
    </w:pPr>
    <w:rPr>
      <w:sz w:val="24"/>
    </w:rPr>
  </w:style>
  <w:style w:type="character" w:customStyle="1" w:styleId="SzvegtrzsChar">
    <w:name w:val="Szövegtörzs Char"/>
    <w:basedOn w:val="Bekezdsalapbettpusa"/>
    <w:link w:val="Szvegtrzs"/>
    <w:semiHidden/>
    <w:rsid w:val="00C9560E"/>
    <w:rPr>
      <w:rFonts w:ascii="Times New Roman" w:eastAsia="Times New Roman" w:hAnsi="Times New Roman" w:cs="Times New Roman"/>
      <w:sz w:val="24"/>
      <w:szCs w:val="20"/>
      <w:lang w:eastAsia="hu-HU"/>
    </w:rPr>
  </w:style>
  <w:style w:type="character" w:customStyle="1" w:styleId="Cmsor2Char">
    <w:name w:val="Címsor 2 Char"/>
    <w:basedOn w:val="Bekezdsalapbettpusa"/>
    <w:link w:val="Cmsor2"/>
    <w:rsid w:val="009754B7"/>
    <w:rPr>
      <w:rFonts w:ascii="Arial" w:eastAsia="Times New Roman" w:hAnsi="Arial" w:cs="Arial"/>
      <w:b/>
      <w:bCs/>
      <w:i/>
      <w:iCs/>
      <w:sz w:val="28"/>
      <w:szCs w:val="28"/>
      <w:lang w:eastAsia="hu-HU"/>
    </w:rPr>
  </w:style>
  <w:style w:type="character" w:customStyle="1" w:styleId="Cmsor4Char">
    <w:name w:val="Címsor 4 Char"/>
    <w:basedOn w:val="Bekezdsalapbettpusa"/>
    <w:link w:val="Cmsor4"/>
    <w:semiHidden/>
    <w:rsid w:val="009754B7"/>
    <w:rPr>
      <w:rFonts w:ascii="Times New Roman" w:eastAsia="Times New Roman" w:hAnsi="Times New Roman" w:cs="Times New Roman"/>
      <w:b/>
      <w:bCs/>
      <w:sz w:val="28"/>
      <w:szCs w:val="28"/>
      <w:lang w:eastAsia="hu-HU"/>
    </w:rPr>
  </w:style>
  <w:style w:type="paragraph" w:styleId="Buborkszveg">
    <w:name w:val="Balloon Text"/>
    <w:basedOn w:val="Norml"/>
    <w:link w:val="BuborkszvegChar"/>
    <w:uiPriority w:val="99"/>
    <w:semiHidden/>
    <w:unhideWhenUsed/>
    <w:rsid w:val="00685476"/>
    <w:rPr>
      <w:rFonts w:ascii="Tahoma" w:hAnsi="Tahoma" w:cs="Tahoma"/>
      <w:sz w:val="16"/>
      <w:szCs w:val="16"/>
    </w:rPr>
  </w:style>
  <w:style w:type="character" w:customStyle="1" w:styleId="BuborkszvegChar">
    <w:name w:val="Buborékszöveg Char"/>
    <w:basedOn w:val="Bekezdsalapbettpusa"/>
    <w:link w:val="Buborkszveg"/>
    <w:uiPriority w:val="99"/>
    <w:semiHidden/>
    <w:rsid w:val="00685476"/>
    <w:rPr>
      <w:rFonts w:ascii="Tahoma" w:eastAsia="Times New Roman" w:hAnsi="Tahoma" w:cs="Tahoma"/>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3574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tvonkph@tiszavasvari.h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1209</Words>
  <Characters>8344</Characters>
  <Application>Microsoft Office Word</Application>
  <DocSecurity>0</DocSecurity>
  <Lines>69</Lines>
  <Paragraphs>19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Fenyvesi-Nagy Emese</dc:creator>
  <cp:lastModifiedBy>Fenyvesi-Nagy Emese</cp:lastModifiedBy>
  <cp:revision>9</cp:revision>
  <cp:lastPrinted>2018-02-08T14:15:00Z</cp:lastPrinted>
  <dcterms:created xsi:type="dcterms:W3CDTF">2019-02-04T13:33:00Z</dcterms:created>
  <dcterms:modified xsi:type="dcterms:W3CDTF">2019-02-06T08:42:00Z</dcterms:modified>
</cp:coreProperties>
</file>