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54" w:rsidRPr="00F30554" w:rsidRDefault="00F30554" w:rsidP="00F30554">
      <w:pPr>
        <w:spacing w:line="240" w:lineRule="auto"/>
        <w:jc w:val="center"/>
        <w:rPr>
          <w:b/>
          <w:bCs/>
          <w:spacing w:val="20"/>
          <w:sz w:val="36"/>
          <w:szCs w:val="36"/>
          <w:u w:val="single"/>
        </w:rPr>
      </w:pPr>
      <w:bookmarkStart w:id="0" w:name="_GoBack"/>
      <w:bookmarkEnd w:id="0"/>
      <w:r w:rsidRPr="00F30554">
        <w:rPr>
          <w:noProof/>
          <w:sz w:val="36"/>
          <w:szCs w:val="36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cimerkes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F30554">
        <w:rPr>
          <w:b/>
          <w:bCs/>
          <w:noProof/>
          <w:spacing w:val="20"/>
          <w:sz w:val="36"/>
          <w:szCs w:val="36"/>
          <w:u w:val="single"/>
        </w:rPr>
        <w:t>ELŐTERJESZTÉS</w:t>
      </w:r>
    </w:p>
    <w:p w:rsidR="00F30554" w:rsidRDefault="00F30554" w:rsidP="00F30554">
      <w:pPr>
        <w:spacing w:line="240" w:lineRule="auto"/>
        <w:jc w:val="center"/>
      </w:pPr>
    </w:p>
    <w:p w:rsidR="00F30554" w:rsidRPr="00F30554" w:rsidRDefault="00F30554" w:rsidP="00F30554">
      <w:pPr>
        <w:spacing w:line="240" w:lineRule="auto"/>
        <w:jc w:val="center"/>
        <w:rPr>
          <w:sz w:val="28"/>
          <w:szCs w:val="28"/>
        </w:rPr>
      </w:pPr>
      <w:r w:rsidRPr="00F30554">
        <w:rPr>
          <w:sz w:val="28"/>
          <w:szCs w:val="28"/>
        </w:rPr>
        <w:t>Tiszavasvári Város Önkormányzata Képviselő-testületének</w:t>
      </w:r>
    </w:p>
    <w:p w:rsidR="00F30554" w:rsidRPr="00BA60E1" w:rsidRDefault="008F6795" w:rsidP="00BA60E1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="00F154CA">
        <w:rPr>
          <w:b/>
          <w:sz w:val="28"/>
          <w:szCs w:val="28"/>
        </w:rPr>
        <w:t>8</w:t>
      </w:r>
      <w:r w:rsidR="00F30554" w:rsidRPr="009B5635">
        <w:rPr>
          <w:b/>
          <w:sz w:val="28"/>
          <w:szCs w:val="28"/>
        </w:rPr>
        <w:t xml:space="preserve">. </w:t>
      </w:r>
      <w:r w:rsidR="00BA60E1">
        <w:rPr>
          <w:b/>
          <w:sz w:val="28"/>
          <w:szCs w:val="28"/>
        </w:rPr>
        <w:t xml:space="preserve">november </w:t>
      </w:r>
      <w:r w:rsidR="00F154CA">
        <w:rPr>
          <w:b/>
          <w:sz w:val="28"/>
          <w:szCs w:val="28"/>
        </w:rPr>
        <w:t>22</w:t>
      </w:r>
      <w:r w:rsidR="00BA60E1">
        <w:rPr>
          <w:b/>
          <w:sz w:val="28"/>
          <w:szCs w:val="28"/>
        </w:rPr>
        <w:t>-é</w:t>
      </w:r>
      <w:r w:rsidR="00F30554" w:rsidRPr="009B5635">
        <w:rPr>
          <w:b/>
          <w:sz w:val="28"/>
          <w:szCs w:val="28"/>
        </w:rPr>
        <w:t>n</w:t>
      </w:r>
      <w:r w:rsidR="00F30554" w:rsidRPr="00F30554">
        <w:rPr>
          <w:sz w:val="28"/>
          <w:szCs w:val="28"/>
        </w:rPr>
        <w:t xml:space="preserve"> tartandó </w:t>
      </w:r>
      <w:r w:rsidR="000E1011" w:rsidRPr="0030249E">
        <w:rPr>
          <w:b/>
          <w:sz w:val="28"/>
          <w:szCs w:val="28"/>
        </w:rPr>
        <w:t xml:space="preserve">testületi </w:t>
      </w:r>
      <w:r w:rsidR="00F30554" w:rsidRPr="0030249E">
        <w:rPr>
          <w:b/>
          <w:sz w:val="28"/>
          <w:szCs w:val="28"/>
        </w:rPr>
        <w:t>ülésére</w:t>
      </w:r>
      <w:r w:rsidR="00F30554">
        <w:rPr>
          <w:sz w:val="32"/>
          <w:szCs w:val="32"/>
        </w:rPr>
        <w:t xml:space="preserve">     </w:t>
      </w:r>
    </w:p>
    <w:p w:rsidR="00F30554" w:rsidRDefault="00F30554" w:rsidP="00F30554">
      <w:pPr>
        <w:spacing w:line="240" w:lineRule="auto"/>
      </w:pPr>
    </w:p>
    <w:p w:rsidR="00793208" w:rsidRDefault="00793208" w:rsidP="00F30554">
      <w:pPr>
        <w:spacing w:line="240" w:lineRule="auto"/>
      </w:pPr>
    </w:p>
    <w:p w:rsidR="00793208" w:rsidRDefault="00793208" w:rsidP="00F30554">
      <w:pPr>
        <w:spacing w:line="240" w:lineRule="auto"/>
      </w:pPr>
    </w:p>
    <w:p w:rsidR="00F30554" w:rsidRPr="009B5635" w:rsidRDefault="00F30554" w:rsidP="009B5635">
      <w:pPr>
        <w:spacing w:line="240" w:lineRule="auto"/>
        <w:jc w:val="both"/>
        <w:rPr>
          <w:u w:val="single"/>
        </w:rPr>
      </w:pPr>
      <w:r w:rsidRPr="00F30554">
        <w:rPr>
          <w:u w:val="single"/>
        </w:rPr>
        <w:t>Az előterjesztés tárgya:</w:t>
      </w:r>
      <w:r w:rsidR="009B5635">
        <w:rPr>
          <w:u w:val="single"/>
        </w:rPr>
        <w:t xml:space="preserve"> </w:t>
      </w:r>
      <w:r w:rsidR="009B5635">
        <w:rPr>
          <w:b/>
          <w:bCs/>
        </w:rPr>
        <w:t xml:space="preserve">A szociális otthon </w:t>
      </w:r>
      <w:r w:rsidR="00F154CA">
        <w:rPr>
          <w:b/>
          <w:bCs/>
        </w:rPr>
        <w:t>engedélyének módosításáról</w:t>
      </w:r>
    </w:p>
    <w:p w:rsidR="00F30554" w:rsidRPr="00F30554" w:rsidRDefault="00F30554" w:rsidP="00F30554">
      <w:pPr>
        <w:tabs>
          <w:tab w:val="left" w:pos="3686"/>
        </w:tabs>
        <w:spacing w:line="240" w:lineRule="auto"/>
      </w:pPr>
      <w:r w:rsidRPr="00F30554">
        <w:tab/>
      </w:r>
    </w:p>
    <w:p w:rsidR="00F30554" w:rsidRPr="00F30554" w:rsidRDefault="00F30554" w:rsidP="00F30554">
      <w:pPr>
        <w:spacing w:line="240" w:lineRule="auto"/>
        <w:jc w:val="center"/>
      </w:pPr>
    </w:p>
    <w:p w:rsidR="00F30554" w:rsidRPr="00F30554" w:rsidRDefault="00F30554" w:rsidP="00F30554">
      <w:pPr>
        <w:tabs>
          <w:tab w:val="left" w:pos="3686"/>
        </w:tabs>
        <w:spacing w:line="240" w:lineRule="auto"/>
        <w:rPr>
          <w:u w:val="single"/>
        </w:rPr>
      </w:pPr>
      <w:r w:rsidRPr="00F30554">
        <w:rPr>
          <w:u w:val="single"/>
        </w:rPr>
        <w:t>Az előterjesztés előadója:</w:t>
      </w:r>
      <w:r w:rsidRPr="00F30554">
        <w:tab/>
      </w:r>
      <w:r w:rsidR="000F6ABF">
        <w:t>Szőke Zoltán</w:t>
      </w:r>
      <w:r w:rsidRPr="00F30554">
        <w:t xml:space="preserve"> polgármester </w:t>
      </w:r>
    </w:p>
    <w:p w:rsidR="00F30554" w:rsidRPr="00F30554" w:rsidRDefault="00F30554" w:rsidP="00F30554">
      <w:pPr>
        <w:spacing w:line="240" w:lineRule="auto"/>
      </w:pPr>
    </w:p>
    <w:p w:rsidR="00F30554" w:rsidRDefault="00F30554" w:rsidP="00F30554">
      <w:pPr>
        <w:tabs>
          <w:tab w:val="left" w:pos="3686"/>
        </w:tabs>
        <w:spacing w:line="240" w:lineRule="auto"/>
      </w:pPr>
      <w:r w:rsidRPr="00F30554">
        <w:rPr>
          <w:u w:val="single"/>
        </w:rPr>
        <w:t>Az előterjesztést témafelelőse:</w:t>
      </w:r>
      <w:r w:rsidRPr="00F30554">
        <w:tab/>
      </w:r>
      <w:r w:rsidR="00F154CA">
        <w:t>Petruskáné dr. Legeza Tímea</w:t>
      </w:r>
      <w:r w:rsidR="007338E8">
        <w:t xml:space="preserve"> osztályvezető</w:t>
      </w:r>
    </w:p>
    <w:p w:rsidR="00723791" w:rsidRDefault="00723791" w:rsidP="00F30554">
      <w:pPr>
        <w:tabs>
          <w:tab w:val="left" w:pos="3686"/>
        </w:tabs>
        <w:spacing w:line="240" w:lineRule="auto"/>
      </w:pPr>
    </w:p>
    <w:p w:rsidR="00723791" w:rsidRPr="00F30554" w:rsidRDefault="00723791" w:rsidP="00F30554">
      <w:pPr>
        <w:tabs>
          <w:tab w:val="left" w:pos="3686"/>
        </w:tabs>
        <w:spacing w:line="240" w:lineRule="auto"/>
        <w:rPr>
          <w:u w:val="single"/>
        </w:rPr>
      </w:pPr>
      <w:r w:rsidRPr="00723791">
        <w:rPr>
          <w:u w:val="single"/>
        </w:rPr>
        <w:t>Az előterjesztés mellékletei</w:t>
      </w:r>
    </w:p>
    <w:p w:rsidR="00F30554" w:rsidRPr="00F30554" w:rsidRDefault="00F30554" w:rsidP="00F30554">
      <w:pPr>
        <w:pStyle w:val="Cmsor5"/>
        <w:tabs>
          <w:tab w:val="left" w:pos="4820"/>
        </w:tabs>
        <w:rPr>
          <w:b/>
          <w:bCs/>
          <w:i/>
          <w:iCs/>
          <w:sz w:val="24"/>
          <w:szCs w:val="24"/>
        </w:rPr>
      </w:pPr>
    </w:p>
    <w:p w:rsidR="00F30554" w:rsidRPr="00F30554" w:rsidRDefault="00F30554" w:rsidP="00F30554">
      <w:pPr>
        <w:tabs>
          <w:tab w:val="left" w:pos="3686"/>
        </w:tabs>
        <w:spacing w:line="240" w:lineRule="auto"/>
      </w:pPr>
      <w:r w:rsidRPr="00F30554">
        <w:rPr>
          <w:u w:val="single"/>
        </w:rPr>
        <w:t>Az előterjesztés ügyiratszáma:</w:t>
      </w:r>
      <w:r w:rsidR="009B5635">
        <w:tab/>
      </w:r>
      <w:r w:rsidR="00FD632E">
        <w:t>154</w:t>
      </w:r>
      <w:r w:rsidRPr="00F30554">
        <w:t>/201</w:t>
      </w:r>
      <w:r w:rsidR="00FD632E">
        <w:t>8</w:t>
      </w:r>
      <w:r w:rsidRPr="00F30554">
        <w:t xml:space="preserve">. </w:t>
      </w:r>
    </w:p>
    <w:p w:rsidR="00F30554" w:rsidRPr="00F30554" w:rsidRDefault="00F30554" w:rsidP="00F30554">
      <w:pPr>
        <w:tabs>
          <w:tab w:val="left" w:pos="3686"/>
        </w:tabs>
        <w:spacing w:line="240" w:lineRule="auto"/>
      </w:pPr>
    </w:p>
    <w:p w:rsidR="00F30554" w:rsidRPr="00F30554" w:rsidRDefault="00F30554" w:rsidP="00F30554">
      <w:pPr>
        <w:spacing w:line="240" w:lineRule="auto"/>
        <w:rPr>
          <w:u w:val="single"/>
        </w:rPr>
      </w:pPr>
    </w:p>
    <w:p w:rsidR="00F30554" w:rsidRPr="00F30554" w:rsidRDefault="00F30554" w:rsidP="00F30554">
      <w:pPr>
        <w:spacing w:line="240" w:lineRule="auto"/>
        <w:rPr>
          <w:u w:val="single"/>
        </w:rPr>
      </w:pPr>
      <w:r w:rsidRPr="00F30554">
        <w:rPr>
          <w:u w:val="single"/>
        </w:rPr>
        <w:t>Az előterjesztést véleményező bizottságok a hatáskör megjelölésével:</w:t>
      </w:r>
    </w:p>
    <w:p w:rsidR="00F30554" w:rsidRPr="00F30554" w:rsidRDefault="00F30554" w:rsidP="00F30554">
      <w:pPr>
        <w:spacing w:line="240" w:lineRule="auto"/>
        <w:rPr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F30554" w:rsidRPr="00F30554" w:rsidTr="007D0FB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554" w:rsidRPr="00F30554" w:rsidRDefault="00F30554" w:rsidP="007D0FB4">
            <w:pPr>
              <w:spacing w:line="240" w:lineRule="auto"/>
              <w:jc w:val="center"/>
              <w:rPr>
                <w:b/>
                <w:bCs/>
              </w:rPr>
            </w:pPr>
            <w:r w:rsidRPr="00F30554">
              <w:rPr>
                <w:b/>
                <w:bCs/>
              </w:rPr>
              <w:t>Bizottság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554" w:rsidRPr="00F30554" w:rsidRDefault="00F30554" w:rsidP="007D0FB4">
            <w:pPr>
              <w:spacing w:line="240" w:lineRule="auto"/>
              <w:jc w:val="center"/>
              <w:rPr>
                <w:b/>
                <w:bCs/>
              </w:rPr>
            </w:pPr>
            <w:r w:rsidRPr="00F30554">
              <w:rPr>
                <w:b/>
                <w:bCs/>
              </w:rPr>
              <w:t>Hatáskör</w:t>
            </w:r>
          </w:p>
        </w:tc>
      </w:tr>
      <w:tr w:rsidR="00F30554" w:rsidRPr="00F30554" w:rsidTr="007D0FB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554" w:rsidRPr="00F30554" w:rsidRDefault="00F30554" w:rsidP="007D0FB4">
            <w:pPr>
              <w:spacing w:line="240" w:lineRule="auto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554" w:rsidRPr="00F30554" w:rsidRDefault="00F30554" w:rsidP="007D0FB4">
            <w:pPr>
              <w:pStyle w:val="Cmsor5"/>
              <w:rPr>
                <w:sz w:val="24"/>
                <w:szCs w:val="24"/>
              </w:rPr>
            </w:pPr>
          </w:p>
        </w:tc>
      </w:tr>
      <w:tr w:rsidR="00141D37" w:rsidRPr="00141D37" w:rsidTr="00A25EF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2E" w:rsidRPr="00141D37" w:rsidRDefault="00FD632E" w:rsidP="00A25EFE">
            <w:pPr>
              <w:spacing w:line="240" w:lineRule="auto"/>
            </w:pPr>
            <w:r w:rsidRPr="00141D37">
              <w:t>Pénzügyi és Ügyrendi Bizottság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2E" w:rsidRPr="00141D37" w:rsidRDefault="00FD632E" w:rsidP="00A25EFE">
            <w:pPr>
              <w:pStyle w:val="Cmsor5"/>
              <w:rPr>
                <w:sz w:val="24"/>
                <w:szCs w:val="24"/>
              </w:rPr>
            </w:pPr>
            <w:r w:rsidRPr="00141D37">
              <w:rPr>
                <w:sz w:val="24"/>
                <w:szCs w:val="24"/>
              </w:rPr>
              <w:t>SZMSZ 4. melléklet 1.22., 1. 30.</w:t>
            </w:r>
          </w:p>
        </w:tc>
      </w:tr>
      <w:tr w:rsidR="00141D37" w:rsidRPr="00141D37" w:rsidTr="00A25EF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2E" w:rsidRPr="00141D37" w:rsidRDefault="00FD632E" w:rsidP="00A25EFE">
            <w:pPr>
              <w:spacing w:line="240" w:lineRule="auto"/>
            </w:pPr>
            <w:r w:rsidRPr="00141D37">
              <w:t>Szociális és Humán Bizottság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2E" w:rsidRPr="00141D37" w:rsidRDefault="00FD632E" w:rsidP="00A25EFE">
            <w:pPr>
              <w:pStyle w:val="Cmsor5"/>
              <w:rPr>
                <w:sz w:val="24"/>
                <w:szCs w:val="24"/>
              </w:rPr>
            </w:pPr>
            <w:r w:rsidRPr="00141D37">
              <w:rPr>
                <w:sz w:val="24"/>
                <w:szCs w:val="24"/>
              </w:rPr>
              <w:t>SZMSZ 5. melléklet 1.5, 1. 11.,</w:t>
            </w:r>
          </w:p>
        </w:tc>
      </w:tr>
    </w:tbl>
    <w:p w:rsidR="00F30554" w:rsidRPr="00F30554" w:rsidRDefault="00F30554" w:rsidP="00F30554">
      <w:pPr>
        <w:spacing w:line="240" w:lineRule="auto"/>
        <w:rPr>
          <w:u w:val="single"/>
        </w:rPr>
      </w:pPr>
    </w:p>
    <w:p w:rsidR="0096042A" w:rsidRPr="00743E89" w:rsidRDefault="0096042A" w:rsidP="0096042A">
      <w:pPr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>Az ülésre meghívni javasolt szervek, személyek:</w:t>
      </w:r>
    </w:p>
    <w:p w:rsidR="0096042A" w:rsidRPr="00743E89" w:rsidRDefault="0096042A" w:rsidP="0096042A">
      <w:pPr>
        <w:spacing w:line="240" w:lineRule="auto"/>
        <w:jc w:val="center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96042A" w:rsidRPr="00743E89" w:rsidTr="00F32441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2A" w:rsidRPr="004F2A6D" w:rsidRDefault="0096042A" w:rsidP="0096042A">
            <w:pPr>
              <w:spacing w:line="240" w:lineRule="auto"/>
              <w:rPr>
                <w:b/>
                <w:color w:val="000000"/>
              </w:rPr>
            </w:pPr>
            <w:r w:rsidRPr="004F2A6D">
              <w:rPr>
                <w:b/>
                <w:color w:val="000000"/>
              </w:rPr>
              <w:t>Nácsáné dr. Kalán Eszter</w:t>
            </w:r>
          </w:p>
          <w:p w:rsidR="0096042A" w:rsidRPr="00743E89" w:rsidRDefault="00B3541D" w:rsidP="0096042A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Kornisné Liptay Elza Szociális és Gyermekjóléti Központ - intézményvezető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2A" w:rsidRPr="00743E89" w:rsidRDefault="00694EF5" w:rsidP="0096042A">
            <w:pPr>
              <w:spacing w:line="240" w:lineRule="auto"/>
              <w:rPr>
                <w:color w:val="000000"/>
              </w:rPr>
            </w:pPr>
            <w:hyperlink r:id="rId10" w:history="1">
              <w:r w:rsidR="00B3541D" w:rsidRPr="003058BE">
                <w:rPr>
                  <w:rStyle w:val="Hiperhivatkozs"/>
                </w:rPr>
                <w:t>szeszk@gmail.com</w:t>
              </w:r>
            </w:hyperlink>
            <w:r w:rsidR="00B3541D">
              <w:rPr>
                <w:color w:val="000000"/>
              </w:rPr>
              <w:t xml:space="preserve">; </w:t>
            </w:r>
            <w:r w:rsidR="0096042A">
              <w:rPr>
                <w:color w:val="000000"/>
              </w:rPr>
              <w:t>kalaneszter@gmail.com</w:t>
            </w:r>
          </w:p>
        </w:tc>
      </w:tr>
      <w:tr w:rsidR="00FD632E" w:rsidRPr="00FD632E" w:rsidTr="00F32441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2A" w:rsidRPr="00FD632E" w:rsidRDefault="0096042A" w:rsidP="004073D0">
            <w:pPr>
              <w:spacing w:line="240" w:lineRule="auto"/>
              <w:rPr>
                <w:color w:val="FF0000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2A" w:rsidRPr="00FD632E" w:rsidRDefault="0096042A" w:rsidP="0096042A">
            <w:pPr>
              <w:spacing w:line="240" w:lineRule="auto"/>
              <w:rPr>
                <w:color w:val="FF0000"/>
              </w:rPr>
            </w:pPr>
          </w:p>
        </w:tc>
      </w:tr>
    </w:tbl>
    <w:p w:rsidR="0096042A" w:rsidRPr="00743E89" w:rsidRDefault="0096042A" w:rsidP="0096042A">
      <w:pPr>
        <w:spacing w:line="240" w:lineRule="auto"/>
        <w:rPr>
          <w:color w:val="000000"/>
        </w:rPr>
      </w:pPr>
    </w:p>
    <w:p w:rsidR="00F30554" w:rsidRPr="00F30554" w:rsidRDefault="00F30554" w:rsidP="0096042A">
      <w:pPr>
        <w:spacing w:line="240" w:lineRule="auto"/>
      </w:pPr>
    </w:p>
    <w:p w:rsidR="00F30554" w:rsidRPr="00F30554" w:rsidRDefault="00F30554" w:rsidP="00F30554">
      <w:pPr>
        <w:spacing w:line="240" w:lineRule="auto"/>
      </w:pPr>
    </w:p>
    <w:p w:rsidR="00F30554" w:rsidRPr="00F30554" w:rsidRDefault="00F30554" w:rsidP="00F30554">
      <w:pPr>
        <w:spacing w:line="240" w:lineRule="auto"/>
        <w:rPr>
          <w:u w:val="single"/>
        </w:rPr>
      </w:pPr>
      <w:r w:rsidRPr="00F30554">
        <w:rPr>
          <w:u w:val="single"/>
        </w:rPr>
        <w:t xml:space="preserve">Egyéb megjegyzés: </w:t>
      </w:r>
    </w:p>
    <w:p w:rsidR="00F30554" w:rsidRPr="00F30554" w:rsidRDefault="00F30554" w:rsidP="00F30554">
      <w:pPr>
        <w:spacing w:line="240" w:lineRule="auto"/>
      </w:pPr>
      <w:r w:rsidRPr="00F30554">
        <w:t>…………………………………………………………………………………………………………………………………………………………………………</w:t>
      </w:r>
    </w:p>
    <w:p w:rsidR="00F30554" w:rsidRDefault="00F30554" w:rsidP="00F30554">
      <w:pPr>
        <w:spacing w:line="240" w:lineRule="auto"/>
      </w:pPr>
    </w:p>
    <w:p w:rsidR="009B5635" w:rsidRPr="00F30554" w:rsidRDefault="009B5635" w:rsidP="00F30554">
      <w:pPr>
        <w:spacing w:line="240" w:lineRule="auto"/>
      </w:pPr>
    </w:p>
    <w:p w:rsidR="00F30554" w:rsidRPr="00F30554" w:rsidRDefault="00F30554" w:rsidP="00F30554">
      <w:pPr>
        <w:pStyle w:val="Cmsor5"/>
        <w:tabs>
          <w:tab w:val="center" w:pos="7371"/>
        </w:tabs>
        <w:rPr>
          <w:sz w:val="24"/>
          <w:szCs w:val="24"/>
        </w:rPr>
      </w:pPr>
      <w:r w:rsidRPr="00F30554">
        <w:rPr>
          <w:sz w:val="24"/>
          <w:szCs w:val="24"/>
        </w:rPr>
        <w:t>Tiszavasvári, 201</w:t>
      </w:r>
      <w:r w:rsidR="00801621">
        <w:rPr>
          <w:sz w:val="24"/>
          <w:szCs w:val="24"/>
        </w:rPr>
        <w:t>8</w:t>
      </w:r>
      <w:r w:rsidRPr="00F30554">
        <w:rPr>
          <w:sz w:val="24"/>
          <w:szCs w:val="24"/>
        </w:rPr>
        <w:t xml:space="preserve">. </w:t>
      </w:r>
      <w:r w:rsidR="00801621">
        <w:rPr>
          <w:sz w:val="24"/>
          <w:szCs w:val="24"/>
        </w:rPr>
        <w:t xml:space="preserve">november </w:t>
      </w:r>
      <w:r w:rsidR="00555AEC">
        <w:rPr>
          <w:sz w:val="24"/>
          <w:szCs w:val="24"/>
        </w:rPr>
        <w:t>15</w:t>
      </w:r>
      <w:r w:rsidR="00801621">
        <w:rPr>
          <w:sz w:val="24"/>
          <w:szCs w:val="24"/>
        </w:rPr>
        <w:t>.</w:t>
      </w:r>
    </w:p>
    <w:p w:rsidR="00F30554" w:rsidRPr="00F30554" w:rsidRDefault="00F30554" w:rsidP="00F30554">
      <w:pPr>
        <w:spacing w:line="240" w:lineRule="auto"/>
      </w:pPr>
    </w:p>
    <w:p w:rsidR="00F30554" w:rsidRPr="00F30554" w:rsidRDefault="00F30554" w:rsidP="00F30554">
      <w:pPr>
        <w:spacing w:line="240" w:lineRule="auto"/>
      </w:pPr>
    </w:p>
    <w:p w:rsidR="00F30554" w:rsidRPr="00F30554" w:rsidRDefault="00F30554" w:rsidP="00F30554">
      <w:pPr>
        <w:spacing w:line="240" w:lineRule="auto"/>
      </w:pPr>
    </w:p>
    <w:p w:rsidR="00F30554" w:rsidRPr="00801621" w:rsidRDefault="00F30554" w:rsidP="00F30554">
      <w:pPr>
        <w:pStyle w:val="Cmsor5"/>
        <w:tabs>
          <w:tab w:val="center" w:pos="6946"/>
        </w:tabs>
        <w:rPr>
          <w:b/>
          <w:sz w:val="24"/>
          <w:szCs w:val="24"/>
        </w:rPr>
      </w:pPr>
      <w:r w:rsidRPr="00801621">
        <w:rPr>
          <w:b/>
          <w:sz w:val="24"/>
          <w:szCs w:val="24"/>
        </w:rPr>
        <w:tab/>
      </w:r>
      <w:r w:rsidR="00801621" w:rsidRPr="00801621">
        <w:rPr>
          <w:b/>
          <w:sz w:val="24"/>
          <w:szCs w:val="24"/>
        </w:rPr>
        <w:t>Petruskáné dr. Legeza Tímea</w:t>
      </w:r>
    </w:p>
    <w:p w:rsidR="00F30554" w:rsidRPr="00801621" w:rsidRDefault="008C218D" w:rsidP="00F30554">
      <w:pPr>
        <w:tabs>
          <w:tab w:val="center" w:pos="6946"/>
        </w:tabs>
        <w:spacing w:line="240" w:lineRule="auto"/>
        <w:rPr>
          <w:b/>
        </w:rPr>
      </w:pPr>
      <w:r w:rsidRPr="00801621">
        <w:rPr>
          <w:b/>
        </w:rPr>
        <w:t xml:space="preserve">                                                                                                           </w:t>
      </w:r>
      <w:r w:rsidR="00F30554" w:rsidRPr="00801621">
        <w:rPr>
          <w:b/>
        </w:rPr>
        <w:t>témafelelős</w:t>
      </w:r>
    </w:p>
    <w:p w:rsidR="00F30554" w:rsidRDefault="00F30554" w:rsidP="00F30554">
      <w:pPr>
        <w:tabs>
          <w:tab w:val="center" w:pos="7371"/>
        </w:tabs>
        <w:spacing w:line="240" w:lineRule="auto"/>
        <w:jc w:val="center"/>
        <w:rPr>
          <w:b/>
          <w:bCs/>
          <w:sz w:val="32"/>
          <w:szCs w:val="32"/>
        </w:rPr>
      </w:pPr>
      <w:r w:rsidRPr="008E15E6">
        <w:rPr>
          <w:b/>
        </w:rPr>
        <w:br w:type="page"/>
      </w:r>
      <w:r>
        <w:rPr>
          <w:b/>
          <w:bCs/>
          <w:sz w:val="32"/>
          <w:szCs w:val="32"/>
        </w:rPr>
        <w:lastRenderedPageBreak/>
        <w:t>TISZAVASVÁRI VÁROS POLGÁRMESTERÉTŐL</w:t>
      </w:r>
    </w:p>
    <w:p w:rsidR="00F30554" w:rsidRDefault="00F30554" w:rsidP="00F30554">
      <w:pPr>
        <w:pStyle w:val="Cm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4440 Tiszavasvári, Városháza tér 4.</w:t>
      </w:r>
    </w:p>
    <w:p w:rsidR="00F30554" w:rsidRDefault="00F30554" w:rsidP="00F30554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:rsidR="00F30554" w:rsidRDefault="00F30554" w:rsidP="00F30554">
      <w:pPr>
        <w:pStyle w:val="lfej"/>
        <w:tabs>
          <w:tab w:val="left" w:pos="708"/>
        </w:tabs>
        <w:spacing w:line="240" w:lineRule="auto"/>
      </w:pPr>
      <w:r>
        <w:t xml:space="preserve">Témafelelős: </w:t>
      </w:r>
      <w:r w:rsidR="00C86BAD">
        <w:t>Petruskáné dr. Legeza Tímea</w:t>
      </w:r>
    </w:p>
    <w:p w:rsidR="00F30554" w:rsidRDefault="00F30554" w:rsidP="00F30554">
      <w:pPr>
        <w:pStyle w:val="lfej"/>
        <w:tabs>
          <w:tab w:val="left" w:pos="708"/>
        </w:tabs>
        <w:spacing w:line="240" w:lineRule="auto"/>
      </w:pPr>
    </w:p>
    <w:p w:rsidR="00F30554" w:rsidRPr="00ED7A2E" w:rsidRDefault="00F30554" w:rsidP="00F30554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pacing w:val="26"/>
          <w:sz w:val="32"/>
          <w:szCs w:val="32"/>
        </w:rPr>
      </w:pPr>
      <w:r w:rsidRPr="00ED7A2E">
        <w:rPr>
          <w:rFonts w:ascii="Times New Roman" w:hAnsi="Times New Roman" w:cs="Times New Roman"/>
          <w:b/>
          <w:spacing w:val="26"/>
          <w:sz w:val="32"/>
          <w:szCs w:val="32"/>
        </w:rPr>
        <w:t>ELŐTERJESZTÉS</w:t>
      </w:r>
    </w:p>
    <w:p w:rsidR="00F30554" w:rsidRPr="00A112F8" w:rsidRDefault="00F30554" w:rsidP="00A112F8">
      <w:pPr>
        <w:pStyle w:val="Nincstrkz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0A8D">
        <w:rPr>
          <w:rFonts w:ascii="Times New Roman" w:hAnsi="Times New Roman" w:cs="Times New Roman"/>
          <w:sz w:val="24"/>
          <w:szCs w:val="24"/>
        </w:rPr>
        <w:t>- a Képviselő-testülethez -</w:t>
      </w:r>
    </w:p>
    <w:p w:rsidR="00F30554" w:rsidRDefault="00F30554" w:rsidP="00F30554">
      <w:pPr>
        <w:pStyle w:val="lfej"/>
        <w:tabs>
          <w:tab w:val="left" w:pos="708"/>
        </w:tabs>
        <w:spacing w:line="240" w:lineRule="auto"/>
      </w:pPr>
    </w:p>
    <w:p w:rsidR="007A6476" w:rsidRPr="00882AD9" w:rsidRDefault="007A6476" w:rsidP="007A6476">
      <w:pPr>
        <w:spacing w:line="240" w:lineRule="auto"/>
        <w:jc w:val="center"/>
        <w:rPr>
          <w:u w:val="single"/>
        </w:rPr>
      </w:pPr>
      <w:r w:rsidRPr="00882AD9">
        <w:rPr>
          <w:b/>
          <w:bCs/>
        </w:rPr>
        <w:t>A szo</w:t>
      </w:r>
      <w:r w:rsidR="004C41ED" w:rsidRPr="00882AD9">
        <w:rPr>
          <w:b/>
          <w:bCs/>
        </w:rPr>
        <w:t>ciális otthon engedélyé</w:t>
      </w:r>
      <w:r w:rsidR="00947372" w:rsidRPr="00882AD9">
        <w:rPr>
          <w:b/>
          <w:bCs/>
        </w:rPr>
        <w:t>nek módosításáról</w:t>
      </w:r>
    </w:p>
    <w:p w:rsidR="00F30554" w:rsidRDefault="00F30554" w:rsidP="00F30554">
      <w:pPr>
        <w:spacing w:line="240" w:lineRule="auto"/>
        <w:jc w:val="both"/>
      </w:pPr>
    </w:p>
    <w:p w:rsidR="00BE6493" w:rsidRDefault="00F30554" w:rsidP="00A112F8">
      <w:pPr>
        <w:spacing w:line="240" w:lineRule="auto"/>
        <w:jc w:val="both"/>
        <w:rPr>
          <w:b/>
        </w:rPr>
      </w:pPr>
      <w:r w:rsidRPr="00BE6493">
        <w:rPr>
          <w:b/>
        </w:rPr>
        <w:t>Tisztelt Képviselő-testület!</w:t>
      </w:r>
    </w:p>
    <w:p w:rsidR="009E65E4" w:rsidRDefault="00AD6A51" w:rsidP="00FA3972">
      <w:pPr>
        <w:spacing w:before="100" w:beforeAutospacing="1" w:after="100" w:afterAutospacing="1" w:line="240" w:lineRule="auto"/>
        <w:jc w:val="both"/>
        <w:rPr>
          <w:b/>
        </w:rPr>
      </w:pPr>
      <w:r>
        <w:t xml:space="preserve">I. </w:t>
      </w:r>
      <w:r w:rsidR="00D51011" w:rsidRPr="00FA3972">
        <w:t xml:space="preserve">Tiszavasváriban </w:t>
      </w:r>
      <w:r w:rsidR="00D51011" w:rsidRPr="00FA3972">
        <w:rPr>
          <w:b/>
        </w:rPr>
        <w:t>a</w:t>
      </w:r>
      <w:r w:rsidR="00FC571E" w:rsidRPr="00FA3972">
        <w:rPr>
          <w:b/>
        </w:rPr>
        <w:t>z</w:t>
      </w:r>
      <w:r w:rsidR="00D51011" w:rsidRPr="00FA3972">
        <w:rPr>
          <w:b/>
        </w:rPr>
        <w:t xml:space="preserve"> idős, demens és fogyatékos személyek részére nyújtott bentlakásos ellátást</w:t>
      </w:r>
      <w:r w:rsidR="00D51011" w:rsidRPr="00FA3972">
        <w:t xml:space="preserve"> a </w:t>
      </w:r>
      <w:r w:rsidR="009E65E4" w:rsidRPr="00FA3972">
        <w:rPr>
          <w:b/>
        </w:rPr>
        <w:t>Kornisné Liptay Elza Szociális és Gyermekjóléti Központ</w:t>
      </w:r>
      <w:r w:rsidR="009E65E4" w:rsidRPr="00FA3972">
        <w:t xml:space="preserve"> (a továbbiakban: Kornisné Központ) 4440 Tiszavasvári, Vasvári Pál u. 87. sz. alatti intézmény biztosítja.</w:t>
      </w:r>
      <w:r w:rsidR="0009117B">
        <w:t xml:space="preserve"> </w:t>
      </w:r>
      <w:r w:rsidR="0009117B" w:rsidRPr="0009117B">
        <w:rPr>
          <w:b/>
        </w:rPr>
        <w:t xml:space="preserve">Jelenleg az intézmény </w:t>
      </w:r>
      <w:r w:rsidR="00EB59CB">
        <w:rPr>
          <w:b/>
        </w:rPr>
        <w:t>határozatlan időtartamra szóló bejegyzéssel rendelkezik a szolgáltatói nyilvántartásban</w:t>
      </w:r>
      <w:r w:rsidR="00FB6624">
        <w:rPr>
          <w:b/>
        </w:rPr>
        <w:t xml:space="preserve">, a fogyatékos személyek ápoló-gondozó otthona </w:t>
      </w:r>
      <w:r w:rsidR="00FB6624" w:rsidRPr="00FB6624">
        <w:t xml:space="preserve">tekintetében </w:t>
      </w:r>
      <w:r w:rsidR="00FB6624" w:rsidRPr="00FB6624">
        <w:rPr>
          <w:b/>
          <w:u w:val="single"/>
        </w:rPr>
        <w:t>94 fő férőhelyszámra</w:t>
      </w:r>
      <w:r w:rsidR="00FB6624">
        <w:rPr>
          <w:b/>
        </w:rPr>
        <w:t xml:space="preserve">, az idősek otthona </w:t>
      </w:r>
      <w:r w:rsidR="00FB6624" w:rsidRPr="00FB6624">
        <w:t>tekintetében</w:t>
      </w:r>
      <w:r w:rsidR="00FB6624">
        <w:rPr>
          <w:b/>
        </w:rPr>
        <w:t xml:space="preserve"> </w:t>
      </w:r>
      <w:r w:rsidR="00FB6624" w:rsidRPr="00FB6624">
        <w:rPr>
          <w:b/>
          <w:u w:val="single"/>
        </w:rPr>
        <w:t>110 fő férőhelyszámra</w:t>
      </w:r>
      <w:r w:rsidR="00FB6624">
        <w:rPr>
          <w:b/>
        </w:rPr>
        <w:t xml:space="preserve"> vonatkozóan. </w:t>
      </w:r>
    </w:p>
    <w:p w:rsidR="00CA6BEB" w:rsidRPr="000A635A" w:rsidRDefault="00CA6BEB" w:rsidP="00CA6BEB">
      <w:pPr>
        <w:spacing w:line="240" w:lineRule="auto"/>
        <w:jc w:val="both"/>
        <w:rPr>
          <w:b/>
        </w:rPr>
      </w:pPr>
      <w:r w:rsidRPr="000A635A">
        <w:t xml:space="preserve">A </w:t>
      </w:r>
      <w:r w:rsidRPr="000A635A">
        <w:rPr>
          <w:b/>
        </w:rPr>
        <w:t>Kormány</w:t>
      </w:r>
      <w:r w:rsidRPr="000A635A">
        <w:t xml:space="preserve"> 1023/2017. (I.24.) Korm. határozatával </w:t>
      </w:r>
      <w:r w:rsidRPr="000A635A">
        <w:rPr>
          <w:b/>
        </w:rPr>
        <w:t>elfogadta a fogyatékossággal</w:t>
      </w:r>
      <w:r w:rsidRPr="000A635A">
        <w:t xml:space="preserve"> élő személyek számára ápolást- gondozást nyújtó szociális </w:t>
      </w:r>
      <w:r w:rsidRPr="000A635A">
        <w:rPr>
          <w:b/>
        </w:rPr>
        <w:t>intézményi férőhelyek kiváltásáról szóló</w:t>
      </w:r>
      <w:r w:rsidRPr="000A635A">
        <w:t xml:space="preserve"> </w:t>
      </w:r>
      <w:r w:rsidRPr="000A635A">
        <w:rPr>
          <w:b/>
        </w:rPr>
        <w:t>2017-2036. évekre vonatkozó hosszú távú koncepcióját és elrendelte</w:t>
      </w:r>
      <w:r w:rsidRPr="000A635A">
        <w:t xml:space="preserve">, hogy a 2017-2036. közötti években megvalósuló </w:t>
      </w:r>
      <w:r w:rsidRPr="000A635A">
        <w:rPr>
          <w:b/>
        </w:rPr>
        <w:t>férőhely kiváltási folyamatot az abban foglaltak szerint kell végrehajtani.</w:t>
      </w:r>
      <w:r w:rsidR="005528B6">
        <w:rPr>
          <w:b/>
        </w:rPr>
        <w:t xml:space="preserve"> </w:t>
      </w:r>
    </w:p>
    <w:p w:rsidR="00CA6BEB" w:rsidRDefault="00CA6BEB" w:rsidP="00CA6BEB">
      <w:pPr>
        <w:spacing w:line="240" w:lineRule="auto"/>
        <w:jc w:val="both"/>
        <w:rPr>
          <w:b/>
        </w:rPr>
      </w:pPr>
    </w:p>
    <w:p w:rsidR="00927AB5" w:rsidRPr="00A509CF" w:rsidRDefault="00927AB5" w:rsidP="00927AB5">
      <w:pPr>
        <w:spacing w:line="240" w:lineRule="auto"/>
        <w:jc w:val="both"/>
        <w:rPr>
          <w:b/>
        </w:rPr>
      </w:pPr>
      <w:r w:rsidRPr="00A509CF">
        <w:rPr>
          <w:shd w:val="clear" w:color="auto" w:fill="FFFFFF"/>
        </w:rPr>
        <w:t>Az intézményi férőhely kiváltás folyamata több szakaszban megy végbe, az első időszakba 6 intézmény kapcsolódott be, melynek során közel 200 férőhely kiváltása történt meg.</w:t>
      </w:r>
    </w:p>
    <w:p w:rsidR="00927AB5" w:rsidRPr="00A509CF" w:rsidRDefault="00927AB5" w:rsidP="00927AB5">
      <w:pPr>
        <w:spacing w:line="240" w:lineRule="auto"/>
        <w:jc w:val="both"/>
        <w:rPr>
          <w:b/>
        </w:rPr>
      </w:pPr>
    </w:p>
    <w:p w:rsidR="00927AB5" w:rsidRPr="009C5012" w:rsidRDefault="00927AB5" w:rsidP="00927AB5">
      <w:pPr>
        <w:spacing w:line="240" w:lineRule="auto"/>
        <w:jc w:val="both"/>
        <w:rPr>
          <w:b/>
        </w:rPr>
      </w:pPr>
      <w:r w:rsidRPr="00A509CF">
        <w:rPr>
          <w:shd w:val="clear" w:color="auto" w:fill="FFFFFF"/>
        </w:rPr>
        <w:t>A kiváltási folyamat második szakasza még csak most kezdődik, de a Kormány határozott célja, hogy az elkövetkező néhány évben 4000 új támogatott lakhatási férőhely jöjjön létre és az önálló életvitelhez szükséges képességekre épülő és fejlesztő szolgáltatási rendszer alakul ki.</w:t>
      </w:r>
      <w:r w:rsidRPr="009C5012">
        <w:rPr>
          <w:shd w:val="clear" w:color="auto" w:fill="FFFFFF"/>
        </w:rPr>
        <w:t> </w:t>
      </w:r>
    </w:p>
    <w:p w:rsidR="00927AB5" w:rsidRDefault="00927AB5" w:rsidP="00927AB5">
      <w:pPr>
        <w:spacing w:line="240" w:lineRule="auto"/>
        <w:jc w:val="both"/>
        <w:rPr>
          <w:b/>
        </w:rPr>
      </w:pPr>
    </w:p>
    <w:p w:rsidR="00927AB5" w:rsidRPr="00360226" w:rsidRDefault="009B1E00" w:rsidP="00927AB5">
      <w:pPr>
        <w:spacing w:line="240" w:lineRule="auto"/>
        <w:jc w:val="both"/>
      </w:pPr>
      <w:r>
        <w:rPr>
          <w:b/>
        </w:rPr>
        <w:t xml:space="preserve">A legutolsó ere vonatkozó pályázati felhívás: </w:t>
      </w:r>
      <w:r w:rsidR="00927AB5" w:rsidRPr="00B46B33">
        <w:rPr>
          <w:b/>
        </w:rPr>
        <w:t xml:space="preserve">Intézményi ellátásról a közösségi alapú szolgáltatásokra való áttérés fejlesztése – intézményi férőhely kiváltás 2023-ig. </w:t>
      </w:r>
      <w:r w:rsidR="00360226" w:rsidRPr="00360226">
        <w:t>(</w:t>
      </w:r>
      <w:r w:rsidR="00927AB5" w:rsidRPr="00360226">
        <w:t xml:space="preserve">A </w:t>
      </w:r>
      <w:r w:rsidR="004816D5" w:rsidRPr="00360226">
        <w:t>f</w:t>
      </w:r>
      <w:r w:rsidR="00927AB5" w:rsidRPr="00360226">
        <w:t>elhívás kódszáma: EFOP–2.2.5–17</w:t>
      </w:r>
      <w:r w:rsidR="00360226" w:rsidRPr="00360226">
        <w:t>)</w:t>
      </w:r>
      <w:r w:rsidR="00927AB5" w:rsidRPr="00360226">
        <w:t xml:space="preserve"> </w:t>
      </w:r>
    </w:p>
    <w:p w:rsidR="00927AB5" w:rsidRPr="00B46B33" w:rsidRDefault="00927AB5" w:rsidP="00927AB5">
      <w:pPr>
        <w:spacing w:line="240" w:lineRule="auto"/>
        <w:jc w:val="both"/>
        <w:rPr>
          <w:b/>
        </w:rPr>
      </w:pPr>
    </w:p>
    <w:p w:rsidR="00927AB5" w:rsidRDefault="009B1E00" w:rsidP="00927AB5">
      <w:pPr>
        <w:spacing w:line="240" w:lineRule="auto"/>
        <w:jc w:val="both"/>
      </w:pPr>
      <w:r>
        <w:t xml:space="preserve">Ennek célja </w:t>
      </w:r>
      <w:r w:rsidR="00927AB5" w:rsidRPr="000C5B73">
        <w:t>a fogyatékossággal élő, pszichiátriai betegek, továbbá szenvedélybeteg személyek számára ápolást-gondozást nyújtó, a célcsoportok vonatkozásában engedélyesenként 50 főnél nagyobb bentlakásos intézmények állami, egyházi és nem állami fenntartói számára, a nagy létszámú intézményi ellátási forma kiváltásának, és magas minőségű, hozzáférhető közösségi alapú ellátási formák kialakításának megvalósítása</w:t>
      </w:r>
      <w:r>
        <w:t>.</w:t>
      </w:r>
      <w:r w:rsidR="00927AB5" w:rsidRPr="000C5B73">
        <w:t xml:space="preserve"> </w:t>
      </w:r>
    </w:p>
    <w:p w:rsidR="00DE4583" w:rsidRDefault="00DE4583" w:rsidP="00DE4583">
      <w:pPr>
        <w:spacing w:line="240" w:lineRule="auto"/>
        <w:jc w:val="both"/>
        <w:rPr>
          <w:b/>
        </w:rPr>
      </w:pPr>
    </w:p>
    <w:p w:rsidR="00DE4583" w:rsidRDefault="00DE4583" w:rsidP="00DE4583">
      <w:pPr>
        <w:spacing w:line="240" w:lineRule="auto"/>
        <w:jc w:val="both"/>
        <w:rPr>
          <w:b/>
          <w:bCs/>
        </w:rPr>
      </w:pPr>
      <w:r>
        <w:rPr>
          <w:b/>
        </w:rPr>
        <w:t xml:space="preserve">A kiírás </w:t>
      </w:r>
      <w:r w:rsidRPr="00811827">
        <w:t>2018. február 7-i határnappal felfüggesztésre kerül</w:t>
      </w:r>
      <w:r>
        <w:t xml:space="preserve">t, </w:t>
      </w:r>
      <w:r w:rsidRPr="00EA36CE">
        <w:rPr>
          <w:b/>
        </w:rPr>
        <w:t>e</w:t>
      </w:r>
      <w:r w:rsidRPr="00811827">
        <w:rPr>
          <w:b/>
          <w:bCs/>
        </w:rPr>
        <w:t>nnek értelmében 2018. február 7-é</w:t>
      </w:r>
      <w:r>
        <w:rPr>
          <w:b/>
          <w:bCs/>
        </w:rPr>
        <w:t>től</w:t>
      </w:r>
      <w:r w:rsidRPr="00811827">
        <w:rPr>
          <w:b/>
          <w:bCs/>
        </w:rPr>
        <w:t xml:space="preserve"> – a felfüggesztés feloldásáig – támogatási kérelmek nem </w:t>
      </w:r>
      <w:r>
        <w:rPr>
          <w:b/>
          <w:bCs/>
        </w:rPr>
        <w:t>ny</w:t>
      </w:r>
      <w:r w:rsidRPr="00811827">
        <w:rPr>
          <w:b/>
          <w:bCs/>
        </w:rPr>
        <w:t>újthatók</w:t>
      </w:r>
      <w:r>
        <w:rPr>
          <w:b/>
          <w:bCs/>
        </w:rPr>
        <w:t xml:space="preserve"> be</w:t>
      </w:r>
      <w:r w:rsidRPr="00811827">
        <w:rPr>
          <w:b/>
          <w:bCs/>
        </w:rPr>
        <w:t>.</w:t>
      </w:r>
    </w:p>
    <w:p w:rsidR="00CB059B" w:rsidRDefault="00CB059B" w:rsidP="00927AB5">
      <w:pPr>
        <w:spacing w:line="240" w:lineRule="auto"/>
        <w:jc w:val="both"/>
      </w:pPr>
    </w:p>
    <w:p w:rsidR="009B1E00" w:rsidRPr="00B22BFC" w:rsidRDefault="00AD6A51" w:rsidP="009B1E00">
      <w:pPr>
        <w:spacing w:line="240" w:lineRule="auto"/>
        <w:jc w:val="both"/>
        <w:rPr>
          <w:sz w:val="20"/>
        </w:rPr>
      </w:pPr>
      <w:r>
        <w:rPr>
          <w:b/>
          <w:bCs/>
        </w:rPr>
        <w:lastRenderedPageBreak/>
        <w:t xml:space="preserve">II. </w:t>
      </w:r>
      <w:r w:rsidR="008A65C4">
        <w:rPr>
          <w:b/>
          <w:bCs/>
        </w:rPr>
        <w:t>Ennek ellenére az önkormányzatnak gondol</w:t>
      </w:r>
      <w:r w:rsidR="00164659">
        <w:rPr>
          <w:b/>
          <w:bCs/>
        </w:rPr>
        <w:t>k</w:t>
      </w:r>
      <w:r w:rsidR="008A65C4">
        <w:rPr>
          <w:b/>
          <w:bCs/>
        </w:rPr>
        <w:t>o</w:t>
      </w:r>
      <w:r w:rsidR="00164659">
        <w:rPr>
          <w:b/>
          <w:bCs/>
        </w:rPr>
        <w:t xml:space="preserve">dnia kell a lehetőségeken, </w:t>
      </w:r>
      <w:r w:rsidR="008A65C4">
        <w:rPr>
          <w:b/>
          <w:bCs/>
        </w:rPr>
        <w:t>tekintettel arra</w:t>
      </w:r>
      <w:r w:rsidR="009B1E00">
        <w:rPr>
          <w:b/>
          <w:bCs/>
        </w:rPr>
        <w:t>, hogy</w:t>
      </w:r>
      <w:r w:rsidR="008A65C4">
        <w:rPr>
          <w:b/>
          <w:bCs/>
        </w:rPr>
        <w:t xml:space="preserve"> </w:t>
      </w:r>
      <w:r w:rsidR="009B1E00" w:rsidRPr="00386358">
        <w:rPr>
          <w:b/>
        </w:rPr>
        <w:t>2036-tól legfeljebb 50 fő létszámmal működ</w:t>
      </w:r>
      <w:r w:rsidR="00B86C81">
        <w:rPr>
          <w:b/>
        </w:rPr>
        <w:t>tet</w:t>
      </w:r>
      <w:r w:rsidR="009B1E00" w:rsidRPr="00386358">
        <w:rPr>
          <w:b/>
        </w:rPr>
        <w:t>hető intézményi formában ez az ellátás</w:t>
      </w:r>
      <w:r w:rsidR="009B1E00">
        <w:t xml:space="preserve">. </w:t>
      </w:r>
    </w:p>
    <w:p w:rsidR="00164659" w:rsidRDefault="009B1E00" w:rsidP="00927AB5">
      <w:pPr>
        <w:spacing w:line="240" w:lineRule="auto"/>
        <w:jc w:val="both"/>
      </w:pPr>
      <w:r>
        <w:rPr>
          <w:bCs/>
        </w:rPr>
        <w:t>A</w:t>
      </w:r>
      <w:r w:rsidR="00E91F09" w:rsidRPr="00E91F09">
        <w:rPr>
          <w:bCs/>
        </w:rPr>
        <w:t>z</w:t>
      </w:r>
      <w:r w:rsidR="00927AB5" w:rsidRPr="00E91F09">
        <w:t xml:space="preserve"> </w:t>
      </w:r>
      <w:r w:rsidR="00927AB5">
        <w:t>1/2000 SZCSM rendelet értelmében</w:t>
      </w:r>
      <w:r w:rsidR="00282F97">
        <w:t xml:space="preserve">, </w:t>
      </w:r>
      <w:r w:rsidR="00282F97" w:rsidRPr="00426D91">
        <w:rPr>
          <w:b/>
        </w:rPr>
        <w:t>függetlenül attól</w:t>
      </w:r>
      <w:r w:rsidR="00282F97">
        <w:t xml:space="preserve">, hogy a </w:t>
      </w:r>
      <w:r w:rsidR="00282F97">
        <w:rPr>
          <w:b/>
        </w:rPr>
        <w:t>felhívásra pályázik-e az önkormányzati fenntartó, vagy sem</w:t>
      </w:r>
      <w:r w:rsidR="00282F97">
        <w:t xml:space="preserve"> </w:t>
      </w:r>
      <w:r w:rsidR="008A65C4">
        <w:t xml:space="preserve">- </w:t>
      </w:r>
      <w:r w:rsidR="00927AB5" w:rsidRPr="00A30EAB">
        <w:rPr>
          <w:b/>
        </w:rPr>
        <w:t>azoknak az intézményeknek</w:t>
      </w:r>
      <w:r w:rsidR="00927AB5">
        <w:t xml:space="preserve">, amelyek által biztosított fogyatékossággal élő személyek bentlakásos otthona </w:t>
      </w:r>
      <w:r w:rsidR="00927AB5" w:rsidRPr="00A30EAB">
        <w:rPr>
          <w:b/>
        </w:rPr>
        <w:t>50 fő feletti létszámmal működik</w:t>
      </w:r>
      <w:r>
        <w:rPr>
          <w:b/>
        </w:rPr>
        <w:t xml:space="preserve"> -</w:t>
      </w:r>
      <w:r w:rsidR="00927AB5" w:rsidRPr="00A30EAB">
        <w:rPr>
          <w:b/>
        </w:rPr>
        <w:t xml:space="preserve"> integrált férőhely kiváltási tervet </w:t>
      </w:r>
      <w:r w:rsidR="00927AB5">
        <w:rPr>
          <w:b/>
        </w:rPr>
        <w:t xml:space="preserve">(IFKT) </w:t>
      </w:r>
      <w:r w:rsidR="00927AB5" w:rsidRPr="00A30EAB">
        <w:rPr>
          <w:b/>
        </w:rPr>
        <w:t>kell készítenie 2018.</w:t>
      </w:r>
      <w:r w:rsidR="00DE428A">
        <w:rPr>
          <w:b/>
        </w:rPr>
        <w:t xml:space="preserve"> </w:t>
      </w:r>
      <w:r w:rsidR="00927AB5" w:rsidRPr="00A30EAB">
        <w:rPr>
          <w:b/>
        </w:rPr>
        <w:t>december 31. napjáig</w:t>
      </w:r>
      <w:r w:rsidR="00927AB5">
        <w:t xml:space="preserve">. </w:t>
      </w:r>
      <w:r w:rsidR="00164659">
        <w:t>Ez</w:t>
      </w:r>
      <w:r w:rsidR="008A65C4">
        <w:t>t</w:t>
      </w:r>
      <w:r w:rsidR="00164659">
        <w:t xml:space="preserve"> a</w:t>
      </w:r>
      <w:r w:rsidR="00E219AC">
        <w:t>z anyagot</w:t>
      </w:r>
      <w:r w:rsidR="00164659">
        <w:t xml:space="preserve"> következő testületi ülésen </w:t>
      </w:r>
      <w:r w:rsidR="00340A1D">
        <w:t>terjesztem a Képviselő-testület el</w:t>
      </w:r>
      <w:r w:rsidR="008A65C4">
        <w:t>é</w:t>
      </w:r>
      <w:r w:rsidR="00340A1D">
        <w:t>.</w:t>
      </w:r>
    </w:p>
    <w:p w:rsidR="00927AB5" w:rsidRDefault="00927AB5" w:rsidP="00927AB5">
      <w:pPr>
        <w:spacing w:line="240" w:lineRule="auto"/>
        <w:jc w:val="both"/>
      </w:pPr>
    </w:p>
    <w:p w:rsidR="00530B4C" w:rsidRDefault="00731689" w:rsidP="00927AB5">
      <w:pPr>
        <w:spacing w:line="240" w:lineRule="auto"/>
        <w:jc w:val="both"/>
      </w:pPr>
      <w:r>
        <w:t>A Szociálpolitikai Kerekasztal 2018. októbe</w:t>
      </w:r>
      <w:r w:rsidR="00553988">
        <w:t xml:space="preserve">r 16-án tartott ülésén </w:t>
      </w:r>
      <w:r w:rsidR="00CC1436">
        <w:t xml:space="preserve">szintén </w:t>
      </w:r>
      <w:r w:rsidR="00553988">
        <w:t xml:space="preserve">tárgyalt a támogatott lakhatásról, melynek keretében elhangzott, hogy – a vonatkozó </w:t>
      </w:r>
      <w:r w:rsidR="00EC3DED">
        <w:t xml:space="preserve">szakmai </w:t>
      </w:r>
      <w:r w:rsidR="00553988">
        <w:t xml:space="preserve">jogszabályok értelmében - </w:t>
      </w:r>
      <w:r w:rsidR="00553988">
        <w:rPr>
          <w:b/>
        </w:rPr>
        <w:t>2018. január 1. előtti alapvizsgálatokkal rendelkező fogyatékos személyek felülvizsgálatát évente egyszer el kell végezni, legközelebb 2018. december 31-ig.</w:t>
      </w:r>
      <w:r w:rsidR="00553988">
        <w:t xml:space="preserve"> </w:t>
      </w:r>
      <w:r w:rsidR="00432084">
        <w:t>Ezt a kötelező felülvizsgálatot egy orvosokból álló bizottság fogja végezni</w:t>
      </w:r>
      <w:r w:rsidR="00B7615E">
        <w:t xml:space="preserve">, aminek eredményét nem kötelező figyelembe venni a pályázatra történő felkészülés során, de mindenképp mutat </w:t>
      </w:r>
      <w:r w:rsidR="00EA1226">
        <w:t xml:space="preserve">egy irányt arra vonatkozóan, hogy </w:t>
      </w:r>
      <w:r w:rsidR="00FA2070">
        <w:t xml:space="preserve">hány fő </w:t>
      </w:r>
      <w:r w:rsidR="00A67709">
        <w:t>esetén javasolt intézményi ellátás (tartós bentlakásos ellátás).</w:t>
      </w:r>
    </w:p>
    <w:p w:rsidR="00A67709" w:rsidRDefault="00A67709" w:rsidP="00927AB5">
      <w:pPr>
        <w:spacing w:line="240" w:lineRule="auto"/>
        <w:jc w:val="both"/>
      </w:pPr>
    </w:p>
    <w:p w:rsidR="00E2579D" w:rsidRDefault="00530B4C" w:rsidP="00927AB5">
      <w:pPr>
        <w:spacing w:line="240" w:lineRule="auto"/>
        <w:jc w:val="both"/>
      </w:pPr>
      <w:r>
        <w:t>A</w:t>
      </w:r>
      <w:r w:rsidR="00EE7E15">
        <w:t>z esetleges pályázati eljárás</w:t>
      </w:r>
      <w:r>
        <w:t xml:space="preserve">on belül is készül majd egy </w:t>
      </w:r>
      <w:r w:rsidR="00EE7E15">
        <w:t>komplex szükségletfelmérés</w:t>
      </w:r>
      <w:r w:rsidR="00432084">
        <w:t xml:space="preserve">, melyet követően </w:t>
      </w:r>
      <w:r w:rsidR="0044210A">
        <w:t xml:space="preserve">kapunk egy képet arról, hogy </w:t>
      </w:r>
      <w:r>
        <w:rPr>
          <w:b/>
        </w:rPr>
        <w:t xml:space="preserve">az adott személy tartós bentlakásos ellátása szükséges-e. </w:t>
      </w:r>
      <w:r w:rsidR="003D27A0">
        <w:rPr>
          <w:b/>
        </w:rPr>
        <w:t>Ez a</w:t>
      </w:r>
      <w:r>
        <w:rPr>
          <w:b/>
        </w:rPr>
        <w:t xml:space="preserve"> komplex szükségletvizsgálat </w:t>
      </w:r>
      <w:r w:rsidR="00E36353">
        <w:rPr>
          <w:b/>
        </w:rPr>
        <w:t xml:space="preserve">azonban </w:t>
      </w:r>
      <w:r>
        <w:rPr>
          <w:b/>
        </w:rPr>
        <w:t>alacsonyabb kompetenciaszinten történik</w:t>
      </w:r>
      <w:r w:rsidR="00F2150C">
        <w:rPr>
          <w:b/>
        </w:rPr>
        <w:t xml:space="preserve">, mint az évente, pályázaton kívül, kötelezően elvégzendő felülvizsgálat, </w:t>
      </w:r>
      <w:r w:rsidR="00F2150C" w:rsidRPr="00F2150C">
        <w:t>hiszen</w:t>
      </w:r>
      <w:r>
        <w:rPr>
          <w:b/>
        </w:rPr>
        <w:t xml:space="preserve"> </w:t>
      </w:r>
      <w:r w:rsidRPr="000E3885">
        <w:t>ez szociálpedagógus végzettséggel is elkészíthető.</w:t>
      </w:r>
    </w:p>
    <w:p w:rsidR="001031EA" w:rsidRDefault="001031EA" w:rsidP="00927AB5">
      <w:pPr>
        <w:spacing w:line="240" w:lineRule="auto"/>
        <w:jc w:val="both"/>
      </w:pPr>
    </w:p>
    <w:p w:rsidR="00FA2070" w:rsidRPr="00CF5FE4" w:rsidRDefault="001031EA" w:rsidP="00927AB5">
      <w:pPr>
        <w:spacing w:line="240" w:lineRule="auto"/>
        <w:jc w:val="both"/>
      </w:pPr>
      <w:r>
        <w:t xml:space="preserve">Intézményvezető nő jelezte, hogy </w:t>
      </w:r>
      <w:r w:rsidRPr="000D50FE">
        <w:rPr>
          <w:b/>
        </w:rPr>
        <w:t>a fogyatékos ellátotti létszám folyamatosan csökken</w:t>
      </w:r>
      <w:r>
        <w:t xml:space="preserve">, </w:t>
      </w:r>
      <w:r w:rsidR="00F9589D">
        <w:t xml:space="preserve">és </w:t>
      </w:r>
      <w:r w:rsidR="00C2735E">
        <w:t xml:space="preserve">ezáltal </w:t>
      </w:r>
      <w:r w:rsidR="00F9589D">
        <w:t xml:space="preserve">a Szociális és Gyermekvédelmi Főigazgatósággal </w:t>
      </w:r>
      <w:r w:rsidR="003D27A0">
        <w:t xml:space="preserve">(továbbiakban: SZGYF) </w:t>
      </w:r>
      <w:r w:rsidR="00F9589D">
        <w:t xml:space="preserve">2018. évre </w:t>
      </w:r>
      <w:r w:rsidR="00F9589D" w:rsidRPr="00FA2070">
        <w:t xml:space="preserve">94 fő </w:t>
      </w:r>
      <w:r w:rsidR="00F9589D">
        <w:t xml:space="preserve">fogyatékos személy </w:t>
      </w:r>
      <w:r w:rsidR="00C2735E">
        <w:t xml:space="preserve">vonatkozásában megkötött </w:t>
      </w:r>
      <w:r w:rsidR="00C2735E" w:rsidRPr="00401AB9">
        <w:rPr>
          <w:b/>
        </w:rPr>
        <w:t>szerződés alapján sem teljesíthető minden hónapban a 94 fő ellátott.</w:t>
      </w:r>
      <w:r w:rsidR="00A0434A" w:rsidRPr="00401AB9">
        <w:rPr>
          <w:b/>
        </w:rPr>
        <w:t xml:space="preserve"> </w:t>
      </w:r>
      <w:r w:rsidR="00CF5FE4" w:rsidRPr="00CF5FE4">
        <w:t>(Az éves elszámolás nem havi, hanem</w:t>
      </w:r>
      <w:r w:rsidR="00CF5FE4">
        <w:t xml:space="preserve"> az ellátottak éves át</w:t>
      </w:r>
      <w:r w:rsidR="00CF5FE4" w:rsidRPr="00CF5FE4">
        <w:t>l</w:t>
      </w:r>
      <w:r w:rsidR="00CF5FE4">
        <w:t>a</w:t>
      </w:r>
      <w:r w:rsidR="00CF5FE4" w:rsidRPr="00CF5FE4">
        <w:t>gszáma alapján történik</w:t>
      </w:r>
      <w:r w:rsidR="00794FB4">
        <w:t xml:space="preserve"> majd</w:t>
      </w:r>
      <w:r w:rsidR="00CF5FE4" w:rsidRPr="00CF5FE4">
        <w:t>.)</w:t>
      </w:r>
    </w:p>
    <w:p w:rsidR="00A0434A" w:rsidRDefault="00A0434A" w:rsidP="00927AB5">
      <w:pPr>
        <w:spacing w:line="240" w:lineRule="auto"/>
        <w:jc w:val="both"/>
      </w:pPr>
    </w:p>
    <w:p w:rsidR="007E6A36" w:rsidRDefault="00A67709" w:rsidP="00927AB5">
      <w:pPr>
        <w:spacing w:line="240" w:lineRule="auto"/>
        <w:jc w:val="both"/>
      </w:pPr>
      <w:r>
        <w:t>Véleménye szerint e</w:t>
      </w:r>
      <w:r w:rsidR="00C2735E">
        <w:t>nnek</w:t>
      </w:r>
      <w:r w:rsidR="001031EA">
        <w:t xml:space="preserve"> az egyik oka, hogy h</w:t>
      </w:r>
      <w:r w:rsidR="00E2579D" w:rsidRPr="00C638B8">
        <w:t xml:space="preserve">a </w:t>
      </w:r>
      <w:r w:rsidR="00E2579D" w:rsidRPr="00CC5911">
        <w:t xml:space="preserve">valaki jelentkezik fogyatékos ellátásba, akkor a várakozókat fel kell tölteni a </w:t>
      </w:r>
      <w:r w:rsidR="001031EA" w:rsidRPr="00CC5911">
        <w:t>KENYSZI</w:t>
      </w:r>
      <w:r w:rsidR="00E2579D" w:rsidRPr="00CC5911">
        <w:t xml:space="preserve"> rendszerbe</w:t>
      </w:r>
      <w:r w:rsidR="00E2579D">
        <w:rPr>
          <w:b/>
        </w:rPr>
        <w:t xml:space="preserve">, és ez azt jelenti, hogy Magyarországon mindenki, aki hozzáférési lehetőséggel rendelkezik, látja, hogy ki </w:t>
      </w:r>
      <w:r w:rsidR="00C638B8">
        <w:rPr>
          <w:b/>
        </w:rPr>
        <w:t>vár ellátásra</w:t>
      </w:r>
      <w:r w:rsidR="00E2579D">
        <w:rPr>
          <w:b/>
        </w:rPr>
        <w:t xml:space="preserve">. Több hozzátartozó mondta már el, hogy támogatott lakhatásban érdekelt intézmények megkeresték a várakozóként regisztrált embereket, és felajánlották a saját szolgáltatásukat. </w:t>
      </w:r>
      <w:r w:rsidR="00CC5911" w:rsidRPr="00CC5911">
        <w:t xml:space="preserve">Ettől függetlenül </w:t>
      </w:r>
      <w:r w:rsidR="00CC5911" w:rsidRPr="008A44A9">
        <w:rPr>
          <w:b/>
        </w:rPr>
        <w:t xml:space="preserve">egyébként is köteles az intézmény </w:t>
      </w:r>
      <w:r w:rsidR="00E2579D" w:rsidRPr="008A44A9">
        <w:rPr>
          <w:b/>
        </w:rPr>
        <w:t>tájékoztatni</w:t>
      </w:r>
      <w:r w:rsidR="00E2579D" w:rsidRPr="00CC5911">
        <w:t xml:space="preserve"> a</w:t>
      </w:r>
      <w:r w:rsidR="00CC5911">
        <w:t>z érintetteket a</w:t>
      </w:r>
      <w:r w:rsidR="00E2579D" w:rsidRPr="00CC5911">
        <w:t xml:space="preserve"> támogatott lakhatás lehetőségéről.</w:t>
      </w:r>
      <w:r w:rsidR="00F629CB">
        <w:t xml:space="preserve"> </w:t>
      </w:r>
    </w:p>
    <w:p w:rsidR="007E6A36" w:rsidRDefault="007E6A36" w:rsidP="00927AB5">
      <w:pPr>
        <w:spacing w:line="240" w:lineRule="auto"/>
        <w:jc w:val="both"/>
      </w:pPr>
    </w:p>
    <w:p w:rsidR="00CB059B" w:rsidRDefault="007E6A36" w:rsidP="00927AB5">
      <w:pPr>
        <w:spacing w:line="240" w:lineRule="auto"/>
        <w:jc w:val="both"/>
      </w:pPr>
      <w:r>
        <w:t xml:space="preserve">Másik oka, </w:t>
      </w:r>
      <w:r w:rsidR="00CB059B">
        <w:t xml:space="preserve">hogy országos szinten a már megvalósított támogatott lakhatás </w:t>
      </w:r>
      <w:r w:rsidR="008A44A9">
        <w:t xml:space="preserve">férőhelyei </w:t>
      </w:r>
      <w:r w:rsidR="00CB059B">
        <w:t xml:space="preserve">az abban </w:t>
      </w:r>
      <w:r w:rsidR="00CB059B" w:rsidRPr="008A44A9">
        <w:rPr>
          <w:b/>
        </w:rPr>
        <w:t>ténylegesen résztvevő ellátottak létszámán felül + 10% eltéréssel kerültek kialakításra</w:t>
      </w:r>
      <w:r w:rsidR="00CB059B">
        <w:t xml:space="preserve">, </w:t>
      </w:r>
      <w:r w:rsidR="00DD0924">
        <w:t xml:space="preserve">és ez </w:t>
      </w:r>
      <w:r w:rsidR="00CB059B">
        <w:t>további kockázatot jelent</w:t>
      </w:r>
      <w:r w:rsidR="00DD0924">
        <w:t xml:space="preserve"> arra nézve, hogy</w:t>
      </w:r>
      <w:r w:rsidR="00CB059B">
        <w:t xml:space="preserve"> </w:t>
      </w:r>
      <w:r w:rsidR="00DD0924">
        <w:t xml:space="preserve">a </w:t>
      </w:r>
      <w:r w:rsidR="00DD0924" w:rsidRPr="008A44A9">
        <w:rPr>
          <w:b/>
        </w:rPr>
        <w:t xml:space="preserve">saját ellátottaikon túl </w:t>
      </w:r>
      <w:r w:rsidR="00CB059B" w:rsidRPr="008A44A9">
        <w:rPr>
          <w:b/>
        </w:rPr>
        <w:t>az intézményi várólistán lévők</w:t>
      </w:r>
      <w:r w:rsidR="00DD0924" w:rsidRPr="008A44A9">
        <w:rPr>
          <w:b/>
        </w:rPr>
        <w:t>kel igyekeznek feltölteni a rendelkezésre álló férőhelyet</w:t>
      </w:r>
      <w:r w:rsidR="00DD0924">
        <w:t>.</w:t>
      </w:r>
      <w:r w:rsidR="00CB059B">
        <w:t xml:space="preserve"> </w:t>
      </w:r>
    </w:p>
    <w:p w:rsidR="00E2579D" w:rsidRPr="001031EA" w:rsidRDefault="00F629CB" w:rsidP="00927AB5">
      <w:pPr>
        <w:spacing w:line="240" w:lineRule="auto"/>
        <w:jc w:val="both"/>
      </w:pPr>
      <w:r>
        <w:t xml:space="preserve">Mindezek </w:t>
      </w:r>
      <w:r>
        <w:rPr>
          <w:b/>
        </w:rPr>
        <w:t>jelentős elszívó erővel bír</w:t>
      </w:r>
      <w:r w:rsidR="008C42C4">
        <w:rPr>
          <w:b/>
        </w:rPr>
        <w:t>nak</w:t>
      </w:r>
      <w:r w:rsidR="006300A6">
        <w:rPr>
          <w:b/>
        </w:rPr>
        <w:t xml:space="preserve"> a fogyatékos</w:t>
      </w:r>
      <w:r w:rsidR="006F2B00">
        <w:rPr>
          <w:b/>
        </w:rPr>
        <w:t xml:space="preserve"> intézményi férőhelyek tekintetében</w:t>
      </w:r>
      <w:r>
        <w:rPr>
          <w:b/>
        </w:rPr>
        <w:t>.</w:t>
      </w:r>
    </w:p>
    <w:p w:rsidR="008A44A9" w:rsidRDefault="008A44A9" w:rsidP="00927AB5">
      <w:pPr>
        <w:spacing w:line="240" w:lineRule="auto"/>
        <w:jc w:val="both"/>
      </w:pPr>
    </w:p>
    <w:p w:rsidR="00927AB5" w:rsidRDefault="00B86C81" w:rsidP="00927AB5">
      <w:pPr>
        <w:spacing w:line="240" w:lineRule="auto"/>
        <w:jc w:val="both"/>
        <w:rPr>
          <w:b/>
        </w:rPr>
      </w:pPr>
      <w:r>
        <w:rPr>
          <w:b/>
        </w:rPr>
        <w:t xml:space="preserve">Ezen kívül </w:t>
      </w:r>
      <w:r w:rsidR="006736EB" w:rsidRPr="00446AC1">
        <w:rPr>
          <w:b/>
        </w:rPr>
        <w:t>felmerült az igény arra</w:t>
      </w:r>
      <w:r>
        <w:rPr>
          <w:b/>
        </w:rPr>
        <w:t xml:space="preserve"> is</w:t>
      </w:r>
      <w:r w:rsidR="006736EB" w:rsidRPr="00446AC1">
        <w:rPr>
          <w:b/>
        </w:rPr>
        <w:t>, hogy megvizsgáljuk a</w:t>
      </w:r>
      <w:r w:rsidR="00C16AED">
        <w:rPr>
          <w:b/>
        </w:rPr>
        <w:t>zt</w:t>
      </w:r>
      <w:r w:rsidR="006736EB" w:rsidRPr="00446AC1">
        <w:rPr>
          <w:b/>
        </w:rPr>
        <w:t>, hogy hány fő ellátott esetében merül fel a fogyatékos ellátásból az idős ellátásba történő át</w:t>
      </w:r>
      <w:r w:rsidR="00C16AED">
        <w:rPr>
          <w:b/>
        </w:rPr>
        <w:t>minősítés lehetősége</w:t>
      </w:r>
      <w:r w:rsidR="006736EB">
        <w:t xml:space="preserve">, kiemelve annak fontosságát, hogy minden ellátott a </w:t>
      </w:r>
      <w:r w:rsidR="006736EB" w:rsidRPr="00582085">
        <w:rPr>
          <w:b/>
        </w:rPr>
        <w:t>számára legmegfelelőebb ellátási formába kerüljön</w:t>
      </w:r>
      <w:r w:rsidR="006736EB">
        <w:rPr>
          <w:b/>
        </w:rPr>
        <w:t>.</w:t>
      </w:r>
    </w:p>
    <w:p w:rsidR="006736EB" w:rsidRDefault="006736EB" w:rsidP="00927AB5">
      <w:pPr>
        <w:spacing w:line="240" w:lineRule="auto"/>
        <w:jc w:val="both"/>
      </w:pPr>
    </w:p>
    <w:p w:rsidR="008A44A9" w:rsidRDefault="008A44A9" w:rsidP="008A44A9">
      <w:pPr>
        <w:spacing w:line="240" w:lineRule="auto"/>
        <w:jc w:val="both"/>
      </w:pPr>
      <w:r>
        <w:lastRenderedPageBreak/>
        <w:t>Ezt a</w:t>
      </w:r>
      <w:r w:rsidRPr="005528B6">
        <w:t xml:space="preserve"> Képviselő-testület </w:t>
      </w:r>
      <w:r>
        <w:t xml:space="preserve">már </w:t>
      </w:r>
      <w:r w:rsidRPr="008A44A9">
        <w:rPr>
          <w:i/>
        </w:rPr>
        <w:t>„a fogyatékos</w:t>
      </w:r>
      <w:r w:rsidRPr="00BD14C5">
        <w:rPr>
          <w:i/>
        </w:rPr>
        <w:t xml:space="preserve"> személyek bentlakásos ellátása szakfeladat tekintetében intézményi férőhely kiváltásról</w:t>
      </w:r>
      <w:r>
        <w:t xml:space="preserve">” című </w:t>
      </w:r>
      <w:r w:rsidRPr="0031655E">
        <w:rPr>
          <w:b/>
        </w:rPr>
        <w:t xml:space="preserve">94/2018. (IV.26.) </w:t>
      </w:r>
      <w:r w:rsidRPr="00A87257">
        <w:t>Kt. számú határozatában</w:t>
      </w:r>
      <w:r w:rsidRPr="0031655E">
        <w:rPr>
          <w:b/>
        </w:rPr>
        <w:t xml:space="preserve"> </w:t>
      </w:r>
      <w:r>
        <w:rPr>
          <w:b/>
        </w:rPr>
        <w:t>is előirányozta:</w:t>
      </w:r>
    </w:p>
    <w:p w:rsidR="008A44A9" w:rsidRDefault="008A44A9" w:rsidP="008A44A9">
      <w:pPr>
        <w:spacing w:line="240" w:lineRule="auto"/>
        <w:jc w:val="both"/>
      </w:pPr>
    </w:p>
    <w:p w:rsidR="008A44A9" w:rsidRPr="00D26F65" w:rsidRDefault="008A44A9" w:rsidP="008A44A9">
      <w:pPr>
        <w:spacing w:line="240" w:lineRule="auto"/>
        <w:jc w:val="both"/>
        <w:rPr>
          <w:b/>
          <w:sz w:val="20"/>
          <w:szCs w:val="20"/>
        </w:rPr>
      </w:pPr>
      <w:r w:rsidRPr="00D26F65">
        <w:t>„</w:t>
      </w:r>
      <w:r w:rsidRPr="00D26F65">
        <w:rPr>
          <w:sz w:val="20"/>
          <w:szCs w:val="20"/>
        </w:rPr>
        <w:t>Javasolja, hogy az Kornisné Központ intézményvezetője, az intézmény férőhely kiváltási tervet úgy készítse elő, hogy a fenntartó – hosszú távú megvalósítással - 2036-ig 50 főre csökkenti a fogyatékkal élő személyek bentlakásos ellátása engedélyezett létszámát, megtartva ezzel a jelenlegi telephelyet</w:t>
      </w:r>
      <w:r w:rsidRPr="00D26F65">
        <w:rPr>
          <w:b/>
          <w:sz w:val="20"/>
          <w:szCs w:val="20"/>
        </w:rPr>
        <w:t>, megvizsgálva a további 44 fő esetében az idős ellátásba történő átminősítés-, valamint a támogatott lakhatásba történő részleges férőhelykiváltás lehetőségét.”</w:t>
      </w:r>
    </w:p>
    <w:p w:rsidR="008A44A9" w:rsidRDefault="008A44A9" w:rsidP="008A44A9">
      <w:pPr>
        <w:spacing w:line="240" w:lineRule="auto"/>
        <w:jc w:val="both"/>
      </w:pPr>
    </w:p>
    <w:p w:rsidR="00B300A5" w:rsidRDefault="00B300A5" w:rsidP="00927AB5">
      <w:pPr>
        <w:spacing w:line="240" w:lineRule="auto"/>
        <w:jc w:val="both"/>
      </w:pPr>
      <w:r>
        <w:t>Megkeresésemre a Kornisné Központ intézményvezetője a</w:t>
      </w:r>
      <w:r w:rsidR="00EF5D0F">
        <w:t xml:space="preserve">rról tájékoztatott, hogy </w:t>
      </w:r>
      <w:r w:rsidR="00EF5D0F" w:rsidRPr="00BB79B7">
        <w:rPr>
          <w:b/>
        </w:rPr>
        <w:t>az intézmény fogyatékos ellátottainak egészségi állapot</w:t>
      </w:r>
      <w:r w:rsidR="008C28E9" w:rsidRPr="00BB79B7">
        <w:rPr>
          <w:b/>
        </w:rPr>
        <w:t xml:space="preserve">a alapján </w:t>
      </w:r>
      <w:r w:rsidR="008C28E9" w:rsidRPr="00B57AB0">
        <w:rPr>
          <w:b/>
          <w:u w:val="single"/>
        </w:rPr>
        <w:t>25 fő fogyatékos ellátott esetében idős koruk, és megromlott egészségi állapotuk miatt indokolttá és szükségessé vált az idősotthoni ellátás</w:t>
      </w:r>
      <w:r w:rsidR="008C28E9">
        <w:t xml:space="preserve">. </w:t>
      </w:r>
    </w:p>
    <w:p w:rsidR="008C28E9" w:rsidRDefault="008C28E9" w:rsidP="00927AB5">
      <w:pPr>
        <w:spacing w:line="240" w:lineRule="auto"/>
        <w:jc w:val="both"/>
      </w:pPr>
    </w:p>
    <w:p w:rsidR="00E96F4D" w:rsidRDefault="00370954" w:rsidP="00927AB5">
      <w:pPr>
        <w:spacing w:line="240" w:lineRule="auto"/>
        <w:jc w:val="both"/>
      </w:pPr>
      <w:r>
        <w:t xml:space="preserve">Ez </w:t>
      </w:r>
      <w:r w:rsidR="002A64C9">
        <w:t xml:space="preserve">egyrészt </w:t>
      </w:r>
      <w:r>
        <w:t xml:space="preserve">azt jelentené, hogy </w:t>
      </w:r>
      <w:r w:rsidR="002A64C9">
        <w:t xml:space="preserve">- az erre irányuló testületi döntés esetén - </w:t>
      </w:r>
      <w:r>
        <w:t xml:space="preserve">a jelenleg 104 fővel működő </w:t>
      </w:r>
      <w:r w:rsidRPr="00E96F4D">
        <w:rPr>
          <w:b/>
        </w:rPr>
        <w:t>idősotthoni ellátás</w:t>
      </w:r>
      <w:r>
        <w:t xml:space="preserve"> </w:t>
      </w:r>
      <w:r w:rsidR="00382B61" w:rsidRPr="00E96F4D">
        <w:rPr>
          <w:b/>
        </w:rPr>
        <w:t xml:space="preserve">a jövőben </w:t>
      </w:r>
      <w:r w:rsidRPr="00E96F4D">
        <w:rPr>
          <w:b/>
        </w:rPr>
        <w:t>135 férőhelyszámmal működne</w:t>
      </w:r>
      <w:r w:rsidR="002A64C9">
        <w:t xml:space="preserve">. </w:t>
      </w:r>
    </w:p>
    <w:p w:rsidR="00E96F4D" w:rsidRDefault="00E96F4D" w:rsidP="00927AB5">
      <w:pPr>
        <w:spacing w:line="240" w:lineRule="auto"/>
        <w:jc w:val="both"/>
      </w:pPr>
    </w:p>
    <w:p w:rsidR="00AD6A51" w:rsidRDefault="002A64C9" w:rsidP="00927AB5">
      <w:pPr>
        <w:spacing w:line="240" w:lineRule="auto"/>
        <w:jc w:val="both"/>
      </w:pPr>
      <w:r>
        <w:t>Másrészt ezzel párhuzamosan</w:t>
      </w:r>
      <w:r w:rsidR="00E96F4D">
        <w:t xml:space="preserve"> szükségszerű </w:t>
      </w:r>
      <w:r w:rsidR="00382B61" w:rsidRPr="00E96F4D">
        <w:rPr>
          <w:b/>
        </w:rPr>
        <w:t xml:space="preserve">a fogyatékos ellátotti létszám a jelenlegi 94 főről 69 főre </w:t>
      </w:r>
      <w:r w:rsidR="00E96F4D" w:rsidRPr="00E96F4D">
        <w:rPr>
          <w:b/>
        </w:rPr>
        <w:t xml:space="preserve">történő </w:t>
      </w:r>
      <w:r w:rsidR="00382B61" w:rsidRPr="00E96F4D">
        <w:rPr>
          <w:b/>
        </w:rPr>
        <w:t>csökkentése</w:t>
      </w:r>
      <w:r w:rsidR="00382B61">
        <w:t>. Ez a gyakorlatban úgy valósulhat meg, hogy a</w:t>
      </w:r>
      <w:r w:rsidR="005B4B8C">
        <w:t xml:space="preserve">z </w:t>
      </w:r>
      <w:r w:rsidR="00382B61">
        <w:t>S</w:t>
      </w:r>
      <w:r w:rsidR="005B4B8C">
        <w:t>ZGYF-el</w:t>
      </w:r>
      <w:r w:rsidR="00382B61">
        <w:t xml:space="preserve"> </w:t>
      </w:r>
      <w:r w:rsidR="00382B61" w:rsidRPr="005B4B8C">
        <w:rPr>
          <w:b/>
        </w:rPr>
        <w:t>2019. évre</w:t>
      </w:r>
      <w:r w:rsidR="00382B61">
        <w:t xml:space="preserve"> - a fogyatékos ellátás finanszírozására - kötendő szerződés</w:t>
      </w:r>
      <w:r w:rsidR="005F7D1A">
        <w:t>t</w:t>
      </w:r>
      <w:r w:rsidR="00382B61">
        <w:t xml:space="preserve"> </w:t>
      </w:r>
      <w:r w:rsidR="00382B61" w:rsidRPr="005B4B8C">
        <w:rPr>
          <w:b/>
        </w:rPr>
        <w:t>69 fő ellátottra vonatkozóan kezdeményezi majd az önkormányzat</w:t>
      </w:r>
      <w:r w:rsidR="00382B61">
        <w:t xml:space="preserve">. </w:t>
      </w:r>
    </w:p>
    <w:p w:rsidR="00AD6A51" w:rsidRDefault="00AD6A51" w:rsidP="00927AB5">
      <w:pPr>
        <w:spacing w:line="240" w:lineRule="auto"/>
        <w:jc w:val="both"/>
      </w:pPr>
    </w:p>
    <w:p w:rsidR="00B300A5" w:rsidRPr="005F7D1A" w:rsidRDefault="005F7D1A" w:rsidP="00927AB5">
      <w:pPr>
        <w:spacing w:line="240" w:lineRule="auto"/>
        <w:jc w:val="both"/>
        <w:rPr>
          <w:b/>
        </w:rPr>
      </w:pPr>
      <w:r w:rsidRPr="005F7D1A">
        <w:rPr>
          <w:b/>
        </w:rPr>
        <w:t xml:space="preserve">A központi költségvetésről szóló törvényben biztosított támogatásra való jogosultság </w:t>
      </w:r>
      <w:r>
        <w:rPr>
          <w:b/>
        </w:rPr>
        <w:t xml:space="preserve">érdekében </w:t>
      </w:r>
      <w:r w:rsidRPr="00A97FCA">
        <w:t>a</w:t>
      </w:r>
      <w:r w:rsidR="00382B61">
        <w:t xml:space="preserve">z idősotthoni ellátotti létszám növelésének feltétele, hogy </w:t>
      </w:r>
      <w:r w:rsidR="00382B61" w:rsidRPr="005F7D1A">
        <w:rPr>
          <w:b/>
        </w:rPr>
        <w:t xml:space="preserve">a </w:t>
      </w:r>
      <w:r w:rsidRPr="005F7D1A">
        <w:rPr>
          <w:b/>
        </w:rPr>
        <w:t>finanszírozási rendszerbe befogadásra kerüljön a 25 új férőhelyszám.</w:t>
      </w:r>
    </w:p>
    <w:p w:rsidR="004213A9" w:rsidRDefault="004213A9" w:rsidP="00927AB5">
      <w:pPr>
        <w:spacing w:line="240" w:lineRule="auto"/>
        <w:jc w:val="both"/>
      </w:pPr>
    </w:p>
    <w:p w:rsidR="004213A9" w:rsidRPr="00C32CC7" w:rsidRDefault="004213A9" w:rsidP="004213A9">
      <w:pPr>
        <w:autoSpaceDE w:val="0"/>
        <w:autoSpaceDN w:val="0"/>
        <w:adjustRightInd w:val="0"/>
        <w:spacing w:line="240" w:lineRule="auto"/>
        <w:jc w:val="both"/>
        <w:rPr>
          <w:sz w:val="20"/>
        </w:rPr>
      </w:pPr>
      <w:r>
        <w:rPr>
          <w:sz w:val="20"/>
        </w:rPr>
        <w:t xml:space="preserve">A szociális igazgatásról és szociális ellátásokról szóló 1993. évi III. tv. (a továbbiakban: Szt.) </w:t>
      </w:r>
      <w:r w:rsidRPr="00B816B4">
        <w:rPr>
          <w:sz w:val="20"/>
        </w:rPr>
        <w:t xml:space="preserve">58/A </w:t>
      </w:r>
      <w:r w:rsidRPr="00C32CC7">
        <w:rPr>
          <w:sz w:val="20"/>
        </w:rPr>
        <w:t>(2)</w:t>
      </w:r>
      <w:r w:rsidRPr="00B816B4">
        <w:rPr>
          <w:sz w:val="20"/>
        </w:rPr>
        <w:t xml:space="preserve"> </w:t>
      </w:r>
      <w:r>
        <w:rPr>
          <w:sz w:val="20"/>
        </w:rPr>
        <w:t>bekezdés e) pontja</w:t>
      </w:r>
      <w:r w:rsidRPr="00B816B4">
        <w:rPr>
          <w:sz w:val="20"/>
        </w:rPr>
        <w:t xml:space="preserve"> értelmében: „</w:t>
      </w:r>
      <w:r w:rsidRPr="00C32CC7">
        <w:rPr>
          <w:b/>
          <w:sz w:val="20"/>
        </w:rPr>
        <w:t>A központi költségvetésről szóló törvényben biztosított támogatásra való jogosultság további feltétele</w:t>
      </w:r>
      <w:r w:rsidRPr="00C32CC7">
        <w:rPr>
          <w:sz w:val="20"/>
        </w:rPr>
        <w:t xml:space="preserve"> - a (2b) bekezdésben meghatározott kivételekkel -</w:t>
      </w:r>
    </w:p>
    <w:p w:rsidR="004213A9" w:rsidRPr="00B341E7" w:rsidRDefault="004213A9" w:rsidP="004213A9">
      <w:pPr>
        <w:autoSpaceDE w:val="0"/>
        <w:autoSpaceDN w:val="0"/>
        <w:adjustRightInd w:val="0"/>
        <w:spacing w:line="240" w:lineRule="auto"/>
        <w:ind w:firstLine="204"/>
        <w:jc w:val="both"/>
        <w:rPr>
          <w:b/>
          <w:sz w:val="20"/>
        </w:rPr>
      </w:pPr>
      <w:r w:rsidRPr="00C32CC7">
        <w:rPr>
          <w:i/>
          <w:iCs/>
          <w:sz w:val="20"/>
        </w:rPr>
        <w:t>e)</w:t>
      </w:r>
      <w:r w:rsidRPr="00B816B4">
        <w:rPr>
          <w:sz w:val="20"/>
        </w:rPr>
        <w:t xml:space="preserve"> </w:t>
      </w:r>
      <w:r w:rsidRPr="00C32CC7">
        <w:rPr>
          <w:sz w:val="20"/>
        </w:rPr>
        <w:t xml:space="preserve">nappali ellátás és </w:t>
      </w:r>
      <w:r w:rsidRPr="00B341E7">
        <w:rPr>
          <w:b/>
          <w:sz w:val="20"/>
        </w:rPr>
        <w:t>szakosított szociális ellátás</w:t>
      </w:r>
      <w:r w:rsidRPr="00C32CC7">
        <w:rPr>
          <w:sz w:val="20"/>
        </w:rPr>
        <w:t xml:space="preserve"> esetén - a rehabilitációs intézményi külső férőhelyek és az időszakos férőhelyek kivételével - </w:t>
      </w:r>
      <w:r w:rsidRPr="00B341E7">
        <w:rPr>
          <w:b/>
          <w:sz w:val="20"/>
        </w:rPr>
        <w:t>az új férőhelyeknek</w:t>
      </w:r>
    </w:p>
    <w:p w:rsidR="004213A9" w:rsidRPr="00C32CC7" w:rsidRDefault="004213A9" w:rsidP="004213A9">
      <w:pPr>
        <w:autoSpaceDE w:val="0"/>
        <w:autoSpaceDN w:val="0"/>
        <w:adjustRightInd w:val="0"/>
        <w:spacing w:line="240" w:lineRule="auto"/>
        <w:jc w:val="both"/>
        <w:rPr>
          <w:b/>
          <w:sz w:val="20"/>
        </w:rPr>
      </w:pPr>
      <w:r w:rsidRPr="00C32CC7">
        <w:rPr>
          <w:b/>
          <w:sz w:val="20"/>
        </w:rPr>
        <w:t>a szociális szolgáltatások területi lefedettségét figyelembe vevő, jogszabály szerinti finanszírozási rendszerbe történő befogadása (a továbbiakban: befogadás).</w:t>
      </w:r>
    </w:p>
    <w:p w:rsidR="004213A9" w:rsidRDefault="004213A9" w:rsidP="004213A9">
      <w:pPr>
        <w:autoSpaceDE w:val="0"/>
        <w:autoSpaceDN w:val="0"/>
        <w:adjustRightInd w:val="0"/>
        <w:spacing w:line="240" w:lineRule="auto"/>
        <w:ind w:firstLine="204"/>
        <w:jc w:val="both"/>
        <w:rPr>
          <w:sz w:val="20"/>
        </w:rPr>
      </w:pPr>
    </w:p>
    <w:p w:rsidR="001532E2" w:rsidRDefault="004213A9" w:rsidP="004213A9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</w:rPr>
      </w:pPr>
      <w:r>
        <w:rPr>
          <w:sz w:val="20"/>
        </w:rPr>
        <w:t xml:space="preserve">Az </w:t>
      </w:r>
      <w:r w:rsidR="003C7B99">
        <w:rPr>
          <w:sz w:val="20"/>
        </w:rPr>
        <w:t>Szt 58</w:t>
      </w:r>
      <w:r w:rsidR="001532E2">
        <w:rPr>
          <w:sz w:val="20"/>
        </w:rPr>
        <w:t xml:space="preserve">. § </w:t>
      </w:r>
      <w:r w:rsidR="001532E2" w:rsidRPr="001532E2">
        <w:rPr>
          <w:sz w:val="20"/>
          <w:szCs w:val="20"/>
        </w:rPr>
        <w:t xml:space="preserve">(2a) </w:t>
      </w:r>
      <w:r w:rsidR="001532E2" w:rsidRPr="001532E2">
        <w:rPr>
          <w:b/>
          <w:sz w:val="20"/>
          <w:szCs w:val="20"/>
        </w:rPr>
        <w:t>Új</w:t>
      </w:r>
      <w:r w:rsidR="001532E2" w:rsidRPr="001532E2">
        <w:rPr>
          <w:sz w:val="20"/>
          <w:szCs w:val="20"/>
        </w:rPr>
        <w:t xml:space="preserve"> szolgáltatónak, intézménynek (székhelynek, telephelynek), szociális szolgáltatásnak, ellátotti létszámnak, feladatmutatónak, illetve </w:t>
      </w:r>
      <w:r w:rsidR="001532E2" w:rsidRPr="001532E2">
        <w:rPr>
          <w:b/>
          <w:sz w:val="20"/>
          <w:szCs w:val="20"/>
        </w:rPr>
        <w:t xml:space="preserve">férőhelyszámnak az minősül, amelyre az adott fenntartó a kérelem benyújtásakor nem rendelkezik befogadással. </w:t>
      </w:r>
      <w:r w:rsidR="001532E2" w:rsidRPr="001532E2">
        <w:rPr>
          <w:sz w:val="20"/>
          <w:szCs w:val="20"/>
        </w:rPr>
        <w:t>Nem minősül a szolgáltató, intézmény (székhely, telephely), szociális szolgáltatás, ellátotti létszám, feladatmutató, illetve férőhelyszám újnak, ha olyan változás történik, amelyik a szolgáltatói nyilvántartásba bejegyzett adatok módosítását nem teszi szükségessé.</w:t>
      </w:r>
    </w:p>
    <w:p w:rsidR="00076316" w:rsidRPr="00076316" w:rsidRDefault="00076316" w:rsidP="00076316">
      <w:pPr>
        <w:pStyle w:val="NormlWeb"/>
        <w:spacing w:before="0" w:beforeAutospacing="0" w:after="0" w:afterAutospacing="0"/>
        <w:jc w:val="both"/>
        <w:rPr>
          <w:b/>
          <w:sz w:val="20"/>
          <w:szCs w:val="20"/>
        </w:rPr>
      </w:pPr>
      <w:r w:rsidRPr="00076316">
        <w:rPr>
          <w:sz w:val="20"/>
          <w:szCs w:val="20"/>
        </w:rPr>
        <w:t>(2c)</w:t>
      </w:r>
      <w:r w:rsidR="00EF4D20">
        <w:rPr>
          <w:sz w:val="20"/>
          <w:szCs w:val="20"/>
          <w:vertAlign w:val="superscript"/>
        </w:rPr>
        <w:t xml:space="preserve"> </w:t>
      </w:r>
      <w:r w:rsidRPr="00076316">
        <w:rPr>
          <w:b/>
          <w:sz w:val="20"/>
          <w:szCs w:val="20"/>
        </w:rPr>
        <w:t>A rendelkezésre álló kapacitástól függetlenül be kell fogadni</w:t>
      </w:r>
    </w:p>
    <w:p w:rsidR="00076316" w:rsidRPr="00076316" w:rsidRDefault="00076316" w:rsidP="00076316">
      <w:pPr>
        <w:pStyle w:val="NormlWeb"/>
        <w:spacing w:before="0" w:beforeAutospacing="0" w:after="0" w:afterAutospacing="0"/>
        <w:jc w:val="both"/>
        <w:rPr>
          <w:sz w:val="20"/>
          <w:szCs w:val="20"/>
        </w:rPr>
      </w:pPr>
      <w:r w:rsidRPr="00076316">
        <w:rPr>
          <w:i/>
          <w:iCs/>
          <w:sz w:val="20"/>
          <w:szCs w:val="20"/>
        </w:rPr>
        <w:t>a)</w:t>
      </w:r>
    </w:p>
    <w:p w:rsidR="00076316" w:rsidRPr="00076316" w:rsidRDefault="00076316" w:rsidP="00076316">
      <w:pPr>
        <w:pStyle w:val="NormlWeb"/>
        <w:spacing w:before="0" w:beforeAutospacing="0" w:after="0" w:afterAutospacing="0"/>
        <w:jc w:val="both"/>
        <w:rPr>
          <w:sz w:val="20"/>
          <w:szCs w:val="20"/>
        </w:rPr>
      </w:pPr>
      <w:r w:rsidRPr="00076316">
        <w:rPr>
          <w:i/>
          <w:iCs/>
          <w:sz w:val="20"/>
          <w:szCs w:val="20"/>
        </w:rPr>
        <w:t>b)</w:t>
      </w:r>
      <w:r w:rsidRPr="00076316">
        <w:rPr>
          <w:sz w:val="20"/>
          <w:szCs w:val="20"/>
        </w:rPr>
        <w:t xml:space="preserve"> azt a szociális szolgáltatót, intézményt (székhelyt, telephelyet), szociális szolgáltatást, ellátotti létszámot, férőhelyszámot, amelynek létrehozására vagy fejlesztésére a fenntartó, vagy a szociális szolgáltató, intézmény az Európai Uniótól, a Svájci Alapból, az EGT Alapból, a Norvég Alapból vagy a központi költségvetésből – a szociál- és nyugdíjpolitikáért felelős miniszter által közzétett közleményben meghatározott – pályázaton elnyert támogatásban részesül,</w:t>
      </w:r>
    </w:p>
    <w:p w:rsidR="00076316" w:rsidRPr="00076316" w:rsidRDefault="00076316" w:rsidP="00076316">
      <w:pPr>
        <w:pStyle w:val="NormlWeb"/>
        <w:spacing w:before="0" w:beforeAutospacing="0" w:after="0" w:afterAutospacing="0"/>
        <w:jc w:val="both"/>
        <w:rPr>
          <w:sz w:val="20"/>
          <w:szCs w:val="20"/>
        </w:rPr>
      </w:pPr>
      <w:r w:rsidRPr="00076316">
        <w:rPr>
          <w:i/>
          <w:iCs/>
          <w:sz w:val="20"/>
          <w:szCs w:val="20"/>
        </w:rPr>
        <w:t>c)</w:t>
      </w:r>
      <w:r w:rsidRPr="00076316">
        <w:rPr>
          <w:sz w:val="20"/>
          <w:szCs w:val="20"/>
        </w:rPr>
        <w:t xml:space="preserve"> azt a szolgáltatói nyilvántartásba a kérelem benyújtását megelőzően is bejegyzett szociális szolgáltatót, intézményt, szociális szolgáltatást, ellátotti létszámot, férőhelyszámot, amely esetében szolgáltatói nyilvántartásba bejegyzett adatok módosítása költségvetési többletkiadást nem eredményez, és a módosítást kizárólag</w:t>
      </w:r>
    </w:p>
    <w:p w:rsidR="00076316" w:rsidRPr="00076316" w:rsidRDefault="00076316" w:rsidP="00076316">
      <w:pPr>
        <w:pStyle w:val="NormlWeb"/>
        <w:spacing w:before="0" w:beforeAutospacing="0" w:after="0" w:afterAutospacing="0"/>
        <w:jc w:val="both"/>
        <w:rPr>
          <w:sz w:val="20"/>
          <w:szCs w:val="20"/>
        </w:rPr>
      </w:pPr>
      <w:r w:rsidRPr="00076316">
        <w:rPr>
          <w:i/>
          <w:iCs/>
          <w:sz w:val="20"/>
          <w:szCs w:val="20"/>
        </w:rPr>
        <w:t>ca)</w:t>
      </w:r>
      <w:r w:rsidRPr="00076316">
        <w:rPr>
          <w:sz w:val="20"/>
          <w:szCs w:val="20"/>
        </w:rPr>
        <w:t xml:space="preserve"> a fenntartó szociális szolgáltatói, intézményei közötti szétválás vagy egyesítés teszi szükségessé,</w:t>
      </w:r>
    </w:p>
    <w:p w:rsidR="00076316" w:rsidRPr="00076316" w:rsidRDefault="00076316" w:rsidP="00076316">
      <w:pPr>
        <w:pStyle w:val="NormlWeb"/>
        <w:spacing w:before="0" w:beforeAutospacing="0" w:after="0" w:afterAutospacing="0"/>
        <w:jc w:val="both"/>
        <w:rPr>
          <w:sz w:val="20"/>
          <w:szCs w:val="20"/>
        </w:rPr>
      </w:pPr>
      <w:r w:rsidRPr="00076316">
        <w:rPr>
          <w:i/>
          <w:iCs/>
          <w:sz w:val="20"/>
          <w:szCs w:val="20"/>
        </w:rPr>
        <w:t>cb)</w:t>
      </w:r>
      <w:r w:rsidRPr="00076316">
        <w:rPr>
          <w:sz w:val="20"/>
          <w:szCs w:val="20"/>
        </w:rPr>
        <w:t xml:space="preserve"> ellátotti létszámnak vagy férőhelyszámnak a fenntartó szociális szolgáltatói, intézményei (székhelyei, telephelyei) közötti, illetve újonnan létesített szociális szolgáltatója, intézménye (székhelye, tele</w:t>
      </w:r>
      <w:r w:rsidR="00EF4D20">
        <w:rPr>
          <w:sz w:val="20"/>
          <w:szCs w:val="20"/>
        </w:rPr>
        <w:t>phelye) javára történő átcsop</w:t>
      </w:r>
      <w:r w:rsidRPr="00076316">
        <w:rPr>
          <w:sz w:val="20"/>
          <w:szCs w:val="20"/>
        </w:rPr>
        <w:t>ortosítása teszi szükségessé, vagy</w:t>
      </w:r>
    </w:p>
    <w:p w:rsidR="00076316" w:rsidRPr="00076316" w:rsidRDefault="00076316" w:rsidP="00076316">
      <w:pPr>
        <w:pStyle w:val="NormlWeb"/>
        <w:spacing w:before="0" w:beforeAutospacing="0" w:after="0" w:afterAutospacing="0"/>
        <w:jc w:val="both"/>
        <w:rPr>
          <w:sz w:val="20"/>
          <w:szCs w:val="20"/>
        </w:rPr>
      </w:pPr>
      <w:r w:rsidRPr="00076316">
        <w:rPr>
          <w:i/>
          <w:iCs/>
          <w:sz w:val="20"/>
          <w:szCs w:val="20"/>
        </w:rPr>
        <w:lastRenderedPageBreak/>
        <w:t>cc)</w:t>
      </w:r>
      <w:r w:rsidRPr="00076316">
        <w:rPr>
          <w:sz w:val="20"/>
          <w:szCs w:val="20"/>
        </w:rPr>
        <w:t xml:space="preserve"> egy szociális intézményen belül az átmeneti és tartós bentlakásos intézményi ellátást nyújtó férőhelyek egymás közötti átminősítése teszi szükségessé,</w:t>
      </w:r>
    </w:p>
    <w:p w:rsidR="00076316" w:rsidRPr="00076316" w:rsidRDefault="00076316" w:rsidP="00076316">
      <w:pPr>
        <w:pStyle w:val="NormlWeb"/>
        <w:spacing w:before="0" w:beforeAutospacing="0" w:after="0" w:afterAutospacing="0"/>
        <w:jc w:val="both"/>
        <w:rPr>
          <w:sz w:val="20"/>
          <w:szCs w:val="20"/>
        </w:rPr>
      </w:pPr>
      <w:bookmarkStart w:id="1" w:name="foot_423_place"/>
      <w:r>
        <w:rPr>
          <w:i/>
          <w:iCs/>
          <w:sz w:val="20"/>
          <w:szCs w:val="20"/>
        </w:rPr>
        <w:t>cd</w:t>
      </w:r>
      <w:bookmarkEnd w:id="1"/>
      <w:r>
        <w:rPr>
          <w:i/>
          <w:iCs/>
          <w:sz w:val="20"/>
          <w:szCs w:val="20"/>
        </w:rPr>
        <w:t>)</w:t>
      </w:r>
      <w:r w:rsidRPr="00076316">
        <w:rPr>
          <w:sz w:val="20"/>
          <w:szCs w:val="20"/>
        </w:rPr>
        <w:t xml:space="preserve"> hajléktalan személyek átmeneti szállása esetében a befogadott férőhelyek egy részének külső férőhellyé történő átminősítése és legfeljebb ezzel azonos számú új külső férőhely létesítése teszi szükségessé.</w:t>
      </w:r>
    </w:p>
    <w:p w:rsidR="00076316" w:rsidRPr="00076316" w:rsidRDefault="00076316" w:rsidP="00076316">
      <w:pPr>
        <w:pStyle w:val="NormlWeb"/>
        <w:spacing w:before="0" w:beforeAutospacing="0" w:after="0" w:afterAutospacing="0"/>
        <w:jc w:val="both"/>
        <w:rPr>
          <w:b/>
          <w:sz w:val="20"/>
          <w:szCs w:val="20"/>
          <w:u w:val="single"/>
        </w:rPr>
      </w:pPr>
      <w:r w:rsidRPr="00076316">
        <w:rPr>
          <w:sz w:val="20"/>
          <w:szCs w:val="20"/>
        </w:rPr>
        <w:t>(2d</w:t>
      </w:r>
      <w:r>
        <w:rPr>
          <w:sz w:val="20"/>
          <w:szCs w:val="20"/>
        </w:rPr>
        <w:t xml:space="preserve">) </w:t>
      </w:r>
      <w:r w:rsidRPr="00076316">
        <w:rPr>
          <w:b/>
          <w:sz w:val="20"/>
          <w:szCs w:val="20"/>
        </w:rPr>
        <w:t xml:space="preserve">A (2c) bekezdés szerinti feltételek fennállását a szociál- és nyugdíjpolitikáért felelős miniszter vizsgálja. </w:t>
      </w:r>
      <w:r w:rsidRPr="00076316">
        <w:rPr>
          <w:b/>
          <w:sz w:val="20"/>
          <w:szCs w:val="20"/>
          <w:u w:val="single"/>
        </w:rPr>
        <w:t>Ha a (2c) bekezdés szerinti feltételek nem állnak fenn,</w:t>
      </w:r>
      <w:r w:rsidRPr="00076316">
        <w:rPr>
          <w:b/>
          <w:sz w:val="20"/>
          <w:szCs w:val="20"/>
        </w:rPr>
        <w:t xml:space="preserve"> a szociál- és nyugdíjpolitikáért felelős miniszter </w:t>
      </w:r>
      <w:r w:rsidRPr="00076316">
        <w:rPr>
          <w:b/>
          <w:sz w:val="20"/>
          <w:szCs w:val="20"/>
          <w:u w:val="single"/>
        </w:rPr>
        <w:t>a befogadásról az általa meghatározott és közleményben közzétett kapacitások alapján dönt.</w:t>
      </w:r>
    </w:p>
    <w:p w:rsidR="00076316" w:rsidRDefault="00076316" w:rsidP="004213A9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</w:rPr>
      </w:pPr>
    </w:p>
    <w:p w:rsidR="00E1620E" w:rsidRDefault="00633D54" w:rsidP="004213A9">
      <w:pPr>
        <w:spacing w:line="240" w:lineRule="auto"/>
        <w:jc w:val="both"/>
      </w:pPr>
      <w:r w:rsidRPr="002D13E4">
        <w:rPr>
          <w:bCs/>
          <w:i/>
        </w:rPr>
        <w:t xml:space="preserve">A szociális, gyermekjóléti és gyermekvédelmi szolgáltatók, intézmények és hálózatok hatósági nyilvántartásáról és ellenőrzéséről szóló 369/2013. (X. 24.) Korm. rendelet </w:t>
      </w:r>
      <w:r w:rsidR="00E1620E">
        <w:rPr>
          <w:bCs/>
          <w:i/>
        </w:rPr>
        <w:t xml:space="preserve">19/A. § (1) bekezdés szerint </w:t>
      </w:r>
      <w:r w:rsidR="00E1620E">
        <w:t xml:space="preserve">a finanszírozási rendszerbe történő befogadás érdekében </w:t>
      </w:r>
      <w:r w:rsidR="00E1620E" w:rsidRPr="005F68CE">
        <w:rPr>
          <w:b/>
        </w:rPr>
        <w:t>a miniszter minden év január 15-éig a Szociális Ágazati Portálon és a miniszter által vezetett minisztérium honlapján közzéteszi a naptári évre vonatkozó kapacitást.</w:t>
      </w:r>
    </w:p>
    <w:p w:rsidR="005F68CE" w:rsidRPr="00733DA9" w:rsidRDefault="003A72A5" w:rsidP="005F68CE">
      <w:pPr>
        <w:spacing w:line="240" w:lineRule="auto"/>
        <w:jc w:val="both"/>
      </w:pPr>
      <w:r>
        <w:t xml:space="preserve">A </w:t>
      </w:r>
      <w:r w:rsidR="005F68CE" w:rsidRPr="00733DA9">
        <w:t xml:space="preserve">(2) </w:t>
      </w:r>
      <w:r>
        <w:t>bekezdés értelmében a</w:t>
      </w:r>
      <w:r w:rsidR="005F68CE" w:rsidRPr="00733DA9">
        <w:t xml:space="preserve">z </w:t>
      </w:r>
      <w:r w:rsidR="005F68CE" w:rsidRPr="005F68CE">
        <w:rPr>
          <w:b/>
        </w:rPr>
        <w:t>Szt. 58/A. § (2d) bekezdése</w:t>
      </w:r>
      <w:r w:rsidR="005F68CE" w:rsidRPr="00733DA9">
        <w:t xml:space="preserve"> és a Gyvt. 145. § (2d) bekezdése </w:t>
      </w:r>
      <w:r w:rsidR="005F68CE" w:rsidRPr="005F68CE">
        <w:rPr>
          <w:b/>
        </w:rPr>
        <w:t>szerinti esetben a befogadásra a szakhatósági eljárások, előzetes szakhatósági eljárások megindulásának sorrendjében, a kapacitás erejéig van lehetőség</w:t>
      </w:r>
      <w:r w:rsidR="005F68CE" w:rsidRPr="00733DA9">
        <w:t xml:space="preserve">. </w:t>
      </w:r>
      <w:r w:rsidR="005F68CE" w:rsidRPr="005F68CE">
        <w:rPr>
          <w:b/>
        </w:rPr>
        <w:t>A működést engedélyező szerv a kérelmek benyújtásának sorrendjében keresi meg a minisztert</w:t>
      </w:r>
      <w:r w:rsidR="005F68CE" w:rsidRPr="00733DA9">
        <w:t>, ha a kérelemhez előzetes szakhatósági hozzájárulást nem csatoltak.</w:t>
      </w:r>
    </w:p>
    <w:p w:rsidR="005F68CE" w:rsidRDefault="005F68CE" w:rsidP="004213A9">
      <w:pPr>
        <w:spacing w:line="240" w:lineRule="auto"/>
        <w:jc w:val="both"/>
        <w:rPr>
          <w:bCs/>
          <w:i/>
        </w:rPr>
      </w:pPr>
    </w:p>
    <w:p w:rsidR="00633D54" w:rsidRPr="002D13E4" w:rsidRDefault="00E1620E" w:rsidP="004213A9">
      <w:pPr>
        <w:spacing w:line="240" w:lineRule="auto"/>
        <w:jc w:val="both"/>
        <w:rPr>
          <w:b/>
        </w:rPr>
      </w:pPr>
      <w:r w:rsidRPr="007512FF">
        <w:rPr>
          <w:bCs/>
        </w:rPr>
        <w:t>Ugyanezen kormányrendelet</w:t>
      </w:r>
      <w:r>
        <w:rPr>
          <w:bCs/>
          <w:i/>
        </w:rPr>
        <w:t xml:space="preserve"> 2</w:t>
      </w:r>
      <w:r w:rsidR="00633D54" w:rsidRPr="002D13E4">
        <w:rPr>
          <w:bCs/>
          <w:i/>
        </w:rPr>
        <w:t>7. § (1</w:t>
      </w:r>
      <w:r w:rsidR="00633D54" w:rsidRPr="002D13E4">
        <w:rPr>
          <w:bCs/>
        </w:rPr>
        <w:t xml:space="preserve">) bekezdése alapján </w:t>
      </w:r>
      <w:r w:rsidR="00633D54" w:rsidRPr="002D13E4">
        <w:rPr>
          <w:b/>
          <w:bCs/>
        </w:rPr>
        <w:t>a fenntartó köteles kérelmezni az adatmódosítást</w:t>
      </w:r>
      <w:r w:rsidR="00633D54" w:rsidRPr="002D13E4">
        <w:rPr>
          <w:bCs/>
        </w:rPr>
        <w:t xml:space="preserve">, ha a szolgáltatói nyilvántartásba bejegyzett adatok megváltoznak. </w:t>
      </w:r>
    </w:p>
    <w:p w:rsidR="006D49D3" w:rsidRDefault="006D49D3" w:rsidP="004213A9">
      <w:pPr>
        <w:spacing w:line="240" w:lineRule="auto"/>
        <w:jc w:val="both"/>
      </w:pPr>
    </w:p>
    <w:p w:rsidR="004213A9" w:rsidRPr="00145805" w:rsidRDefault="005F7D1A" w:rsidP="004213A9">
      <w:pPr>
        <w:spacing w:line="240" w:lineRule="auto"/>
        <w:jc w:val="both"/>
      </w:pPr>
      <w:r>
        <w:t>Fe</w:t>
      </w:r>
      <w:r w:rsidR="004213A9" w:rsidRPr="00145805">
        <w:t xml:space="preserve">nti jogszabályhelyek alapján, tekintve, hogy a feladatellátás nem kötelező, </w:t>
      </w:r>
      <w:r w:rsidR="004213A9" w:rsidRPr="00145805">
        <w:rPr>
          <w:b/>
        </w:rPr>
        <w:t>amennyiben</w:t>
      </w:r>
      <w:r w:rsidR="00FE74E3">
        <w:rPr>
          <w:b/>
        </w:rPr>
        <w:t xml:space="preserve"> az idősek otthona szolgáltatásra jelenleg engedélyezett 110</w:t>
      </w:r>
      <w:r w:rsidR="004213A9">
        <w:rPr>
          <w:b/>
        </w:rPr>
        <w:t xml:space="preserve"> fős létszámot 1</w:t>
      </w:r>
      <w:r w:rsidR="00FE74E3">
        <w:rPr>
          <w:b/>
        </w:rPr>
        <w:t>35</w:t>
      </w:r>
      <w:r w:rsidR="004213A9">
        <w:rPr>
          <w:b/>
        </w:rPr>
        <w:t xml:space="preserve"> főben kérjük meghatározni, </w:t>
      </w:r>
      <w:r w:rsidR="004213A9" w:rsidRPr="00145805">
        <w:t xml:space="preserve">a </w:t>
      </w:r>
      <w:r w:rsidR="004213A9">
        <w:rPr>
          <w:b/>
        </w:rPr>
        <w:t>fenntartó</w:t>
      </w:r>
      <w:r w:rsidR="00FE74E3">
        <w:rPr>
          <w:b/>
        </w:rPr>
        <w:t>nak</w:t>
      </w:r>
      <w:r w:rsidR="004213A9">
        <w:rPr>
          <w:b/>
        </w:rPr>
        <w:t xml:space="preserve"> kérnie kell a finanszírozási rendszerbe történő befogadást az </w:t>
      </w:r>
      <w:r w:rsidR="009E0322">
        <w:rPr>
          <w:b/>
        </w:rPr>
        <w:t>illetékes minisztériumtól</w:t>
      </w:r>
      <w:r w:rsidR="00A67709">
        <w:rPr>
          <w:b/>
        </w:rPr>
        <w:t xml:space="preserve">. </w:t>
      </w:r>
    </w:p>
    <w:p w:rsidR="008B57D5" w:rsidRDefault="008B57D5" w:rsidP="008B57D5">
      <w:pPr>
        <w:spacing w:before="100" w:beforeAutospacing="1" w:after="100" w:afterAutospacing="1" w:line="240" w:lineRule="auto"/>
        <w:jc w:val="both"/>
        <w:rPr>
          <w:b/>
        </w:rPr>
      </w:pPr>
      <w:r>
        <w:t xml:space="preserve">A döntés előkészítése során megkerestem Intézményvezető nőt, hogy végezzen számítást arra vonatkozóan, hogy </w:t>
      </w:r>
      <w:r w:rsidRPr="00650ED3">
        <w:t>az elláto</w:t>
      </w:r>
      <w:r>
        <w:t>t</w:t>
      </w:r>
      <w:r w:rsidRPr="00650ED3">
        <w:t>ti létsz</w:t>
      </w:r>
      <w:r>
        <w:t>á</w:t>
      </w:r>
      <w:r w:rsidRPr="00650ED3">
        <w:t>m fentiek szerin</w:t>
      </w:r>
      <w:r>
        <w:t>t</w:t>
      </w:r>
      <w:r w:rsidRPr="00650ED3">
        <w:t xml:space="preserve">i változása esetén </w:t>
      </w:r>
      <w:r w:rsidRPr="002B36FE">
        <w:rPr>
          <w:b/>
        </w:rPr>
        <w:t>hogyan és milyen módon lesz</w:t>
      </w:r>
      <w:r>
        <w:t xml:space="preserve"> </w:t>
      </w:r>
      <w:r w:rsidRPr="005856F0">
        <w:rPr>
          <w:b/>
        </w:rPr>
        <w:t>biztosít</w:t>
      </w:r>
      <w:r>
        <w:rPr>
          <w:b/>
        </w:rPr>
        <w:t xml:space="preserve">ott </w:t>
      </w:r>
      <w:r w:rsidRPr="005856F0">
        <w:rPr>
          <w:b/>
        </w:rPr>
        <w:t>a</w:t>
      </w:r>
      <w:r>
        <w:rPr>
          <w:b/>
        </w:rPr>
        <w:t>z intézményben a</w:t>
      </w:r>
      <w:r w:rsidRPr="005856F0">
        <w:rPr>
          <w:b/>
        </w:rPr>
        <w:t xml:space="preserve"> vonatkozó jogszabályban foglaltak szerinti szakmai létszám</w:t>
      </w:r>
      <w:r>
        <w:rPr>
          <w:b/>
        </w:rPr>
        <w:t>.</w:t>
      </w:r>
    </w:p>
    <w:p w:rsidR="00851B59" w:rsidRDefault="008B57D5" w:rsidP="00F133E2">
      <w:pPr>
        <w:spacing w:before="100" w:beforeAutospacing="1" w:after="100" w:afterAutospacing="1" w:line="240" w:lineRule="auto"/>
        <w:jc w:val="both"/>
      </w:pPr>
      <w:r w:rsidRPr="00512AEB">
        <w:t>Kér</w:t>
      </w:r>
      <w:r>
        <w:t>t</w:t>
      </w:r>
      <w:r w:rsidRPr="00512AEB">
        <w:t xml:space="preserve">em továbbá, hogy </w:t>
      </w:r>
      <w:r>
        <w:t xml:space="preserve">- a változások átvezetésével - </w:t>
      </w:r>
      <w:r w:rsidRPr="00512AEB">
        <w:rPr>
          <w:b/>
        </w:rPr>
        <w:t xml:space="preserve">készítse elő döntésre a működési engedély módosításához szükséges </w:t>
      </w:r>
      <w:r>
        <w:t xml:space="preserve">alábbi </w:t>
      </w:r>
      <w:r w:rsidRPr="00512AEB">
        <w:t>dokumentumokat:</w:t>
      </w:r>
      <w:r w:rsidR="00F133E2">
        <w:t xml:space="preserve"> </w:t>
      </w:r>
      <w:r w:rsidRPr="000D3FFB">
        <w:t>Szakmai Program</w:t>
      </w:r>
      <w:r w:rsidR="00F133E2">
        <w:t xml:space="preserve">, </w:t>
      </w:r>
      <w:r w:rsidRPr="000D3FFB">
        <w:t>SZMSZ</w:t>
      </w:r>
      <w:r w:rsidR="00F133E2">
        <w:t xml:space="preserve">, </w:t>
      </w:r>
      <w:r w:rsidRPr="000D3FFB">
        <w:t>együttes nyilatkozat a szakdolgozói létszám biztosításáról mindkét ellátás esetében</w:t>
      </w:r>
      <w:r w:rsidR="00F133E2">
        <w:t xml:space="preserve">, </w:t>
      </w:r>
      <w:r>
        <w:t>működési dokumentumok</w:t>
      </w:r>
      <w:r w:rsidR="00F133E2">
        <w:t>.</w:t>
      </w:r>
      <w:r w:rsidR="00EC55D9">
        <w:t xml:space="preserve"> </w:t>
      </w:r>
      <w:r w:rsidR="00EC55D9" w:rsidRPr="00EC55D9">
        <w:t>(A fentiekre adott válasz az előterjesztés 1. mellékletét képezi. )</w:t>
      </w:r>
      <w:r w:rsidR="00045BBC" w:rsidRPr="00EC55D9">
        <w:t xml:space="preserve"> </w:t>
      </w:r>
    </w:p>
    <w:p w:rsidR="00D54E99" w:rsidRPr="00BC28A4" w:rsidRDefault="00D54E99" w:rsidP="00F133E2">
      <w:pPr>
        <w:spacing w:before="100" w:beforeAutospacing="1" w:after="100" w:afterAutospacing="1" w:line="240" w:lineRule="auto"/>
        <w:jc w:val="both"/>
        <w:rPr>
          <w:b/>
        </w:rPr>
      </w:pPr>
      <w:r>
        <w:t xml:space="preserve">További egyeztetést követően Intézményvezető nő tájékoztatása szerint a tervezett </w:t>
      </w:r>
      <w:r w:rsidRPr="00BC28A4">
        <w:rPr>
          <w:b/>
        </w:rPr>
        <w:t xml:space="preserve">férőhelyszám módosítás </w:t>
      </w:r>
      <w:r w:rsidR="00BC28A4" w:rsidRPr="00BC28A4">
        <w:rPr>
          <w:b/>
        </w:rPr>
        <w:t xml:space="preserve">elfogadása esetén a jogszabály szerinti szakmai létszámminimum feltételek az intézményben biztosítottak lesznek, erre tekintettel az önkormányzatnak plusz forrást nem kell biztosítania. </w:t>
      </w:r>
    </w:p>
    <w:p w:rsidR="00DE3FB7" w:rsidRPr="00902A13" w:rsidRDefault="005F7D1A" w:rsidP="005F7D1A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Mindezek alapján javaslom</w:t>
      </w:r>
      <w:r w:rsidR="000D67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146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56C52">
        <w:rPr>
          <w:rFonts w:ascii="Times New Roman" w:hAnsi="Times New Roman" w:cs="Times New Roman"/>
          <w:sz w:val="24"/>
          <w:szCs w:val="24"/>
        </w:rPr>
        <w:t xml:space="preserve">az intézményvezető </w:t>
      </w:r>
      <w:r w:rsidR="00E91460">
        <w:rPr>
          <w:rFonts w:ascii="Times New Roman" w:hAnsi="Times New Roman" w:cs="Times New Roman"/>
          <w:sz w:val="24"/>
          <w:szCs w:val="24"/>
        </w:rPr>
        <w:t xml:space="preserve">nő </w:t>
      </w:r>
      <w:r w:rsidRPr="00F56C52">
        <w:rPr>
          <w:rFonts w:ascii="Times New Roman" w:hAnsi="Times New Roman" w:cs="Times New Roman"/>
          <w:sz w:val="24"/>
          <w:szCs w:val="24"/>
        </w:rPr>
        <w:t xml:space="preserve">kérelmének megfelelően </w:t>
      </w:r>
      <w:r w:rsidR="00E91460">
        <w:rPr>
          <w:rFonts w:ascii="Times New Roman" w:hAnsi="Times New Roman" w:cs="Times New Roman"/>
          <w:sz w:val="24"/>
          <w:szCs w:val="24"/>
        </w:rPr>
        <w:t xml:space="preserve">- az idős otthoni ellátásra </w:t>
      </w:r>
      <w:r w:rsidR="00E91460" w:rsidRPr="00E91460">
        <w:rPr>
          <w:rFonts w:ascii="Times New Roman" w:hAnsi="Times New Roman" w:cs="Times New Roman"/>
          <w:b/>
          <w:sz w:val="24"/>
          <w:szCs w:val="24"/>
        </w:rPr>
        <w:t>jelenleg engedélyezett 110 fő helyett 135 főre történő férőhelyszám-növelés</w:t>
      </w:r>
      <w:r w:rsidR="00E91460">
        <w:rPr>
          <w:rFonts w:ascii="Times New Roman" w:hAnsi="Times New Roman" w:cs="Times New Roman"/>
          <w:sz w:val="24"/>
          <w:szCs w:val="24"/>
        </w:rPr>
        <w:t xml:space="preserve"> érdekében </w:t>
      </w:r>
      <w:r w:rsidR="00E91460" w:rsidRPr="00E91460">
        <w:rPr>
          <w:rFonts w:ascii="Times New Roman" w:hAnsi="Times New Roman" w:cs="Times New Roman"/>
          <w:b/>
          <w:sz w:val="24"/>
          <w:szCs w:val="24"/>
        </w:rPr>
        <w:t>a szolgáltatói nyilvántartásba történő bejegyzés módosításának kezdeményezésé</w:t>
      </w:r>
      <w:r w:rsidR="00E91460">
        <w:rPr>
          <w:rFonts w:ascii="Times New Roman" w:hAnsi="Times New Roman" w:cs="Times New Roman"/>
          <w:sz w:val="24"/>
          <w:szCs w:val="24"/>
        </w:rPr>
        <w:t>t</w:t>
      </w:r>
      <w:r w:rsidR="00C83D19">
        <w:rPr>
          <w:rFonts w:ascii="Times New Roman" w:hAnsi="Times New Roman" w:cs="Times New Roman"/>
          <w:sz w:val="24"/>
          <w:szCs w:val="24"/>
        </w:rPr>
        <w:t>,</w:t>
      </w:r>
      <w:r w:rsidR="000A5E82">
        <w:rPr>
          <w:rFonts w:ascii="Times New Roman" w:hAnsi="Times New Roman" w:cs="Times New Roman"/>
          <w:sz w:val="24"/>
          <w:szCs w:val="24"/>
        </w:rPr>
        <w:t xml:space="preserve"> </w:t>
      </w:r>
      <w:r w:rsidR="00DE3FB7">
        <w:rPr>
          <w:rFonts w:ascii="Times New Roman" w:hAnsi="Times New Roman" w:cs="Times New Roman"/>
          <w:sz w:val="24"/>
          <w:szCs w:val="24"/>
        </w:rPr>
        <w:t>azzal</w:t>
      </w:r>
      <w:r w:rsidR="005322AC">
        <w:rPr>
          <w:rFonts w:ascii="Times New Roman" w:hAnsi="Times New Roman" w:cs="Times New Roman"/>
          <w:sz w:val="24"/>
          <w:szCs w:val="24"/>
        </w:rPr>
        <w:t xml:space="preserve">, hogy </w:t>
      </w:r>
      <w:r w:rsidR="005322AC" w:rsidRPr="00902A13">
        <w:rPr>
          <w:rFonts w:ascii="Times New Roman" w:hAnsi="Times New Roman" w:cs="Times New Roman"/>
          <w:b/>
          <w:sz w:val="24"/>
          <w:szCs w:val="24"/>
        </w:rPr>
        <w:t xml:space="preserve">kéri </w:t>
      </w:r>
      <w:r w:rsidR="000A5E82">
        <w:rPr>
          <w:rFonts w:ascii="Times New Roman" w:hAnsi="Times New Roman" w:cs="Times New Roman"/>
          <w:sz w:val="24"/>
          <w:szCs w:val="24"/>
        </w:rPr>
        <w:t>a</w:t>
      </w:r>
      <w:r w:rsidR="000D67AB">
        <w:rPr>
          <w:rFonts w:ascii="Times New Roman" w:hAnsi="Times New Roman" w:cs="Times New Roman"/>
          <w:sz w:val="24"/>
          <w:szCs w:val="24"/>
        </w:rPr>
        <w:t>z önkormányzat a</w:t>
      </w:r>
      <w:r w:rsidR="000A5E82">
        <w:rPr>
          <w:rFonts w:ascii="Times New Roman" w:hAnsi="Times New Roman" w:cs="Times New Roman"/>
          <w:sz w:val="24"/>
          <w:szCs w:val="24"/>
        </w:rPr>
        <w:t xml:space="preserve"> 25 új férőhelyszám</w:t>
      </w:r>
      <w:r w:rsidR="005E7CA2">
        <w:rPr>
          <w:rFonts w:ascii="Times New Roman" w:hAnsi="Times New Roman" w:cs="Times New Roman"/>
          <w:sz w:val="24"/>
          <w:szCs w:val="24"/>
        </w:rPr>
        <w:t xml:space="preserve"> </w:t>
      </w:r>
      <w:r w:rsidR="000A5E82" w:rsidRPr="00902A13">
        <w:rPr>
          <w:rFonts w:ascii="Times New Roman" w:hAnsi="Times New Roman" w:cs="Times New Roman"/>
          <w:b/>
          <w:sz w:val="24"/>
          <w:szCs w:val="24"/>
        </w:rPr>
        <w:t xml:space="preserve">a finanszírozási rendszerbe </w:t>
      </w:r>
      <w:r w:rsidR="00DD1F95" w:rsidRPr="00902A13">
        <w:rPr>
          <w:rFonts w:ascii="Times New Roman" w:hAnsi="Times New Roman" w:cs="Times New Roman"/>
          <w:b/>
          <w:sz w:val="24"/>
          <w:szCs w:val="24"/>
        </w:rPr>
        <w:t xml:space="preserve">történő </w:t>
      </w:r>
      <w:r w:rsidR="000A5E82" w:rsidRPr="00902A13">
        <w:rPr>
          <w:rFonts w:ascii="Times New Roman" w:hAnsi="Times New Roman" w:cs="Times New Roman"/>
          <w:b/>
          <w:sz w:val="24"/>
          <w:szCs w:val="24"/>
        </w:rPr>
        <w:t>befogadás</w:t>
      </w:r>
      <w:r w:rsidR="00DD1F95" w:rsidRPr="00902A13">
        <w:rPr>
          <w:rFonts w:ascii="Times New Roman" w:hAnsi="Times New Roman" w:cs="Times New Roman"/>
          <w:b/>
          <w:sz w:val="24"/>
          <w:szCs w:val="24"/>
        </w:rPr>
        <w:t>á</w:t>
      </w:r>
      <w:r w:rsidR="005322AC" w:rsidRPr="00902A13">
        <w:rPr>
          <w:rFonts w:ascii="Times New Roman" w:hAnsi="Times New Roman" w:cs="Times New Roman"/>
          <w:b/>
          <w:sz w:val="24"/>
          <w:szCs w:val="24"/>
        </w:rPr>
        <w:t>t.</w:t>
      </w:r>
    </w:p>
    <w:p w:rsidR="00DE3FB7" w:rsidRDefault="00DE3FB7" w:rsidP="005F7D1A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F7D1A" w:rsidRPr="00E91460" w:rsidRDefault="005322AC" w:rsidP="005F7D1A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44F2">
        <w:rPr>
          <w:rFonts w:ascii="Times New Roman" w:hAnsi="Times New Roman" w:cs="Times New Roman"/>
          <w:b/>
          <w:sz w:val="24"/>
          <w:szCs w:val="24"/>
        </w:rPr>
        <w:t>Ja</w:t>
      </w:r>
      <w:r w:rsidR="00E91460" w:rsidRPr="002F44F2">
        <w:rPr>
          <w:rFonts w:ascii="Times New Roman" w:hAnsi="Times New Roman" w:cs="Times New Roman"/>
          <w:b/>
          <w:sz w:val="24"/>
          <w:szCs w:val="24"/>
        </w:rPr>
        <w:t>v</w:t>
      </w:r>
      <w:r w:rsidRPr="002F44F2">
        <w:rPr>
          <w:rFonts w:ascii="Times New Roman" w:hAnsi="Times New Roman" w:cs="Times New Roman"/>
          <w:b/>
          <w:sz w:val="24"/>
          <w:szCs w:val="24"/>
        </w:rPr>
        <w:t>aslom</w:t>
      </w:r>
      <w:r>
        <w:rPr>
          <w:rFonts w:ascii="Times New Roman" w:hAnsi="Times New Roman" w:cs="Times New Roman"/>
          <w:sz w:val="24"/>
          <w:szCs w:val="24"/>
        </w:rPr>
        <w:t xml:space="preserve"> tov</w:t>
      </w:r>
      <w:r w:rsidR="00E91460">
        <w:rPr>
          <w:rFonts w:ascii="Times New Roman" w:hAnsi="Times New Roman" w:cs="Times New Roman"/>
          <w:sz w:val="24"/>
          <w:szCs w:val="24"/>
        </w:rPr>
        <w:t xml:space="preserve">ábbá, hogy az önkormányzat </w:t>
      </w:r>
      <w:r w:rsidR="00E91460" w:rsidRPr="00E91460">
        <w:rPr>
          <w:rFonts w:ascii="Times New Roman" w:hAnsi="Times New Roman" w:cs="Times New Roman"/>
          <w:b/>
          <w:sz w:val="24"/>
          <w:szCs w:val="24"/>
        </w:rPr>
        <w:t>2019. évre 69 fő vonatkozásában kezdeményezze</w:t>
      </w:r>
      <w:r w:rsidR="00E91460">
        <w:rPr>
          <w:rFonts w:ascii="Times New Roman" w:hAnsi="Times New Roman" w:cs="Times New Roman"/>
          <w:sz w:val="24"/>
          <w:szCs w:val="24"/>
        </w:rPr>
        <w:t xml:space="preserve"> a Szociális és Gyermekvédelmi Főigazgatósággal a </w:t>
      </w:r>
      <w:r w:rsidR="00E91460" w:rsidRPr="00E91460">
        <w:rPr>
          <w:rFonts w:ascii="Times New Roman" w:hAnsi="Times New Roman" w:cs="Times New Roman"/>
          <w:b/>
          <w:sz w:val="24"/>
          <w:szCs w:val="24"/>
        </w:rPr>
        <w:t xml:space="preserve">finanszírozási szerződés megkötését. </w:t>
      </w:r>
    </w:p>
    <w:p w:rsidR="00F119E7" w:rsidRDefault="00F119E7" w:rsidP="00F119E7">
      <w:pPr>
        <w:spacing w:line="240" w:lineRule="auto"/>
        <w:jc w:val="both"/>
      </w:pPr>
    </w:p>
    <w:p w:rsidR="00F30554" w:rsidRPr="002F44F2" w:rsidRDefault="009C7B52" w:rsidP="00F30554">
      <w:pPr>
        <w:spacing w:line="240" w:lineRule="auto"/>
        <w:jc w:val="both"/>
      </w:pPr>
      <w:r>
        <w:lastRenderedPageBreak/>
        <w:t>K</w:t>
      </w:r>
      <w:r w:rsidR="00F30554" w:rsidRPr="002F44F2">
        <w:t>érem a Képviselő-testületet, hogy a</w:t>
      </w:r>
      <w:r w:rsidR="000E1854" w:rsidRPr="002F44F2">
        <w:t xml:space="preserve">z előterjesztés megtárgyalni a </w:t>
      </w:r>
      <w:r w:rsidR="00F30554" w:rsidRPr="002F44F2">
        <w:t>határozat-tervezet</w:t>
      </w:r>
      <w:r w:rsidR="000E1854" w:rsidRPr="002F44F2">
        <w:t xml:space="preserve"> elfogadni szíveskedjen</w:t>
      </w:r>
      <w:r w:rsidR="00F30554" w:rsidRPr="002F44F2">
        <w:t>.</w:t>
      </w:r>
    </w:p>
    <w:p w:rsidR="00F30554" w:rsidRDefault="00F30554" w:rsidP="00F30554">
      <w:pPr>
        <w:spacing w:line="240" w:lineRule="auto"/>
        <w:jc w:val="both"/>
      </w:pPr>
    </w:p>
    <w:p w:rsidR="00F30554" w:rsidRDefault="00F30554" w:rsidP="00F30554">
      <w:pPr>
        <w:spacing w:line="240" w:lineRule="auto"/>
        <w:jc w:val="both"/>
      </w:pPr>
    </w:p>
    <w:p w:rsidR="009D0687" w:rsidRDefault="009D0687" w:rsidP="00F30554">
      <w:pPr>
        <w:spacing w:line="240" w:lineRule="auto"/>
        <w:jc w:val="both"/>
      </w:pPr>
    </w:p>
    <w:p w:rsidR="009D0687" w:rsidRDefault="009D0687" w:rsidP="00F30554">
      <w:pPr>
        <w:spacing w:line="240" w:lineRule="auto"/>
        <w:jc w:val="both"/>
      </w:pPr>
    </w:p>
    <w:p w:rsidR="00F30554" w:rsidRDefault="00F30554" w:rsidP="00F30554">
      <w:pPr>
        <w:spacing w:line="240" w:lineRule="auto"/>
        <w:jc w:val="both"/>
      </w:pPr>
      <w:r>
        <w:t xml:space="preserve">Tiszavasvári, </w:t>
      </w:r>
      <w:r w:rsidR="00AF53DC">
        <w:t>20</w:t>
      </w:r>
      <w:r w:rsidR="00C0160A">
        <w:t>18</w:t>
      </w:r>
      <w:r w:rsidR="00AF53DC">
        <w:t xml:space="preserve">. </w:t>
      </w:r>
      <w:r w:rsidR="00C0160A">
        <w:t>november</w:t>
      </w:r>
      <w:r w:rsidR="009C7B52">
        <w:t xml:space="preserve"> 15</w:t>
      </w:r>
      <w:r w:rsidR="00FA3972">
        <w:t>.</w:t>
      </w:r>
    </w:p>
    <w:p w:rsidR="00F30554" w:rsidRDefault="00F30554" w:rsidP="00F30554">
      <w:pPr>
        <w:spacing w:line="240" w:lineRule="auto"/>
        <w:jc w:val="both"/>
      </w:pPr>
    </w:p>
    <w:p w:rsidR="00F30554" w:rsidRDefault="00F30554" w:rsidP="00D46C67">
      <w:pPr>
        <w:tabs>
          <w:tab w:val="left" w:pos="6465"/>
        </w:tabs>
        <w:spacing w:line="240" w:lineRule="auto"/>
        <w:jc w:val="both"/>
      </w:pPr>
    </w:p>
    <w:p w:rsidR="00F30554" w:rsidRDefault="00F30554" w:rsidP="00F30554">
      <w:pPr>
        <w:spacing w:line="240" w:lineRule="auto"/>
        <w:jc w:val="both"/>
      </w:pPr>
    </w:p>
    <w:p w:rsidR="00F30554" w:rsidRPr="00C0160A" w:rsidRDefault="00C0160A" w:rsidP="00F30554">
      <w:pPr>
        <w:tabs>
          <w:tab w:val="center" w:pos="6804"/>
        </w:tabs>
        <w:spacing w:line="240" w:lineRule="auto"/>
        <w:jc w:val="both"/>
        <w:rPr>
          <w:b/>
          <w:bCs/>
        </w:rPr>
      </w:pPr>
      <w:r w:rsidRPr="00C0160A">
        <w:rPr>
          <w:b/>
        </w:rPr>
        <w:tab/>
        <w:t>Szőke Zoltán</w:t>
      </w:r>
    </w:p>
    <w:p w:rsidR="00F30554" w:rsidRDefault="00F30554" w:rsidP="00F30554">
      <w:pPr>
        <w:tabs>
          <w:tab w:val="center" w:pos="6804"/>
        </w:tabs>
        <w:spacing w:line="240" w:lineRule="auto"/>
        <w:rPr>
          <w:b/>
          <w:bCs/>
        </w:rPr>
      </w:pPr>
      <w:r>
        <w:rPr>
          <w:b/>
          <w:bCs/>
        </w:rPr>
        <w:tab/>
        <w:t>polgármester</w:t>
      </w:r>
    </w:p>
    <w:p w:rsidR="00FB45C8" w:rsidRDefault="00FB45C8" w:rsidP="00F30554">
      <w:pPr>
        <w:pStyle w:val="Cm"/>
        <w:rPr>
          <w:b w:val="0"/>
          <w:bCs w:val="0"/>
        </w:rPr>
      </w:pPr>
    </w:p>
    <w:p w:rsidR="00D22BAE" w:rsidRDefault="00D22BAE" w:rsidP="00F30554">
      <w:pPr>
        <w:pStyle w:val="Cm"/>
        <w:rPr>
          <w:b w:val="0"/>
          <w:bCs w:val="0"/>
        </w:rPr>
        <w:sectPr w:rsidR="00D22BAE" w:rsidSect="00D22BAE">
          <w:footerReference w:type="default" r:id="rId11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:rsidR="00D22BAE" w:rsidRDefault="00D22BAE" w:rsidP="00F30554">
      <w:pPr>
        <w:pStyle w:val="Cm"/>
        <w:rPr>
          <w:b w:val="0"/>
          <w:bCs w:val="0"/>
        </w:rPr>
        <w:sectPr w:rsidR="00D22BAE" w:rsidSect="00D22BAE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>
        <w:rPr>
          <w:b w:val="0"/>
          <w:bCs w:val="0"/>
          <w:noProof/>
        </w:rPr>
        <w:lastRenderedPageBreak/>
        <w:drawing>
          <wp:inline distT="0" distB="0" distL="0" distR="0">
            <wp:extent cx="6829425" cy="9667875"/>
            <wp:effectExtent l="19050" t="0" r="9525" b="0"/>
            <wp:docPr id="2" name="Kép 1" descr="C:\Documents and Settings\Rendszergazda\Dokumentumok\válasz férőhely módosításra_Oldal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endszergazda\Dokumentumok\válasz férőhely módosításra_Oldal_1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966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  <w:noProof/>
        </w:rPr>
        <w:lastRenderedPageBreak/>
        <w:drawing>
          <wp:inline distT="0" distB="0" distL="0" distR="0">
            <wp:extent cx="6829425" cy="9667875"/>
            <wp:effectExtent l="19050" t="0" r="9525" b="0"/>
            <wp:docPr id="3" name="Kép 2" descr="C:\Documents and Settings\Rendszergazda\Dokumentumok\válasz férőhely módosításra_Oldal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Rendszergazda\Dokumentumok\válasz férőhely módosításra_Oldal_2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966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  <w:noProof/>
        </w:rPr>
        <w:lastRenderedPageBreak/>
        <w:drawing>
          <wp:inline distT="0" distB="0" distL="0" distR="0">
            <wp:extent cx="6829425" cy="9667875"/>
            <wp:effectExtent l="19050" t="0" r="9525" b="0"/>
            <wp:docPr id="4" name="Kép 3" descr="C:\Documents and Settings\Rendszergazda\Dokumentumok\válasz férőhely módosításra_Oldal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Rendszergazda\Dokumentumok\válasz férőhely módosításra_Oldal_3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966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554" w:rsidRDefault="00F30554" w:rsidP="00F30554">
      <w:pPr>
        <w:pStyle w:val="Cm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HATÁROZAT-TERVEZET</w:t>
      </w:r>
    </w:p>
    <w:p w:rsidR="00F30554" w:rsidRDefault="00F30554" w:rsidP="00F30554">
      <w:pPr>
        <w:pStyle w:val="Cm"/>
        <w:rPr>
          <w:sz w:val="24"/>
          <w:szCs w:val="24"/>
        </w:rPr>
      </w:pPr>
    </w:p>
    <w:p w:rsidR="00F30554" w:rsidRDefault="00F30554" w:rsidP="00F30554">
      <w:pPr>
        <w:pStyle w:val="Cm"/>
        <w:rPr>
          <w:sz w:val="24"/>
          <w:szCs w:val="24"/>
        </w:rPr>
      </w:pPr>
      <w:r>
        <w:rPr>
          <w:sz w:val="24"/>
          <w:szCs w:val="24"/>
        </w:rPr>
        <w:t>TISZAVASVÁRI VÁROS ÖNKORMÁNYZATA</w:t>
      </w:r>
    </w:p>
    <w:p w:rsidR="00F30554" w:rsidRDefault="00F30554" w:rsidP="00F30554">
      <w:pPr>
        <w:spacing w:line="240" w:lineRule="auto"/>
        <w:jc w:val="center"/>
        <w:rPr>
          <w:b/>
          <w:bCs/>
        </w:rPr>
      </w:pPr>
      <w:r>
        <w:rPr>
          <w:b/>
          <w:bCs/>
        </w:rPr>
        <w:t>KÉPVISELŐ-TESTÜLETÉNEK</w:t>
      </w:r>
    </w:p>
    <w:p w:rsidR="00F30554" w:rsidRDefault="00F30554" w:rsidP="00F30554">
      <w:pPr>
        <w:spacing w:line="240" w:lineRule="auto"/>
        <w:jc w:val="center"/>
        <w:rPr>
          <w:b/>
          <w:bCs/>
        </w:rPr>
      </w:pPr>
      <w:r>
        <w:rPr>
          <w:b/>
          <w:bCs/>
        </w:rPr>
        <w:t>……/201</w:t>
      </w:r>
      <w:r w:rsidR="007C38E1">
        <w:rPr>
          <w:b/>
          <w:bCs/>
        </w:rPr>
        <w:t>8</w:t>
      </w:r>
      <w:r>
        <w:rPr>
          <w:b/>
          <w:bCs/>
        </w:rPr>
        <w:t>. (</w:t>
      </w:r>
      <w:r w:rsidR="005F6E22">
        <w:rPr>
          <w:b/>
          <w:bCs/>
        </w:rPr>
        <w:t>……</w:t>
      </w:r>
      <w:r w:rsidR="006136CD">
        <w:rPr>
          <w:b/>
          <w:bCs/>
        </w:rPr>
        <w:t>.</w:t>
      </w:r>
      <w:r>
        <w:rPr>
          <w:b/>
          <w:bCs/>
        </w:rPr>
        <w:t>) Kt. számú</w:t>
      </w:r>
    </w:p>
    <w:p w:rsidR="00F30554" w:rsidRDefault="00F30554" w:rsidP="00F30554">
      <w:pPr>
        <w:spacing w:line="240" w:lineRule="auto"/>
        <w:jc w:val="center"/>
        <w:rPr>
          <w:b/>
          <w:bCs/>
        </w:rPr>
      </w:pPr>
      <w:r>
        <w:rPr>
          <w:b/>
          <w:bCs/>
        </w:rPr>
        <w:t>határozata</w:t>
      </w:r>
    </w:p>
    <w:p w:rsidR="00F30554" w:rsidRDefault="00F30554" w:rsidP="00F30554">
      <w:pPr>
        <w:spacing w:line="240" w:lineRule="auto"/>
        <w:rPr>
          <w:b/>
          <w:bCs/>
        </w:rPr>
      </w:pPr>
    </w:p>
    <w:p w:rsidR="00F30554" w:rsidRDefault="00F30554" w:rsidP="00F30554">
      <w:pPr>
        <w:spacing w:line="240" w:lineRule="auto"/>
        <w:rPr>
          <w:b/>
          <w:bCs/>
        </w:rPr>
      </w:pPr>
    </w:p>
    <w:p w:rsidR="005F6E22" w:rsidRPr="007338E8" w:rsidRDefault="005F6E22" w:rsidP="005F6E22">
      <w:pPr>
        <w:spacing w:line="240" w:lineRule="auto"/>
        <w:jc w:val="center"/>
        <w:rPr>
          <w:u w:val="single"/>
        </w:rPr>
      </w:pPr>
      <w:r w:rsidRPr="007338E8">
        <w:rPr>
          <w:b/>
          <w:bCs/>
        </w:rPr>
        <w:t xml:space="preserve">A szociális otthon </w:t>
      </w:r>
      <w:r w:rsidR="00154310" w:rsidRPr="007338E8">
        <w:rPr>
          <w:b/>
          <w:bCs/>
        </w:rPr>
        <w:t>engedélyé</w:t>
      </w:r>
      <w:r w:rsidR="007C38E1" w:rsidRPr="007338E8">
        <w:rPr>
          <w:b/>
          <w:bCs/>
        </w:rPr>
        <w:t>nek módosításáról</w:t>
      </w:r>
    </w:p>
    <w:p w:rsidR="00F30554" w:rsidRDefault="00F30554" w:rsidP="00E1476F">
      <w:pPr>
        <w:jc w:val="both"/>
        <w:rPr>
          <w:sz w:val="23"/>
          <w:szCs w:val="23"/>
        </w:rPr>
      </w:pPr>
    </w:p>
    <w:p w:rsidR="00F30554" w:rsidRPr="009C4D89" w:rsidRDefault="00F30554" w:rsidP="00E1476F">
      <w:pPr>
        <w:spacing w:line="240" w:lineRule="auto"/>
        <w:jc w:val="both"/>
        <w:rPr>
          <w:u w:val="single"/>
        </w:rPr>
      </w:pPr>
      <w:r>
        <w:t xml:space="preserve">Tiszavasvári Város Önkormányzata Képviselő-testülete </w:t>
      </w:r>
      <w:r w:rsidRPr="007338E8">
        <w:t>„</w:t>
      </w:r>
      <w:r w:rsidR="00E1476F" w:rsidRPr="007338E8">
        <w:rPr>
          <w:b/>
          <w:bCs/>
        </w:rPr>
        <w:t>A szociális otthon engedély</w:t>
      </w:r>
      <w:r w:rsidR="00154310" w:rsidRPr="007338E8">
        <w:rPr>
          <w:b/>
          <w:bCs/>
        </w:rPr>
        <w:t>é</w:t>
      </w:r>
      <w:r w:rsidR="007C38E1" w:rsidRPr="007338E8">
        <w:rPr>
          <w:b/>
          <w:bCs/>
        </w:rPr>
        <w:t xml:space="preserve">nek módosításáról” </w:t>
      </w:r>
      <w:r w:rsidR="007C38E1" w:rsidRPr="007C38E1">
        <w:rPr>
          <w:bCs/>
        </w:rPr>
        <w:t>szóló előte</w:t>
      </w:r>
      <w:r w:rsidR="007C38E1">
        <w:rPr>
          <w:bCs/>
        </w:rPr>
        <w:t>r</w:t>
      </w:r>
      <w:r w:rsidRPr="007C38E1">
        <w:rPr>
          <w:bCs/>
        </w:rPr>
        <w:t>jesztéssel</w:t>
      </w:r>
      <w:r w:rsidRPr="003415B3">
        <w:rPr>
          <w:bCs/>
        </w:rPr>
        <w:t xml:space="preserve"> kapcsolatban az alábbi döntést hozza:</w:t>
      </w:r>
    </w:p>
    <w:p w:rsidR="00F30554" w:rsidRDefault="00F30554" w:rsidP="00F30554">
      <w:pPr>
        <w:rPr>
          <w:sz w:val="23"/>
          <w:szCs w:val="23"/>
        </w:rPr>
      </w:pPr>
    </w:p>
    <w:p w:rsidR="007021CF" w:rsidRPr="003F3B7D" w:rsidRDefault="007021CF" w:rsidP="007021CF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97789F" w:rsidRPr="001C069A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1770FA" w:rsidRPr="001C069A">
        <w:rPr>
          <w:rFonts w:ascii="Times New Roman" w:hAnsi="Times New Roman" w:cs="Times New Roman"/>
          <w:b/>
          <w:sz w:val="24"/>
          <w:szCs w:val="24"/>
        </w:rPr>
        <w:t>Kornisné Liptay Elza Szociális és Gyermekjóléti Központ</w:t>
      </w:r>
      <w:r w:rsidR="001770FA" w:rsidRPr="001C069A">
        <w:rPr>
          <w:rFonts w:ascii="Times New Roman" w:hAnsi="Times New Roman" w:cs="Times New Roman"/>
          <w:sz w:val="24"/>
          <w:szCs w:val="24"/>
        </w:rPr>
        <w:t xml:space="preserve"> (a továbbiakban: Kornisné Központ) 4440 Tiszavasvári, Vasvári Pál u. 87. sz. alatti </w:t>
      </w:r>
      <w:r w:rsidR="001770FA" w:rsidRPr="00F2341B">
        <w:rPr>
          <w:rFonts w:ascii="Times New Roman" w:hAnsi="Times New Roman" w:cs="Times New Roman"/>
          <w:b/>
          <w:sz w:val="24"/>
          <w:szCs w:val="24"/>
        </w:rPr>
        <w:t>intézmény által biztosított idős, fogyatékos személyek részére nyújtott bentlakásos ellátás</w:t>
      </w:r>
      <w:r w:rsidR="001770FA" w:rsidRPr="001C06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047A">
        <w:rPr>
          <w:rFonts w:ascii="Times New Roman" w:hAnsi="Times New Roman" w:cs="Times New Roman"/>
          <w:sz w:val="24"/>
          <w:szCs w:val="24"/>
        </w:rPr>
        <w:t xml:space="preserve">kapcsán </w:t>
      </w:r>
      <w:r w:rsidR="00AC69FE">
        <w:rPr>
          <w:rFonts w:ascii="Times New Roman" w:hAnsi="Times New Roman" w:cs="Times New Roman"/>
          <w:b/>
          <w:sz w:val="24"/>
          <w:szCs w:val="24"/>
        </w:rPr>
        <w:t xml:space="preserve">dönt arról, hogy </w:t>
      </w:r>
      <w:r w:rsidR="009162B4">
        <w:rPr>
          <w:rFonts w:ascii="Times New Roman" w:hAnsi="Times New Roman" w:cs="Times New Roman"/>
          <w:b/>
          <w:sz w:val="24"/>
          <w:szCs w:val="24"/>
        </w:rPr>
        <w:t xml:space="preserve">2019. január 1. napja hatállyal </w:t>
      </w:r>
      <w:r>
        <w:rPr>
          <w:rFonts w:ascii="Times New Roman" w:hAnsi="Times New Roman" w:cs="Times New Roman"/>
          <w:b/>
          <w:sz w:val="24"/>
          <w:szCs w:val="24"/>
        </w:rPr>
        <w:t>k</w:t>
      </w:r>
      <w:r w:rsidR="007338E8">
        <w:rPr>
          <w:rFonts w:ascii="Times New Roman" w:hAnsi="Times New Roman" w:cs="Times New Roman"/>
          <w:b/>
          <w:sz w:val="24"/>
          <w:szCs w:val="24"/>
        </w:rPr>
        <w:t>érelmezi</w:t>
      </w:r>
      <w:r>
        <w:rPr>
          <w:rFonts w:ascii="Times New Roman" w:hAnsi="Times New Roman" w:cs="Times New Roman"/>
          <w:b/>
          <w:sz w:val="24"/>
          <w:szCs w:val="24"/>
        </w:rPr>
        <w:t xml:space="preserve"> a szolgáltatói nyilvántartásba történő bejegyzés módosítását az alábbiak szerint:</w:t>
      </w:r>
    </w:p>
    <w:p w:rsidR="00082644" w:rsidRPr="00082644" w:rsidRDefault="00082644" w:rsidP="0089246C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82644" w:rsidRDefault="00D82EF3" w:rsidP="0008264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I.1 </w:t>
      </w:r>
      <w:r w:rsidR="007021CF">
        <w:rPr>
          <w:rFonts w:ascii="Times New Roman" w:hAnsi="Times New Roman" w:cs="Times New Roman"/>
          <w:b/>
          <w:sz w:val="24"/>
          <w:szCs w:val="24"/>
        </w:rPr>
        <w:t>Id</w:t>
      </w:r>
      <w:r w:rsidR="009162B4">
        <w:rPr>
          <w:rFonts w:ascii="Times New Roman" w:hAnsi="Times New Roman" w:cs="Times New Roman"/>
          <w:b/>
          <w:sz w:val="24"/>
          <w:szCs w:val="24"/>
        </w:rPr>
        <w:t xml:space="preserve">ősek otthona szolgáltatás </w:t>
      </w:r>
      <w:r w:rsidR="009162B4" w:rsidRPr="00533A93">
        <w:rPr>
          <w:rFonts w:ascii="Times New Roman" w:hAnsi="Times New Roman" w:cs="Times New Roman"/>
          <w:sz w:val="24"/>
          <w:szCs w:val="24"/>
        </w:rPr>
        <w:t>vonatkozásában</w:t>
      </w:r>
      <w:r w:rsidR="009162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21CF">
        <w:rPr>
          <w:rFonts w:ascii="Times New Roman" w:hAnsi="Times New Roman" w:cs="Times New Roman"/>
          <w:b/>
          <w:sz w:val="24"/>
          <w:szCs w:val="24"/>
        </w:rPr>
        <w:t xml:space="preserve">a jelenleg </w:t>
      </w:r>
      <w:r w:rsidR="009162B4">
        <w:rPr>
          <w:rFonts w:ascii="Times New Roman" w:hAnsi="Times New Roman" w:cs="Times New Roman"/>
          <w:b/>
          <w:sz w:val="24"/>
          <w:szCs w:val="24"/>
        </w:rPr>
        <w:t xml:space="preserve">engedélyezett 110 fő férőhelyszám </w:t>
      </w:r>
      <w:r w:rsidR="00A61D76">
        <w:rPr>
          <w:rFonts w:ascii="Times New Roman" w:hAnsi="Times New Roman" w:cs="Times New Roman"/>
          <w:b/>
          <w:sz w:val="24"/>
          <w:szCs w:val="24"/>
        </w:rPr>
        <w:t>helyett 135 fő</w:t>
      </w:r>
      <w:r w:rsidR="00082644">
        <w:rPr>
          <w:rFonts w:ascii="Times New Roman" w:hAnsi="Times New Roman" w:cs="Times New Roman"/>
          <w:b/>
          <w:sz w:val="24"/>
          <w:szCs w:val="24"/>
        </w:rPr>
        <w:t xml:space="preserve"> férőhelyszámra</w:t>
      </w:r>
      <w:r w:rsidR="007338E8">
        <w:rPr>
          <w:rFonts w:ascii="Times New Roman" w:hAnsi="Times New Roman" w:cs="Times New Roman"/>
          <w:b/>
          <w:sz w:val="24"/>
          <w:szCs w:val="24"/>
        </w:rPr>
        <w:t>;</w:t>
      </w:r>
    </w:p>
    <w:p w:rsidR="00154310" w:rsidRDefault="00D82EF3" w:rsidP="0008264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I.2 </w:t>
      </w:r>
      <w:r w:rsidR="007021CF">
        <w:rPr>
          <w:rFonts w:ascii="Times New Roman" w:hAnsi="Times New Roman" w:cs="Times New Roman"/>
          <w:b/>
          <w:sz w:val="24"/>
          <w:szCs w:val="24"/>
        </w:rPr>
        <w:t>F</w:t>
      </w:r>
      <w:r w:rsidR="00A61D76">
        <w:rPr>
          <w:rFonts w:ascii="Times New Roman" w:hAnsi="Times New Roman" w:cs="Times New Roman"/>
          <w:b/>
          <w:sz w:val="24"/>
          <w:szCs w:val="24"/>
        </w:rPr>
        <w:t>ogyatékos személyek ápoló-gondozó</w:t>
      </w:r>
      <w:r w:rsidR="00082644">
        <w:rPr>
          <w:rFonts w:ascii="Times New Roman" w:hAnsi="Times New Roman" w:cs="Times New Roman"/>
          <w:b/>
          <w:sz w:val="24"/>
          <w:szCs w:val="24"/>
        </w:rPr>
        <w:t xml:space="preserve"> otthona </w:t>
      </w:r>
      <w:r w:rsidR="00082644" w:rsidRPr="00FC7829">
        <w:rPr>
          <w:rFonts w:ascii="Times New Roman" w:hAnsi="Times New Roman" w:cs="Times New Roman"/>
          <w:sz w:val="24"/>
          <w:szCs w:val="24"/>
        </w:rPr>
        <w:t>vonatkozásában</w:t>
      </w:r>
      <w:r w:rsidR="000826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21CF">
        <w:rPr>
          <w:rFonts w:ascii="Times New Roman" w:hAnsi="Times New Roman" w:cs="Times New Roman"/>
          <w:b/>
          <w:sz w:val="24"/>
          <w:szCs w:val="24"/>
        </w:rPr>
        <w:t xml:space="preserve">a jelenleg engedélyezett </w:t>
      </w:r>
      <w:r w:rsidR="00082644">
        <w:rPr>
          <w:rFonts w:ascii="Times New Roman" w:hAnsi="Times New Roman" w:cs="Times New Roman"/>
          <w:b/>
          <w:sz w:val="24"/>
          <w:szCs w:val="24"/>
        </w:rPr>
        <w:t>94 fő férőhelyszám helyett 69 fő férőhelyszámra</w:t>
      </w:r>
      <w:r w:rsidR="007021CF">
        <w:rPr>
          <w:rFonts w:ascii="Times New Roman" w:hAnsi="Times New Roman" w:cs="Times New Roman"/>
          <w:b/>
          <w:sz w:val="24"/>
          <w:szCs w:val="24"/>
        </w:rPr>
        <w:t>.</w:t>
      </w:r>
      <w:r w:rsidR="0008264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32385" w:rsidRDefault="00132385" w:rsidP="0008264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1228" w:rsidRPr="007338E8" w:rsidRDefault="00531228" w:rsidP="00531228">
      <w:pPr>
        <w:pStyle w:val="Szvegtrzs"/>
        <w:tabs>
          <w:tab w:val="left" w:pos="4820"/>
        </w:tabs>
        <w:spacing w:line="240" w:lineRule="auto"/>
      </w:pPr>
      <w:r w:rsidRPr="007338E8">
        <w:rPr>
          <w:b/>
          <w:bCs/>
          <w:u w:val="single"/>
        </w:rPr>
        <w:t>Határidő:</w:t>
      </w:r>
      <w:r w:rsidRPr="007338E8">
        <w:t xml:space="preserve"> azonnal</w:t>
      </w:r>
      <w:r w:rsidRPr="007338E8">
        <w:tab/>
      </w:r>
      <w:r w:rsidRPr="007338E8">
        <w:rPr>
          <w:b/>
          <w:bCs/>
          <w:u w:val="single"/>
        </w:rPr>
        <w:t>Felelős:</w:t>
      </w:r>
      <w:r w:rsidRPr="007338E8">
        <w:t xml:space="preserve"> Szőke Zoltán polgármester</w:t>
      </w:r>
    </w:p>
    <w:p w:rsidR="00531228" w:rsidRDefault="00531228" w:rsidP="0008264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2F6F" w:rsidRPr="00D82EF3" w:rsidRDefault="00132385" w:rsidP="00D82EF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Úgy dönt, hogy </w:t>
      </w:r>
      <w:r w:rsidR="00F96607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a</w:t>
      </w:r>
      <w:r w:rsidR="00F96607">
        <w:rPr>
          <w:rFonts w:ascii="Times New Roman" w:hAnsi="Times New Roman" w:cs="Times New Roman"/>
          <w:sz w:val="24"/>
          <w:szCs w:val="24"/>
        </w:rPr>
        <w:t>mennyiben az engedélyező hatóság a kérelemnek helyt ad -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EF3">
        <w:rPr>
          <w:rFonts w:ascii="Times New Roman" w:hAnsi="Times New Roman" w:cs="Times New Roman"/>
          <w:b/>
          <w:sz w:val="24"/>
          <w:szCs w:val="24"/>
        </w:rPr>
        <w:t>Szociális és Gyermekvédelmi Főigazgatósá</w:t>
      </w:r>
      <w:r w:rsidR="00D82EF3" w:rsidRPr="00D82EF3">
        <w:rPr>
          <w:rFonts w:ascii="Times New Roman" w:hAnsi="Times New Roman" w:cs="Times New Roman"/>
          <w:b/>
          <w:sz w:val="24"/>
          <w:szCs w:val="24"/>
        </w:rPr>
        <w:t>ggal 2019. évre,</w:t>
      </w:r>
      <w:r w:rsidR="00D82EF3">
        <w:rPr>
          <w:rFonts w:ascii="Times New Roman" w:hAnsi="Times New Roman" w:cs="Times New Roman"/>
          <w:sz w:val="24"/>
          <w:szCs w:val="24"/>
        </w:rPr>
        <w:t xml:space="preserve"> a </w:t>
      </w:r>
      <w:r w:rsidR="00D82EF3" w:rsidRPr="00D82EF3">
        <w:rPr>
          <w:rFonts w:ascii="Times New Roman" w:hAnsi="Times New Roman" w:cs="Times New Roman"/>
          <w:b/>
          <w:sz w:val="24"/>
          <w:szCs w:val="24"/>
        </w:rPr>
        <w:t>fogyatékos személyek</w:t>
      </w:r>
      <w:r w:rsidR="00D82EF3">
        <w:rPr>
          <w:rFonts w:ascii="Times New Roman" w:hAnsi="Times New Roman" w:cs="Times New Roman"/>
          <w:sz w:val="24"/>
          <w:szCs w:val="24"/>
        </w:rPr>
        <w:t xml:space="preserve"> ellátásának finanszírozására </w:t>
      </w:r>
      <w:r w:rsidR="00D82EF3" w:rsidRPr="00D82EF3">
        <w:rPr>
          <w:rFonts w:ascii="Times New Roman" w:hAnsi="Times New Roman" w:cs="Times New Roman"/>
          <w:b/>
          <w:sz w:val="24"/>
          <w:szCs w:val="24"/>
        </w:rPr>
        <w:t>69 fő ellátott vonatkozásában kezdeményezi a támogatási szerződés megkötését.</w:t>
      </w:r>
    </w:p>
    <w:p w:rsidR="00D82EF3" w:rsidRDefault="00D82EF3" w:rsidP="007840BE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A7835" w:rsidRPr="007338E8" w:rsidRDefault="009A7835" w:rsidP="009A7835">
      <w:pPr>
        <w:pStyle w:val="Szvegtrzs"/>
        <w:tabs>
          <w:tab w:val="left" w:pos="4820"/>
        </w:tabs>
        <w:spacing w:line="240" w:lineRule="auto"/>
      </w:pPr>
      <w:r w:rsidRPr="007338E8">
        <w:rPr>
          <w:b/>
          <w:bCs/>
          <w:u w:val="single"/>
        </w:rPr>
        <w:t>Határidő:</w:t>
      </w:r>
      <w:r w:rsidRPr="007338E8">
        <w:t xml:space="preserve"> </w:t>
      </w:r>
      <w:r>
        <w:t>esedékességkor</w:t>
      </w:r>
      <w:r w:rsidRPr="007338E8">
        <w:tab/>
      </w:r>
      <w:r w:rsidRPr="007338E8">
        <w:rPr>
          <w:b/>
          <w:bCs/>
          <w:u w:val="single"/>
        </w:rPr>
        <w:t>Felelős:</w:t>
      </w:r>
      <w:r w:rsidRPr="007338E8">
        <w:t xml:space="preserve"> Szőke Zoltán polgármester</w:t>
      </w:r>
    </w:p>
    <w:p w:rsidR="009A7835" w:rsidRDefault="009A7835" w:rsidP="007840BE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113A9" w:rsidRDefault="003113A9" w:rsidP="00591FFD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3A9">
        <w:rPr>
          <w:rFonts w:ascii="Times New Roman" w:hAnsi="Times New Roman" w:cs="Times New Roman"/>
          <w:sz w:val="24"/>
          <w:szCs w:val="24"/>
        </w:rPr>
        <w:t>III.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1011">
        <w:rPr>
          <w:rFonts w:ascii="Times New Roman" w:hAnsi="Times New Roman" w:cs="Times New Roman"/>
          <w:sz w:val="24"/>
          <w:szCs w:val="24"/>
        </w:rPr>
        <w:t>Felhatalmazza a polgármestert</w:t>
      </w:r>
      <w:r>
        <w:rPr>
          <w:rFonts w:ascii="Times New Roman" w:hAnsi="Times New Roman" w:cs="Times New Roman"/>
          <w:b/>
          <w:sz w:val="24"/>
          <w:szCs w:val="24"/>
        </w:rPr>
        <w:t xml:space="preserve"> a szükséges intézkedések, nyilatkozatok megtételére, </w:t>
      </w:r>
      <w:r w:rsidR="00591FFD">
        <w:rPr>
          <w:rFonts w:ascii="Times New Roman" w:hAnsi="Times New Roman" w:cs="Times New Roman"/>
          <w:b/>
          <w:sz w:val="24"/>
          <w:szCs w:val="24"/>
        </w:rPr>
        <w:t xml:space="preserve">a II. pontban foglaltakra vonatkozóan a Szociális és </w:t>
      </w:r>
      <w:r w:rsidR="00546A5C">
        <w:rPr>
          <w:rFonts w:ascii="Times New Roman" w:hAnsi="Times New Roman" w:cs="Times New Roman"/>
          <w:b/>
          <w:sz w:val="24"/>
          <w:szCs w:val="24"/>
        </w:rPr>
        <w:t>G</w:t>
      </w:r>
      <w:r w:rsidR="00591FFD">
        <w:rPr>
          <w:rFonts w:ascii="Times New Roman" w:hAnsi="Times New Roman" w:cs="Times New Roman"/>
          <w:b/>
          <w:sz w:val="24"/>
          <w:szCs w:val="24"/>
        </w:rPr>
        <w:t>yermekvé</w:t>
      </w:r>
      <w:r w:rsidR="00546A5C">
        <w:rPr>
          <w:rFonts w:ascii="Times New Roman" w:hAnsi="Times New Roman" w:cs="Times New Roman"/>
          <w:b/>
          <w:sz w:val="24"/>
          <w:szCs w:val="24"/>
        </w:rPr>
        <w:t>d</w:t>
      </w:r>
      <w:r w:rsidR="00591FFD">
        <w:rPr>
          <w:rFonts w:ascii="Times New Roman" w:hAnsi="Times New Roman" w:cs="Times New Roman"/>
          <w:b/>
          <w:sz w:val="24"/>
          <w:szCs w:val="24"/>
        </w:rPr>
        <w:t xml:space="preserve">elmi Főigazgatósággal történő egyeztetések lefolytatására. </w:t>
      </w:r>
    </w:p>
    <w:p w:rsidR="00591FFD" w:rsidRPr="00B40623" w:rsidRDefault="00591FFD" w:rsidP="00591FFD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52F6F" w:rsidRPr="00A52F6F" w:rsidRDefault="00586C23" w:rsidP="00D82EF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  <w:r w:rsidR="00D82E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D82EF3">
        <w:rPr>
          <w:rFonts w:ascii="Times New Roman" w:hAnsi="Times New Roman" w:cs="Times New Roman"/>
          <w:sz w:val="24"/>
          <w:szCs w:val="24"/>
        </w:rPr>
        <w:t xml:space="preserve"> </w:t>
      </w:r>
      <w:r w:rsidR="00D12C4E" w:rsidRPr="00D12C4E">
        <w:rPr>
          <w:rFonts w:ascii="Times New Roman" w:hAnsi="Times New Roman" w:cs="Times New Roman"/>
          <w:sz w:val="24"/>
          <w:szCs w:val="24"/>
        </w:rPr>
        <w:t>Felkéri</w:t>
      </w:r>
      <w:r w:rsidR="0090047A" w:rsidRPr="0090047A">
        <w:rPr>
          <w:rFonts w:ascii="Times New Roman" w:hAnsi="Times New Roman" w:cs="Times New Roman"/>
          <w:sz w:val="24"/>
          <w:szCs w:val="24"/>
        </w:rPr>
        <w:t xml:space="preserve"> </w:t>
      </w:r>
      <w:r w:rsidR="0090047A">
        <w:rPr>
          <w:rFonts w:ascii="Times New Roman" w:hAnsi="Times New Roman" w:cs="Times New Roman"/>
          <w:sz w:val="24"/>
          <w:szCs w:val="24"/>
        </w:rPr>
        <w:t xml:space="preserve">a </w:t>
      </w:r>
      <w:r w:rsidR="0090047A" w:rsidRPr="001C069A">
        <w:rPr>
          <w:rFonts w:ascii="Times New Roman" w:hAnsi="Times New Roman" w:cs="Times New Roman"/>
          <w:sz w:val="24"/>
          <w:szCs w:val="24"/>
        </w:rPr>
        <w:t>Kornisné Központ</w:t>
      </w:r>
      <w:r w:rsidR="0090047A">
        <w:rPr>
          <w:rFonts w:ascii="Times New Roman" w:hAnsi="Times New Roman" w:cs="Times New Roman"/>
          <w:sz w:val="24"/>
          <w:szCs w:val="24"/>
        </w:rPr>
        <w:t xml:space="preserve"> vezetőjét</w:t>
      </w:r>
      <w:r w:rsidR="00D12C4E" w:rsidRPr="00D12C4E">
        <w:rPr>
          <w:rFonts w:ascii="Times New Roman" w:hAnsi="Times New Roman" w:cs="Times New Roman"/>
          <w:sz w:val="24"/>
          <w:szCs w:val="24"/>
        </w:rPr>
        <w:t xml:space="preserve">, hogy </w:t>
      </w:r>
      <w:r w:rsidR="009A7835">
        <w:rPr>
          <w:rFonts w:ascii="Times New Roman" w:hAnsi="Times New Roman" w:cs="Times New Roman"/>
          <w:sz w:val="24"/>
          <w:szCs w:val="24"/>
        </w:rPr>
        <w:t xml:space="preserve">tegye meg a szükséges intézkedéseket az I. pontban meghatározott döntés végrehajtása érdekében.  </w:t>
      </w:r>
    </w:p>
    <w:p w:rsidR="00A52F6F" w:rsidRPr="007338E8" w:rsidRDefault="00A52F6F" w:rsidP="003377A6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13503" w:rsidRPr="007338E8" w:rsidRDefault="00D13503" w:rsidP="00531228">
      <w:pPr>
        <w:pStyle w:val="Szvegtrzs"/>
        <w:spacing w:line="240" w:lineRule="auto"/>
        <w:ind w:left="4950" w:hanging="4950"/>
      </w:pPr>
      <w:r w:rsidRPr="007338E8">
        <w:rPr>
          <w:b/>
          <w:bCs/>
          <w:u w:val="single"/>
        </w:rPr>
        <w:t>Határidő:</w:t>
      </w:r>
      <w:r w:rsidRPr="007338E8">
        <w:t xml:space="preserve"> </w:t>
      </w:r>
      <w:r w:rsidR="007338E8" w:rsidRPr="007338E8">
        <w:t>azonnal</w:t>
      </w:r>
      <w:r w:rsidRPr="007338E8">
        <w:tab/>
      </w:r>
      <w:r w:rsidR="00531228">
        <w:tab/>
      </w:r>
      <w:r w:rsidRPr="007338E8">
        <w:rPr>
          <w:b/>
          <w:bCs/>
          <w:u w:val="single"/>
        </w:rPr>
        <w:t>Felelős:</w:t>
      </w:r>
      <w:r w:rsidRPr="007338E8">
        <w:t xml:space="preserve"> </w:t>
      </w:r>
      <w:r w:rsidR="00531228">
        <w:t>Nácsáné dr. Kalán Eszter intézményvezető</w:t>
      </w:r>
      <w:r w:rsidRPr="007338E8">
        <w:t xml:space="preserve"> </w:t>
      </w:r>
    </w:p>
    <w:p w:rsidR="00D13503" w:rsidRPr="007338E8" w:rsidRDefault="00D13503" w:rsidP="003377A6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40623" w:rsidRPr="007338E8" w:rsidRDefault="00586C23" w:rsidP="00586C2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38E8">
        <w:rPr>
          <w:rFonts w:ascii="Times New Roman" w:hAnsi="Times New Roman" w:cs="Times New Roman"/>
          <w:sz w:val="24"/>
          <w:szCs w:val="24"/>
        </w:rPr>
        <w:t xml:space="preserve">IV.2 </w:t>
      </w:r>
      <w:r w:rsidR="00B40623" w:rsidRPr="007338E8">
        <w:rPr>
          <w:rFonts w:ascii="Times New Roman" w:hAnsi="Times New Roman" w:cs="Times New Roman"/>
          <w:sz w:val="24"/>
          <w:szCs w:val="24"/>
        </w:rPr>
        <w:t xml:space="preserve">Felkéri a polgármester, hogy a </w:t>
      </w:r>
      <w:r w:rsidR="00A76654" w:rsidRPr="007338E8">
        <w:rPr>
          <w:rFonts w:ascii="Times New Roman" w:hAnsi="Times New Roman" w:cs="Times New Roman"/>
          <w:b/>
          <w:sz w:val="24"/>
          <w:szCs w:val="24"/>
        </w:rPr>
        <w:t xml:space="preserve">szolgáltatói nyilvántartásba történő bejegyzés módosítására irányuló </w:t>
      </w:r>
      <w:r w:rsidR="00B40623" w:rsidRPr="007338E8">
        <w:rPr>
          <w:rFonts w:ascii="Times New Roman" w:hAnsi="Times New Roman" w:cs="Times New Roman"/>
          <w:b/>
          <w:sz w:val="24"/>
          <w:szCs w:val="24"/>
        </w:rPr>
        <w:t>kérelmet az engedélyező hatósághoz nyújtsa be.</w:t>
      </w:r>
    </w:p>
    <w:p w:rsidR="00FD4C4E" w:rsidRPr="007338E8" w:rsidRDefault="00FD4C4E" w:rsidP="003377A6">
      <w:pPr>
        <w:pStyle w:val="Listaszerbekezds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3503" w:rsidRPr="007338E8" w:rsidRDefault="00D13503" w:rsidP="00D13503">
      <w:pPr>
        <w:pStyle w:val="Szvegtrzs"/>
        <w:tabs>
          <w:tab w:val="left" w:pos="4820"/>
        </w:tabs>
        <w:spacing w:line="240" w:lineRule="auto"/>
      </w:pPr>
      <w:r w:rsidRPr="007338E8">
        <w:rPr>
          <w:b/>
          <w:bCs/>
          <w:u w:val="single"/>
        </w:rPr>
        <w:t>Határidő:</w:t>
      </w:r>
      <w:r w:rsidRPr="007338E8">
        <w:t xml:space="preserve"> azonnal</w:t>
      </w:r>
      <w:r w:rsidRPr="007338E8">
        <w:tab/>
      </w:r>
      <w:r w:rsidR="00EB1593">
        <w:t xml:space="preserve">  </w:t>
      </w:r>
      <w:r w:rsidRPr="007338E8">
        <w:rPr>
          <w:b/>
          <w:bCs/>
          <w:u w:val="single"/>
        </w:rPr>
        <w:t>Felelős:</w:t>
      </w:r>
      <w:r w:rsidRPr="007338E8">
        <w:t xml:space="preserve"> Szőke Zoltán polgármester</w:t>
      </w:r>
    </w:p>
    <w:p w:rsidR="00D13503" w:rsidRPr="007338E8" w:rsidRDefault="00D13503" w:rsidP="003377A6">
      <w:pPr>
        <w:pStyle w:val="Listaszerbekezds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4C4E" w:rsidRDefault="00D13503" w:rsidP="003377A6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3503">
        <w:rPr>
          <w:rFonts w:ascii="Times New Roman" w:hAnsi="Times New Roman" w:cs="Times New Roman"/>
          <w:sz w:val="24"/>
          <w:szCs w:val="24"/>
        </w:rPr>
        <w:lastRenderedPageBreak/>
        <w:t>IV</w:t>
      </w:r>
      <w:r w:rsidR="00FD4C4E" w:rsidRPr="00D13503">
        <w:rPr>
          <w:rFonts w:ascii="Times New Roman" w:hAnsi="Times New Roman" w:cs="Times New Roman"/>
          <w:sz w:val="24"/>
          <w:szCs w:val="24"/>
        </w:rPr>
        <w:t>.</w:t>
      </w:r>
      <w:r w:rsidRPr="00D13503">
        <w:rPr>
          <w:rFonts w:ascii="Times New Roman" w:hAnsi="Times New Roman" w:cs="Times New Roman"/>
          <w:sz w:val="24"/>
          <w:szCs w:val="24"/>
        </w:rPr>
        <w:t>3</w:t>
      </w:r>
      <w:r w:rsidR="00FD4C4E" w:rsidRPr="00D13503">
        <w:rPr>
          <w:rFonts w:ascii="Times New Roman" w:hAnsi="Times New Roman" w:cs="Times New Roman"/>
          <w:sz w:val="24"/>
          <w:szCs w:val="24"/>
        </w:rPr>
        <w:t>.</w:t>
      </w:r>
      <w:r w:rsidR="00FD4C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4C4E" w:rsidRPr="00FD4C4E">
        <w:rPr>
          <w:rFonts w:ascii="Times New Roman" w:hAnsi="Times New Roman" w:cs="Times New Roman"/>
          <w:sz w:val="24"/>
          <w:szCs w:val="24"/>
        </w:rPr>
        <w:t xml:space="preserve">Felkéri a polgármestert, hogy </w:t>
      </w:r>
      <w:r>
        <w:rPr>
          <w:rFonts w:ascii="Times New Roman" w:hAnsi="Times New Roman" w:cs="Times New Roman"/>
          <w:sz w:val="24"/>
          <w:szCs w:val="24"/>
        </w:rPr>
        <w:t xml:space="preserve">jelen döntésről tájékoztassa a Kornisné Központot, valamint a Szociális és Gyermekvédelmi Főigazgatóságot. </w:t>
      </w:r>
    </w:p>
    <w:p w:rsidR="00F30554" w:rsidRDefault="00F30554" w:rsidP="003377A6">
      <w:pPr>
        <w:pStyle w:val="Szvegtrzs"/>
        <w:spacing w:line="240" w:lineRule="auto"/>
      </w:pPr>
    </w:p>
    <w:p w:rsidR="00DE3FB7" w:rsidRDefault="00A52F6F" w:rsidP="00DE3FB7">
      <w:pPr>
        <w:pStyle w:val="Szvegtrzs"/>
        <w:tabs>
          <w:tab w:val="left" w:pos="4820"/>
        </w:tabs>
        <w:spacing w:line="240" w:lineRule="auto"/>
      </w:pPr>
      <w:r>
        <w:rPr>
          <w:b/>
          <w:bCs/>
          <w:u w:val="single"/>
        </w:rPr>
        <w:t>Határidő:</w:t>
      </w:r>
      <w:r w:rsidR="00D13503">
        <w:t xml:space="preserve"> </w:t>
      </w:r>
      <w:r w:rsidR="00393B04">
        <w:t>azonnal</w:t>
      </w:r>
      <w:r>
        <w:tab/>
      </w:r>
      <w:r>
        <w:rPr>
          <w:b/>
          <w:bCs/>
          <w:u w:val="single"/>
        </w:rPr>
        <w:t>Felelős:</w:t>
      </w:r>
      <w:r>
        <w:t xml:space="preserve"> </w:t>
      </w:r>
      <w:r w:rsidR="00D13503">
        <w:t>Szőke Zoltán</w:t>
      </w:r>
      <w:r w:rsidR="00DE3FB7">
        <w:t xml:space="preserve"> polgármester</w:t>
      </w:r>
    </w:p>
    <w:p w:rsidR="00D22BAE" w:rsidRDefault="00D22BAE" w:rsidP="00DE3FB7">
      <w:pPr>
        <w:pStyle w:val="Szvegtrzs"/>
        <w:tabs>
          <w:tab w:val="left" w:pos="4820"/>
        </w:tabs>
        <w:spacing w:line="240" w:lineRule="auto"/>
      </w:pPr>
    </w:p>
    <w:sectPr w:rsidR="00D22BAE" w:rsidSect="00D22BAE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EF5" w:rsidRDefault="00694EF5" w:rsidP="00895D7F">
      <w:pPr>
        <w:spacing w:line="240" w:lineRule="auto"/>
      </w:pPr>
      <w:r>
        <w:separator/>
      </w:r>
    </w:p>
  </w:endnote>
  <w:endnote w:type="continuationSeparator" w:id="0">
    <w:p w:rsidR="00694EF5" w:rsidRDefault="00694EF5" w:rsidP="00895D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2879516"/>
      <w:docPartObj>
        <w:docPartGallery w:val="Page Numbers (Bottom of Page)"/>
        <w:docPartUnique/>
      </w:docPartObj>
    </w:sdtPr>
    <w:sdtEndPr/>
    <w:sdtContent>
      <w:p w:rsidR="007D0FB4" w:rsidRDefault="00DD5BB1">
        <w:pPr>
          <w:pStyle w:val="llb"/>
          <w:jc w:val="center"/>
        </w:pPr>
        <w:r>
          <w:fldChar w:fldCharType="begin"/>
        </w:r>
        <w:r w:rsidR="00005CFF">
          <w:instrText>PAGE   \* MERGEFORMAT</w:instrText>
        </w:r>
        <w:r>
          <w:fldChar w:fldCharType="separate"/>
        </w:r>
        <w:r w:rsidR="007850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D0FB4" w:rsidRDefault="007D0FB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EF5" w:rsidRDefault="00694EF5" w:rsidP="00895D7F">
      <w:pPr>
        <w:spacing w:line="240" w:lineRule="auto"/>
      </w:pPr>
      <w:r>
        <w:separator/>
      </w:r>
    </w:p>
  </w:footnote>
  <w:footnote w:type="continuationSeparator" w:id="0">
    <w:p w:rsidR="00694EF5" w:rsidRDefault="00694EF5" w:rsidP="00895D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002F"/>
    <w:multiLevelType w:val="hybridMultilevel"/>
    <w:tmpl w:val="6A861D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D38D9"/>
    <w:multiLevelType w:val="hybridMultilevel"/>
    <w:tmpl w:val="C024DE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E6AEC"/>
    <w:multiLevelType w:val="hybridMultilevel"/>
    <w:tmpl w:val="548C1968"/>
    <w:lvl w:ilvl="0" w:tplc="0B342A8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93A66"/>
    <w:multiLevelType w:val="hybridMultilevel"/>
    <w:tmpl w:val="E1B46868"/>
    <w:lvl w:ilvl="0" w:tplc="0114CAF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F1F76"/>
    <w:multiLevelType w:val="hybridMultilevel"/>
    <w:tmpl w:val="5B0A17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253CC3"/>
    <w:multiLevelType w:val="hybridMultilevel"/>
    <w:tmpl w:val="2C6EE8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01F6"/>
    <w:multiLevelType w:val="hybridMultilevel"/>
    <w:tmpl w:val="97A03BE4"/>
    <w:lvl w:ilvl="0" w:tplc="FEC0D13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07BAC"/>
    <w:multiLevelType w:val="hybridMultilevel"/>
    <w:tmpl w:val="2C6EE8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0F1A98"/>
    <w:multiLevelType w:val="hybridMultilevel"/>
    <w:tmpl w:val="4AC86ADA"/>
    <w:lvl w:ilvl="0" w:tplc="5EECE1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DF4509"/>
    <w:multiLevelType w:val="hybridMultilevel"/>
    <w:tmpl w:val="76B8EFDA"/>
    <w:lvl w:ilvl="0" w:tplc="8E863F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9A4B57"/>
    <w:multiLevelType w:val="hybridMultilevel"/>
    <w:tmpl w:val="C67614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E265D5"/>
    <w:multiLevelType w:val="hybridMultilevel"/>
    <w:tmpl w:val="97A03BE4"/>
    <w:lvl w:ilvl="0" w:tplc="FEC0D13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E710CF"/>
    <w:multiLevelType w:val="hybridMultilevel"/>
    <w:tmpl w:val="A28A179E"/>
    <w:lvl w:ilvl="0" w:tplc="5AF0243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BB5702"/>
    <w:multiLevelType w:val="hybridMultilevel"/>
    <w:tmpl w:val="5D88A346"/>
    <w:lvl w:ilvl="0" w:tplc="92065B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u w:val="no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CB4BD8"/>
    <w:multiLevelType w:val="hybridMultilevel"/>
    <w:tmpl w:val="E854A592"/>
    <w:lvl w:ilvl="0" w:tplc="3080F7B2">
      <w:start w:val="1"/>
      <w:numFmt w:val="upperRoman"/>
      <w:lvlText w:val="%1."/>
      <w:lvlJc w:val="left"/>
      <w:pPr>
        <w:ind w:left="1080" w:hanging="720"/>
      </w:pPr>
      <w:rPr>
        <w:rFonts w:ascii="Times New Roman" w:eastAsiaTheme="minorHAnsi" w:hAnsi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53026A"/>
    <w:multiLevelType w:val="hybridMultilevel"/>
    <w:tmpl w:val="9642C782"/>
    <w:lvl w:ilvl="0" w:tplc="967CBF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2F53DE"/>
    <w:multiLevelType w:val="hybridMultilevel"/>
    <w:tmpl w:val="FADC6BE4"/>
    <w:lvl w:ilvl="0" w:tplc="1DF6D98A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286B60"/>
    <w:multiLevelType w:val="hybridMultilevel"/>
    <w:tmpl w:val="4BEE7446"/>
    <w:lvl w:ilvl="0" w:tplc="F22AD5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48761D"/>
    <w:multiLevelType w:val="hybridMultilevel"/>
    <w:tmpl w:val="BF86E96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1220CD"/>
    <w:multiLevelType w:val="hybridMultilevel"/>
    <w:tmpl w:val="CFCA2870"/>
    <w:lvl w:ilvl="0" w:tplc="EFAAF4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D30580"/>
    <w:multiLevelType w:val="hybridMultilevel"/>
    <w:tmpl w:val="7A1C007A"/>
    <w:lvl w:ilvl="0" w:tplc="455C70B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2"/>
  </w:num>
  <w:num w:numId="4">
    <w:abstractNumId w:val="8"/>
  </w:num>
  <w:num w:numId="5">
    <w:abstractNumId w:val="14"/>
  </w:num>
  <w:num w:numId="6">
    <w:abstractNumId w:val="9"/>
  </w:num>
  <w:num w:numId="7">
    <w:abstractNumId w:val="0"/>
  </w:num>
  <w:num w:numId="8">
    <w:abstractNumId w:val="11"/>
  </w:num>
  <w:num w:numId="9">
    <w:abstractNumId w:val="6"/>
  </w:num>
  <w:num w:numId="10">
    <w:abstractNumId w:val="10"/>
  </w:num>
  <w:num w:numId="11">
    <w:abstractNumId w:val="1"/>
  </w:num>
  <w:num w:numId="12">
    <w:abstractNumId w:val="5"/>
  </w:num>
  <w:num w:numId="13">
    <w:abstractNumId w:val="7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3"/>
  </w:num>
  <w:num w:numId="17">
    <w:abstractNumId w:val="12"/>
  </w:num>
  <w:num w:numId="18">
    <w:abstractNumId w:val="17"/>
  </w:num>
  <w:num w:numId="19">
    <w:abstractNumId w:val="3"/>
  </w:num>
  <w:num w:numId="20">
    <w:abstractNumId w:val="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554"/>
    <w:rsid w:val="00002091"/>
    <w:rsid w:val="00002656"/>
    <w:rsid w:val="00003CEE"/>
    <w:rsid w:val="00005CFF"/>
    <w:rsid w:val="00006B75"/>
    <w:rsid w:val="00006CE6"/>
    <w:rsid w:val="00012488"/>
    <w:rsid w:val="00017C4A"/>
    <w:rsid w:val="00022D78"/>
    <w:rsid w:val="0002376C"/>
    <w:rsid w:val="00030385"/>
    <w:rsid w:val="00032DB9"/>
    <w:rsid w:val="00044CA5"/>
    <w:rsid w:val="00045BBC"/>
    <w:rsid w:val="000614BB"/>
    <w:rsid w:val="000635FD"/>
    <w:rsid w:val="00066482"/>
    <w:rsid w:val="000721D2"/>
    <w:rsid w:val="00074294"/>
    <w:rsid w:val="00076316"/>
    <w:rsid w:val="00082644"/>
    <w:rsid w:val="0009117B"/>
    <w:rsid w:val="000A2249"/>
    <w:rsid w:val="000A5E82"/>
    <w:rsid w:val="000C096A"/>
    <w:rsid w:val="000C1C5B"/>
    <w:rsid w:val="000C3A61"/>
    <w:rsid w:val="000D50FE"/>
    <w:rsid w:val="000D67AB"/>
    <w:rsid w:val="000E1011"/>
    <w:rsid w:val="000E1854"/>
    <w:rsid w:val="000E2A01"/>
    <w:rsid w:val="000E77F0"/>
    <w:rsid w:val="000F0039"/>
    <w:rsid w:val="000F6ABF"/>
    <w:rsid w:val="00100603"/>
    <w:rsid w:val="001031EA"/>
    <w:rsid w:val="00110503"/>
    <w:rsid w:val="00113359"/>
    <w:rsid w:val="00120971"/>
    <w:rsid w:val="001279E3"/>
    <w:rsid w:val="00132385"/>
    <w:rsid w:val="00133D73"/>
    <w:rsid w:val="00136FA6"/>
    <w:rsid w:val="00141D37"/>
    <w:rsid w:val="00144C48"/>
    <w:rsid w:val="00150548"/>
    <w:rsid w:val="001532E2"/>
    <w:rsid w:val="00154310"/>
    <w:rsid w:val="00164659"/>
    <w:rsid w:val="001770FA"/>
    <w:rsid w:val="0017737F"/>
    <w:rsid w:val="00180CD4"/>
    <w:rsid w:val="00192699"/>
    <w:rsid w:val="001A1A2C"/>
    <w:rsid w:val="001B41FD"/>
    <w:rsid w:val="001C069A"/>
    <w:rsid w:val="001C2298"/>
    <w:rsid w:val="001D792B"/>
    <w:rsid w:val="001E122C"/>
    <w:rsid w:val="001E6A8C"/>
    <w:rsid w:val="00202AEC"/>
    <w:rsid w:val="00202F58"/>
    <w:rsid w:val="002065D3"/>
    <w:rsid w:val="00206B20"/>
    <w:rsid w:val="00225F3E"/>
    <w:rsid w:val="00250ABD"/>
    <w:rsid w:val="002677CD"/>
    <w:rsid w:val="00274AAD"/>
    <w:rsid w:val="00274E60"/>
    <w:rsid w:val="0027669F"/>
    <w:rsid w:val="00282F97"/>
    <w:rsid w:val="00283938"/>
    <w:rsid w:val="00286554"/>
    <w:rsid w:val="002A2433"/>
    <w:rsid w:val="002A64C9"/>
    <w:rsid w:val="002C06DC"/>
    <w:rsid w:val="002C25CF"/>
    <w:rsid w:val="002C4757"/>
    <w:rsid w:val="002D01FD"/>
    <w:rsid w:val="002D13E4"/>
    <w:rsid w:val="002E195B"/>
    <w:rsid w:val="002F44F2"/>
    <w:rsid w:val="002F6248"/>
    <w:rsid w:val="002F6ECB"/>
    <w:rsid w:val="0030249E"/>
    <w:rsid w:val="003113A9"/>
    <w:rsid w:val="0031655E"/>
    <w:rsid w:val="003217A8"/>
    <w:rsid w:val="003273BB"/>
    <w:rsid w:val="003276C4"/>
    <w:rsid w:val="003377A6"/>
    <w:rsid w:val="00340A1D"/>
    <w:rsid w:val="00343725"/>
    <w:rsid w:val="003475B7"/>
    <w:rsid w:val="0035027C"/>
    <w:rsid w:val="0035329E"/>
    <w:rsid w:val="00360226"/>
    <w:rsid w:val="00366526"/>
    <w:rsid w:val="00370954"/>
    <w:rsid w:val="00382B61"/>
    <w:rsid w:val="00383EFD"/>
    <w:rsid w:val="00393B04"/>
    <w:rsid w:val="00396342"/>
    <w:rsid w:val="003A72A5"/>
    <w:rsid w:val="003C2FC1"/>
    <w:rsid w:val="003C7B99"/>
    <w:rsid w:val="003D27A0"/>
    <w:rsid w:val="003E1490"/>
    <w:rsid w:val="003E3BC6"/>
    <w:rsid w:val="003F3B7D"/>
    <w:rsid w:val="00400E41"/>
    <w:rsid w:val="00401AB9"/>
    <w:rsid w:val="004073D0"/>
    <w:rsid w:val="00407B3A"/>
    <w:rsid w:val="004104CE"/>
    <w:rsid w:val="004213A9"/>
    <w:rsid w:val="00426D91"/>
    <w:rsid w:val="00432084"/>
    <w:rsid w:val="004341B2"/>
    <w:rsid w:val="0044210A"/>
    <w:rsid w:val="00443E95"/>
    <w:rsid w:val="00446AC1"/>
    <w:rsid w:val="004625E6"/>
    <w:rsid w:val="00470588"/>
    <w:rsid w:val="004816D5"/>
    <w:rsid w:val="00481C88"/>
    <w:rsid w:val="00483307"/>
    <w:rsid w:val="00485AF1"/>
    <w:rsid w:val="004926AE"/>
    <w:rsid w:val="004963CA"/>
    <w:rsid w:val="00497138"/>
    <w:rsid w:val="004B3E43"/>
    <w:rsid w:val="004B4B02"/>
    <w:rsid w:val="004B4D8F"/>
    <w:rsid w:val="004B51F8"/>
    <w:rsid w:val="004C41ED"/>
    <w:rsid w:val="004F2A6D"/>
    <w:rsid w:val="00501B45"/>
    <w:rsid w:val="00504345"/>
    <w:rsid w:val="0051023E"/>
    <w:rsid w:val="005136F9"/>
    <w:rsid w:val="00530B4C"/>
    <w:rsid w:val="00531228"/>
    <w:rsid w:val="005322AC"/>
    <w:rsid w:val="00533A93"/>
    <w:rsid w:val="00546A5C"/>
    <w:rsid w:val="00550227"/>
    <w:rsid w:val="005503A9"/>
    <w:rsid w:val="005528B6"/>
    <w:rsid w:val="00553988"/>
    <w:rsid w:val="00555AEC"/>
    <w:rsid w:val="00560EF3"/>
    <w:rsid w:val="0056602C"/>
    <w:rsid w:val="00574276"/>
    <w:rsid w:val="00580BA4"/>
    <w:rsid w:val="00581318"/>
    <w:rsid w:val="00586C23"/>
    <w:rsid w:val="00587516"/>
    <w:rsid w:val="00591FFD"/>
    <w:rsid w:val="005968BF"/>
    <w:rsid w:val="005A44BD"/>
    <w:rsid w:val="005A517A"/>
    <w:rsid w:val="005A7051"/>
    <w:rsid w:val="005B1EAC"/>
    <w:rsid w:val="005B276F"/>
    <w:rsid w:val="005B4B8C"/>
    <w:rsid w:val="005B60F4"/>
    <w:rsid w:val="005C0A95"/>
    <w:rsid w:val="005C2B34"/>
    <w:rsid w:val="005D1F09"/>
    <w:rsid w:val="005D4630"/>
    <w:rsid w:val="005D65C4"/>
    <w:rsid w:val="005E7CA2"/>
    <w:rsid w:val="005F0C33"/>
    <w:rsid w:val="005F132B"/>
    <w:rsid w:val="005F68CE"/>
    <w:rsid w:val="005F6E22"/>
    <w:rsid w:val="005F7D1A"/>
    <w:rsid w:val="00606795"/>
    <w:rsid w:val="006136CD"/>
    <w:rsid w:val="00613AF0"/>
    <w:rsid w:val="00615ADE"/>
    <w:rsid w:val="00627228"/>
    <w:rsid w:val="006300A6"/>
    <w:rsid w:val="00633D54"/>
    <w:rsid w:val="00641161"/>
    <w:rsid w:val="006434EC"/>
    <w:rsid w:val="00644015"/>
    <w:rsid w:val="0065084C"/>
    <w:rsid w:val="00656257"/>
    <w:rsid w:val="00656446"/>
    <w:rsid w:val="0067126F"/>
    <w:rsid w:val="006736EB"/>
    <w:rsid w:val="00675A8E"/>
    <w:rsid w:val="006859B5"/>
    <w:rsid w:val="006925E8"/>
    <w:rsid w:val="00694EF5"/>
    <w:rsid w:val="00695575"/>
    <w:rsid w:val="006A0069"/>
    <w:rsid w:val="006A29FD"/>
    <w:rsid w:val="006A6BA0"/>
    <w:rsid w:val="006B539B"/>
    <w:rsid w:val="006C115C"/>
    <w:rsid w:val="006C2712"/>
    <w:rsid w:val="006C5811"/>
    <w:rsid w:val="006D49D3"/>
    <w:rsid w:val="006D590A"/>
    <w:rsid w:val="006D700F"/>
    <w:rsid w:val="006D7892"/>
    <w:rsid w:val="006E7A15"/>
    <w:rsid w:val="006F28F8"/>
    <w:rsid w:val="006F2B00"/>
    <w:rsid w:val="007021CF"/>
    <w:rsid w:val="007024C6"/>
    <w:rsid w:val="00706A88"/>
    <w:rsid w:val="0071547B"/>
    <w:rsid w:val="00716234"/>
    <w:rsid w:val="00716B5C"/>
    <w:rsid w:val="00723791"/>
    <w:rsid w:val="007276B6"/>
    <w:rsid w:val="00731689"/>
    <w:rsid w:val="007338E8"/>
    <w:rsid w:val="007456D3"/>
    <w:rsid w:val="0074662E"/>
    <w:rsid w:val="007512FF"/>
    <w:rsid w:val="00751ABE"/>
    <w:rsid w:val="00760E82"/>
    <w:rsid w:val="00763929"/>
    <w:rsid w:val="0077011D"/>
    <w:rsid w:val="00771EAD"/>
    <w:rsid w:val="00780715"/>
    <w:rsid w:val="007840BE"/>
    <w:rsid w:val="007850E3"/>
    <w:rsid w:val="00790DE6"/>
    <w:rsid w:val="00793208"/>
    <w:rsid w:val="00794FB4"/>
    <w:rsid w:val="00795E8D"/>
    <w:rsid w:val="007A6476"/>
    <w:rsid w:val="007B6849"/>
    <w:rsid w:val="007C38E1"/>
    <w:rsid w:val="007D0FB4"/>
    <w:rsid w:val="007D6EFD"/>
    <w:rsid w:val="007D7172"/>
    <w:rsid w:val="007E6A36"/>
    <w:rsid w:val="007E6F5C"/>
    <w:rsid w:val="007F131E"/>
    <w:rsid w:val="00801621"/>
    <w:rsid w:val="00803D08"/>
    <w:rsid w:val="00805586"/>
    <w:rsid w:val="00810806"/>
    <w:rsid w:val="00811827"/>
    <w:rsid w:val="00812D59"/>
    <w:rsid w:val="008148D4"/>
    <w:rsid w:val="008240DE"/>
    <w:rsid w:val="008254AC"/>
    <w:rsid w:val="008270BE"/>
    <w:rsid w:val="00832FC0"/>
    <w:rsid w:val="00851B59"/>
    <w:rsid w:val="0085391F"/>
    <w:rsid w:val="00861C4E"/>
    <w:rsid w:val="00861C6F"/>
    <w:rsid w:val="00882AD9"/>
    <w:rsid w:val="0089246C"/>
    <w:rsid w:val="00895D7F"/>
    <w:rsid w:val="008A217E"/>
    <w:rsid w:val="008A44A9"/>
    <w:rsid w:val="008A65C4"/>
    <w:rsid w:val="008B01A0"/>
    <w:rsid w:val="008B430A"/>
    <w:rsid w:val="008B57D5"/>
    <w:rsid w:val="008B6692"/>
    <w:rsid w:val="008C218D"/>
    <w:rsid w:val="008C28E9"/>
    <w:rsid w:val="008C42C4"/>
    <w:rsid w:val="008D0C35"/>
    <w:rsid w:val="008D0D8C"/>
    <w:rsid w:val="008E15E6"/>
    <w:rsid w:val="008E1B30"/>
    <w:rsid w:val="008E2BB3"/>
    <w:rsid w:val="008E2FDA"/>
    <w:rsid w:val="008E562B"/>
    <w:rsid w:val="008F6795"/>
    <w:rsid w:val="0090047A"/>
    <w:rsid w:val="00900D2C"/>
    <w:rsid w:val="00902A13"/>
    <w:rsid w:val="00906951"/>
    <w:rsid w:val="00907313"/>
    <w:rsid w:val="009162B4"/>
    <w:rsid w:val="009222F5"/>
    <w:rsid w:val="009259A3"/>
    <w:rsid w:val="00927AB5"/>
    <w:rsid w:val="00927AE2"/>
    <w:rsid w:val="00937559"/>
    <w:rsid w:val="00947372"/>
    <w:rsid w:val="00954AE8"/>
    <w:rsid w:val="0096042A"/>
    <w:rsid w:val="00961652"/>
    <w:rsid w:val="0097789F"/>
    <w:rsid w:val="00981314"/>
    <w:rsid w:val="00996F92"/>
    <w:rsid w:val="009A39A6"/>
    <w:rsid w:val="009A4EC0"/>
    <w:rsid w:val="009A5CD3"/>
    <w:rsid w:val="009A7835"/>
    <w:rsid w:val="009B0904"/>
    <w:rsid w:val="009B1E00"/>
    <w:rsid w:val="009B3C34"/>
    <w:rsid w:val="009B5635"/>
    <w:rsid w:val="009C4D89"/>
    <w:rsid w:val="009C7B52"/>
    <w:rsid w:val="009D0687"/>
    <w:rsid w:val="009D1F57"/>
    <w:rsid w:val="009D4760"/>
    <w:rsid w:val="009E0322"/>
    <w:rsid w:val="009E1089"/>
    <w:rsid w:val="009E29D6"/>
    <w:rsid w:val="009E525F"/>
    <w:rsid w:val="009E65E4"/>
    <w:rsid w:val="009E7439"/>
    <w:rsid w:val="009E7EB7"/>
    <w:rsid w:val="00A01BFC"/>
    <w:rsid w:val="00A03C34"/>
    <w:rsid w:val="00A0434A"/>
    <w:rsid w:val="00A106B9"/>
    <w:rsid w:val="00A10DCF"/>
    <w:rsid w:val="00A112F8"/>
    <w:rsid w:val="00A12A3B"/>
    <w:rsid w:val="00A20BFF"/>
    <w:rsid w:val="00A27DEB"/>
    <w:rsid w:val="00A33AF6"/>
    <w:rsid w:val="00A52F6F"/>
    <w:rsid w:val="00A53B26"/>
    <w:rsid w:val="00A60DDC"/>
    <w:rsid w:val="00A60E71"/>
    <w:rsid w:val="00A61D76"/>
    <w:rsid w:val="00A65E3F"/>
    <w:rsid w:val="00A67709"/>
    <w:rsid w:val="00A76654"/>
    <w:rsid w:val="00A76992"/>
    <w:rsid w:val="00A80EFC"/>
    <w:rsid w:val="00A83AD0"/>
    <w:rsid w:val="00A83E6E"/>
    <w:rsid w:val="00A87257"/>
    <w:rsid w:val="00A93910"/>
    <w:rsid w:val="00A97FCA"/>
    <w:rsid w:val="00AB35B2"/>
    <w:rsid w:val="00AB5221"/>
    <w:rsid w:val="00AC6003"/>
    <w:rsid w:val="00AC64BA"/>
    <w:rsid w:val="00AC69FE"/>
    <w:rsid w:val="00AC766A"/>
    <w:rsid w:val="00AC7FEB"/>
    <w:rsid w:val="00AD079E"/>
    <w:rsid w:val="00AD6A51"/>
    <w:rsid w:val="00AE3D4D"/>
    <w:rsid w:val="00AF53DC"/>
    <w:rsid w:val="00B06221"/>
    <w:rsid w:val="00B1244E"/>
    <w:rsid w:val="00B24B58"/>
    <w:rsid w:val="00B251F1"/>
    <w:rsid w:val="00B300A5"/>
    <w:rsid w:val="00B306F2"/>
    <w:rsid w:val="00B3541D"/>
    <w:rsid w:val="00B37A2E"/>
    <w:rsid w:val="00B40623"/>
    <w:rsid w:val="00B42EE2"/>
    <w:rsid w:val="00B45E5E"/>
    <w:rsid w:val="00B46876"/>
    <w:rsid w:val="00B5405C"/>
    <w:rsid w:val="00B54A60"/>
    <w:rsid w:val="00B5642A"/>
    <w:rsid w:val="00B57AB0"/>
    <w:rsid w:val="00B60F44"/>
    <w:rsid w:val="00B61718"/>
    <w:rsid w:val="00B7615E"/>
    <w:rsid w:val="00B8347A"/>
    <w:rsid w:val="00B8348B"/>
    <w:rsid w:val="00B8448C"/>
    <w:rsid w:val="00B86C81"/>
    <w:rsid w:val="00BA60E1"/>
    <w:rsid w:val="00BA6BC7"/>
    <w:rsid w:val="00BB2B45"/>
    <w:rsid w:val="00BB79B7"/>
    <w:rsid w:val="00BC28A4"/>
    <w:rsid w:val="00BD0A12"/>
    <w:rsid w:val="00BD14C5"/>
    <w:rsid w:val="00BD50C4"/>
    <w:rsid w:val="00BE6493"/>
    <w:rsid w:val="00BE6EEB"/>
    <w:rsid w:val="00BE728E"/>
    <w:rsid w:val="00BF0F2D"/>
    <w:rsid w:val="00C0160A"/>
    <w:rsid w:val="00C10BE2"/>
    <w:rsid w:val="00C10C34"/>
    <w:rsid w:val="00C163A3"/>
    <w:rsid w:val="00C16AED"/>
    <w:rsid w:val="00C24230"/>
    <w:rsid w:val="00C26DE0"/>
    <w:rsid w:val="00C2735E"/>
    <w:rsid w:val="00C472BA"/>
    <w:rsid w:val="00C638B8"/>
    <w:rsid w:val="00C63D67"/>
    <w:rsid w:val="00C70492"/>
    <w:rsid w:val="00C739DD"/>
    <w:rsid w:val="00C739E2"/>
    <w:rsid w:val="00C74FF4"/>
    <w:rsid w:val="00C83D19"/>
    <w:rsid w:val="00C86BAD"/>
    <w:rsid w:val="00C906CE"/>
    <w:rsid w:val="00CA5A8C"/>
    <w:rsid w:val="00CA6BEB"/>
    <w:rsid w:val="00CB059B"/>
    <w:rsid w:val="00CB39A7"/>
    <w:rsid w:val="00CC1436"/>
    <w:rsid w:val="00CC5911"/>
    <w:rsid w:val="00CD0202"/>
    <w:rsid w:val="00CF2A63"/>
    <w:rsid w:val="00CF570E"/>
    <w:rsid w:val="00CF5FE4"/>
    <w:rsid w:val="00D054A1"/>
    <w:rsid w:val="00D12C4E"/>
    <w:rsid w:val="00D13503"/>
    <w:rsid w:val="00D22223"/>
    <w:rsid w:val="00D22BAE"/>
    <w:rsid w:val="00D23B3F"/>
    <w:rsid w:val="00D2482C"/>
    <w:rsid w:val="00D26F65"/>
    <w:rsid w:val="00D30DD9"/>
    <w:rsid w:val="00D3283C"/>
    <w:rsid w:val="00D37731"/>
    <w:rsid w:val="00D4163A"/>
    <w:rsid w:val="00D46C67"/>
    <w:rsid w:val="00D47114"/>
    <w:rsid w:val="00D51011"/>
    <w:rsid w:val="00D533AF"/>
    <w:rsid w:val="00D54E99"/>
    <w:rsid w:val="00D57365"/>
    <w:rsid w:val="00D57417"/>
    <w:rsid w:val="00D65B56"/>
    <w:rsid w:val="00D82CDF"/>
    <w:rsid w:val="00D82EF3"/>
    <w:rsid w:val="00D90787"/>
    <w:rsid w:val="00DA6919"/>
    <w:rsid w:val="00DB0B9D"/>
    <w:rsid w:val="00DB1268"/>
    <w:rsid w:val="00DB397B"/>
    <w:rsid w:val="00DC13FD"/>
    <w:rsid w:val="00DC79AE"/>
    <w:rsid w:val="00DD0924"/>
    <w:rsid w:val="00DD1F95"/>
    <w:rsid w:val="00DD4F0C"/>
    <w:rsid w:val="00DD5BB1"/>
    <w:rsid w:val="00DD7914"/>
    <w:rsid w:val="00DE3FB7"/>
    <w:rsid w:val="00DE428A"/>
    <w:rsid w:val="00DE4583"/>
    <w:rsid w:val="00DF039C"/>
    <w:rsid w:val="00E02268"/>
    <w:rsid w:val="00E04271"/>
    <w:rsid w:val="00E10D59"/>
    <w:rsid w:val="00E145AB"/>
    <w:rsid w:val="00E1476F"/>
    <w:rsid w:val="00E1620E"/>
    <w:rsid w:val="00E17563"/>
    <w:rsid w:val="00E219AC"/>
    <w:rsid w:val="00E2579D"/>
    <w:rsid w:val="00E31AD6"/>
    <w:rsid w:val="00E36353"/>
    <w:rsid w:val="00E36410"/>
    <w:rsid w:val="00E43F70"/>
    <w:rsid w:val="00E47197"/>
    <w:rsid w:val="00E47781"/>
    <w:rsid w:val="00E64874"/>
    <w:rsid w:val="00E91460"/>
    <w:rsid w:val="00E91F09"/>
    <w:rsid w:val="00E96F4D"/>
    <w:rsid w:val="00EA1226"/>
    <w:rsid w:val="00EA36CE"/>
    <w:rsid w:val="00EA77BD"/>
    <w:rsid w:val="00EB1593"/>
    <w:rsid w:val="00EB35DA"/>
    <w:rsid w:val="00EB59CB"/>
    <w:rsid w:val="00EC3DED"/>
    <w:rsid w:val="00EC55D9"/>
    <w:rsid w:val="00EC7BA4"/>
    <w:rsid w:val="00EE0E49"/>
    <w:rsid w:val="00EE12D9"/>
    <w:rsid w:val="00EE1381"/>
    <w:rsid w:val="00EE7D84"/>
    <w:rsid w:val="00EE7E15"/>
    <w:rsid w:val="00EF12ED"/>
    <w:rsid w:val="00EF4D20"/>
    <w:rsid w:val="00EF5D0F"/>
    <w:rsid w:val="00F03707"/>
    <w:rsid w:val="00F119E7"/>
    <w:rsid w:val="00F133E2"/>
    <w:rsid w:val="00F14DD1"/>
    <w:rsid w:val="00F154CA"/>
    <w:rsid w:val="00F2150C"/>
    <w:rsid w:val="00F2341B"/>
    <w:rsid w:val="00F30554"/>
    <w:rsid w:val="00F34D6B"/>
    <w:rsid w:val="00F429C6"/>
    <w:rsid w:val="00F629CB"/>
    <w:rsid w:val="00F6304B"/>
    <w:rsid w:val="00F7055B"/>
    <w:rsid w:val="00F77049"/>
    <w:rsid w:val="00F822A3"/>
    <w:rsid w:val="00F82371"/>
    <w:rsid w:val="00F87376"/>
    <w:rsid w:val="00F9589D"/>
    <w:rsid w:val="00F96607"/>
    <w:rsid w:val="00FA2070"/>
    <w:rsid w:val="00FA3972"/>
    <w:rsid w:val="00FB45C8"/>
    <w:rsid w:val="00FB6624"/>
    <w:rsid w:val="00FC0F29"/>
    <w:rsid w:val="00FC571E"/>
    <w:rsid w:val="00FC7829"/>
    <w:rsid w:val="00FD3B21"/>
    <w:rsid w:val="00FD4C4E"/>
    <w:rsid w:val="00FD632E"/>
    <w:rsid w:val="00FE0F84"/>
    <w:rsid w:val="00FE5766"/>
    <w:rsid w:val="00FE5972"/>
    <w:rsid w:val="00FE74E3"/>
    <w:rsid w:val="00FF40DE"/>
    <w:rsid w:val="00FF4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0554"/>
    <w:pPr>
      <w:spacing w:before="0" w:beforeAutospacing="0" w:line="36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F30554"/>
    <w:pPr>
      <w:keepNext/>
      <w:spacing w:line="240" w:lineRule="auto"/>
      <w:outlineLvl w:val="4"/>
    </w:pPr>
    <w:rPr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9"/>
    <w:rsid w:val="00F30554"/>
    <w:rPr>
      <w:rFonts w:ascii="Times New Roman" w:eastAsia="Times New Roman" w:hAnsi="Times New Roman" w:cs="Times New Roman"/>
      <w:sz w:val="28"/>
      <w:szCs w:val="28"/>
      <w:lang w:eastAsia="hu-HU"/>
    </w:rPr>
  </w:style>
  <w:style w:type="paragraph" w:styleId="NormlWeb">
    <w:name w:val="Normal (Web)"/>
    <w:basedOn w:val="Norml"/>
    <w:uiPriority w:val="99"/>
    <w:unhideWhenUsed/>
    <w:rsid w:val="00F30554"/>
    <w:pPr>
      <w:spacing w:before="100" w:beforeAutospacing="1" w:after="100" w:afterAutospacing="1" w:line="240" w:lineRule="auto"/>
    </w:pPr>
  </w:style>
  <w:style w:type="paragraph" w:styleId="lfej">
    <w:name w:val="header"/>
    <w:basedOn w:val="Norml"/>
    <w:link w:val="lfejChar"/>
    <w:uiPriority w:val="99"/>
    <w:unhideWhenUsed/>
    <w:rsid w:val="00F3055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3055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F30554"/>
    <w:pPr>
      <w:spacing w:line="240" w:lineRule="auto"/>
      <w:jc w:val="center"/>
    </w:pPr>
    <w:rPr>
      <w:b/>
      <w:bCs/>
      <w:sz w:val="32"/>
      <w:szCs w:val="32"/>
    </w:rPr>
  </w:style>
  <w:style w:type="character" w:customStyle="1" w:styleId="CmChar">
    <w:name w:val="Cím Char"/>
    <w:basedOn w:val="Bekezdsalapbettpusa"/>
    <w:link w:val="Cm"/>
    <w:rsid w:val="00F3055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F30554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sid w:val="00F3055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30554"/>
    <w:pPr>
      <w:spacing w:before="0" w:beforeAutospacing="0"/>
      <w:jc w:val="left"/>
    </w:pPr>
  </w:style>
  <w:style w:type="paragraph" w:customStyle="1" w:styleId="Listaszerbekezds1">
    <w:name w:val="Listaszerű bekezdés1"/>
    <w:basedOn w:val="Norml"/>
    <w:qFormat/>
    <w:rsid w:val="00D46C67"/>
    <w:pPr>
      <w:spacing w:line="240" w:lineRule="auto"/>
      <w:ind w:left="720"/>
    </w:pPr>
    <w:rPr>
      <w:sz w:val="20"/>
      <w:szCs w:val="20"/>
    </w:rPr>
  </w:style>
  <w:style w:type="paragraph" w:styleId="Listaszerbekezds">
    <w:name w:val="List Paragraph"/>
    <w:basedOn w:val="Norml"/>
    <w:uiPriority w:val="34"/>
    <w:qFormat/>
    <w:rsid w:val="00BE64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844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8448C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6859B5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llb">
    <w:name w:val="footer"/>
    <w:basedOn w:val="Norml"/>
    <w:link w:val="llbChar"/>
    <w:uiPriority w:val="99"/>
    <w:unhideWhenUsed/>
    <w:rsid w:val="00895D7F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95D7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B3541D"/>
    <w:rPr>
      <w:color w:val="0000FF" w:themeColor="hyperlink"/>
      <w:u w:val="single"/>
    </w:rPr>
  </w:style>
  <w:style w:type="character" w:styleId="Kiemels2">
    <w:name w:val="Strong"/>
    <w:basedOn w:val="Bekezdsalapbettpusa"/>
    <w:uiPriority w:val="22"/>
    <w:qFormat/>
    <w:rsid w:val="0081182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0554"/>
    <w:pPr>
      <w:spacing w:before="0" w:beforeAutospacing="0" w:line="36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F30554"/>
    <w:pPr>
      <w:keepNext/>
      <w:spacing w:line="240" w:lineRule="auto"/>
      <w:outlineLvl w:val="4"/>
    </w:pPr>
    <w:rPr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uiPriority w:val="99"/>
    <w:rsid w:val="00F30554"/>
    <w:rPr>
      <w:rFonts w:ascii="Times New Roman" w:eastAsia="Times New Roman" w:hAnsi="Times New Roman" w:cs="Times New Roman"/>
      <w:sz w:val="28"/>
      <w:szCs w:val="28"/>
      <w:lang w:eastAsia="hu-HU"/>
    </w:rPr>
  </w:style>
  <w:style w:type="paragraph" w:styleId="NormlWeb">
    <w:name w:val="Normal (Web)"/>
    <w:basedOn w:val="Norml"/>
    <w:uiPriority w:val="99"/>
    <w:unhideWhenUsed/>
    <w:rsid w:val="00F30554"/>
    <w:pPr>
      <w:spacing w:before="100" w:beforeAutospacing="1" w:after="100" w:afterAutospacing="1" w:line="240" w:lineRule="auto"/>
    </w:pPr>
  </w:style>
  <w:style w:type="paragraph" w:styleId="lfej">
    <w:name w:val="header"/>
    <w:basedOn w:val="Norml"/>
    <w:link w:val="lfejChar"/>
    <w:uiPriority w:val="99"/>
    <w:unhideWhenUsed/>
    <w:rsid w:val="00F3055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3055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F30554"/>
    <w:pPr>
      <w:spacing w:line="240" w:lineRule="auto"/>
      <w:jc w:val="center"/>
    </w:pPr>
    <w:rPr>
      <w:b/>
      <w:bCs/>
      <w:sz w:val="32"/>
      <w:szCs w:val="32"/>
    </w:rPr>
  </w:style>
  <w:style w:type="character" w:customStyle="1" w:styleId="CmChar">
    <w:name w:val="Cím Char"/>
    <w:basedOn w:val="Bekezdsalapbettpusa"/>
    <w:link w:val="Cm"/>
    <w:rsid w:val="00F3055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F30554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sid w:val="00F3055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30554"/>
    <w:pPr>
      <w:spacing w:before="0" w:beforeAutospacing="0"/>
      <w:jc w:val="left"/>
    </w:pPr>
  </w:style>
  <w:style w:type="paragraph" w:customStyle="1" w:styleId="Listaszerbekezds1">
    <w:name w:val="Listaszerű bekezdés1"/>
    <w:basedOn w:val="Norml"/>
    <w:qFormat/>
    <w:rsid w:val="00D46C67"/>
    <w:pPr>
      <w:spacing w:line="240" w:lineRule="auto"/>
      <w:ind w:left="720"/>
    </w:pPr>
    <w:rPr>
      <w:sz w:val="20"/>
      <w:szCs w:val="20"/>
    </w:rPr>
  </w:style>
  <w:style w:type="paragraph" w:styleId="Listaszerbekezds">
    <w:name w:val="List Paragraph"/>
    <w:basedOn w:val="Norml"/>
    <w:uiPriority w:val="34"/>
    <w:qFormat/>
    <w:rsid w:val="00BE64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844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8448C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6859B5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llb">
    <w:name w:val="footer"/>
    <w:basedOn w:val="Norml"/>
    <w:link w:val="llbChar"/>
    <w:uiPriority w:val="99"/>
    <w:unhideWhenUsed/>
    <w:rsid w:val="00895D7F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95D7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B3541D"/>
    <w:rPr>
      <w:color w:val="0000FF" w:themeColor="hyperlink"/>
      <w:u w:val="single"/>
    </w:rPr>
  </w:style>
  <w:style w:type="character" w:styleId="Kiemels2">
    <w:name w:val="Strong"/>
    <w:basedOn w:val="Bekezdsalapbettpusa"/>
    <w:uiPriority w:val="22"/>
    <w:qFormat/>
    <w:rsid w:val="008118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9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5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12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16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9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61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80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zeszk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78CCD-9505-47ED-B388-E0BEC463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2121</Words>
  <Characters>14635</Characters>
  <Application>Microsoft Office Word</Application>
  <DocSecurity>0</DocSecurity>
  <Lines>121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 Legeza Tímea</cp:lastModifiedBy>
  <cp:revision>2</cp:revision>
  <cp:lastPrinted>2018-11-16T10:31:00Z</cp:lastPrinted>
  <dcterms:created xsi:type="dcterms:W3CDTF">2018-11-16T10:32:00Z</dcterms:created>
  <dcterms:modified xsi:type="dcterms:W3CDTF">2018-11-16T10:32:00Z</dcterms:modified>
</cp:coreProperties>
</file>