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BA" w:rsidRPr="008C483A" w:rsidRDefault="00C073BA" w:rsidP="00C0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C073BA" w:rsidRPr="002C3EAA" w:rsidRDefault="00C073BA" w:rsidP="00C07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C073BA" w:rsidRDefault="00C073BA" w:rsidP="00C073BA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C073BA" w:rsidRPr="00652634" w:rsidRDefault="00C073BA" w:rsidP="00C0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4">
        <w:rPr>
          <w:rFonts w:ascii="Times New Roman" w:hAnsi="Times New Roman" w:cs="Times New Roman"/>
          <w:sz w:val="24"/>
          <w:szCs w:val="24"/>
        </w:rPr>
        <w:t>TPH/</w:t>
      </w:r>
      <w:r w:rsidR="009F5179">
        <w:rPr>
          <w:rFonts w:ascii="Times New Roman" w:hAnsi="Times New Roman" w:cs="Times New Roman"/>
          <w:sz w:val="24"/>
          <w:szCs w:val="24"/>
        </w:rPr>
        <w:t>8108-3/</w:t>
      </w:r>
      <w:r w:rsidRPr="00652634">
        <w:rPr>
          <w:rFonts w:ascii="Times New Roman" w:hAnsi="Times New Roman" w:cs="Times New Roman"/>
          <w:sz w:val="24"/>
          <w:szCs w:val="24"/>
        </w:rPr>
        <w:t>2020.</w:t>
      </w:r>
    </w:p>
    <w:p w:rsidR="00C073BA" w:rsidRDefault="009F5179" w:rsidP="00C07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</w:t>
      </w:r>
      <w:r w:rsidR="00C073BA">
        <w:rPr>
          <w:rFonts w:ascii="Times New Roman" w:hAnsi="Times New Roman" w:cs="Times New Roman"/>
          <w:b/>
          <w:sz w:val="24"/>
          <w:szCs w:val="24"/>
        </w:rPr>
        <w:t>/2020.</w:t>
      </w:r>
    </w:p>
    <w:p w:rsidR="00C073BA" w:rsidRDefault="00C073BA" w:rsidP="00C07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BA" w:rsidRPr="00D60CFE" w:rsidRDefault="00C073BA" w:rsidP="00C07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FE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C073BA" w:rsidRPr="00C073BA" w:rsidRDefault="00C073BA" w:rsidP="00C073BA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3BA" w:rsidRPr="00C073BA" w:rsidRDefault="00C073BA" w:rsidP="00C073BA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r w:rsidRPr="00C073BA">
        <w:rPr>
          <w:rFonts w:ascii="Times New Roman" w:hAnsi="Times New Roman" w:cs="Times New Roman"/>
          <w:sz w:val="24"/>
          <w:szCs w:val="24"/>
        </w:rPr>
        <w:t xml:space="preserve">(mely egyben a Tiszavasvári Településszolgáltatási és Vagyonkezelő Nonprofit Korlátolt Felelősségű Társaság </w:t>
      </w:r>
      <w:r w:rsidR="00C918A5">
        <w:rPr>
          <w:rFonts w:ascii="Times New Roman" w:hAnsi="Times New Roman" w:cs="Times New Roman"/>
          <w:sz w:val="24"/>
          <w:szCs w:val="24"/>
        </w:rPr>
        <w:t>12</w:t>
      </w:r>
      <w:r w:rsidRPr="00C073BA">
        <w:rPr>
          <w:rFonts w:ascii="Times New Roman" w:hAnsi="Times New Roman" w:cs="Times New Roman"/>
          <w:sz w:val="24"/>
          <w:szCs w:val="24"/>
        </w:rPr>
        <w:t>/2020. (</w:t>
      </w:r>
      <w:r w:rsidR="00C918A5">
        <w:rPr>
          <w:rFonts w:ascii="Times New Roman" w:hAnsi="Times New Roman" w:cs="Times New Roman"/>
          <w:sz w:val="24"/>
          <w:szCs w:val="24"/>
        </w:rPr>
        <w:t>V.28</w:t>
      </w:r>
      <w:r w:rsidRPr="00C073BA">
        <w:rPr>
          <w:rFonts w:ascii="Times New Roman" w:hAnsi="Times New Roman" w:cs="Times New Roman"/>
          <w:sz w:val="24"/>
          <w:szCs w:val="24"/>
        </w:rPr>
        <w:t>.) számú alapítói döntése)</w:t>
      </w:r>
    </w:p>
    <w:p w:rsidR="00C073BA" w:rsidRDefault="00C073BA" w:rsidP="00C073BA">
      <w:pPr>
        <w:pStyle w:val="Listaszerbekezds"/>
        <w:widowControl w:val="0"/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C073BA" w:rsidRPr="00C073BA" w:rsidRDefault="00C073BA" w:rsidP="00C073BA">
      <w:pPr>
        <w:pStyle w:val="Listaszerbekezds"/>
        <w:widowControl w:val="0"/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C073B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A TIVA-SZOLG Nonprofit Kft. b</w:t>
      </w:r>
      <w:r w:rsidRPr="00C073BA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>eszámolója a köztemetőben végzett 201</w:t>
      </w:r>
      <w:r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>9</w:t>
      </w:r>
      <w:r w:rsidRPr="00C073BA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  <w:r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C073BA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>évi tevékenységéről</w:t>
      </w:r>
    </w:p>
    <w:p w:rsidR="00C073BA" w:rsidRPr="00333320" w:rsidRDefault="00C073BA" w:rsidP="00C07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BA" w:rsidRDefault="00C073BA" w:rsidP="00C07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3BA" w:rsidRDefault="00C073BA" w:rsidP="00C0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BD272D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C073BA" w:rsidRDefault="00C073BA" w:rsidP="00C0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3BA" w:rsidRPr="00C073BA" w:rsidRDefault="005449BD" w:rsidP="00C073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C073BA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C073BA" w:rsidRPr="00C073BA">
        <w:rPr>
          <w:rFonts w:ascii="Times New Roman" w:eastAsia="Times New Roman" w:hAnsi="Times New Roman" w:cs="Times New Roman"/>
          <w:sz w:val="24"/>
          <w:szCs w:val="24"/>
          <w:lang w:eastAsia="hu-HU"/>
        </w:rPr>
        <w:t>lfogad</w:t>
      </w:r>
      <w:r w:rsidR="00C073BA"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="00C073BA" w:rsidRPr="00C07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tulajdonában lévő Városi Temető üzemeltetését végző TIVA-SZOLG Nonprofit Kft. köztemetőben végzett tevékenységéről szóló 201</w:t>
      </w:r>
      <w:r w:rsidR="00C073BA">
        <w:rPr>
          <w:rFonts w:ascii="Times New Roman" w:eastAsia="Times New Roman" w:hAnsi="Times New Roman" w:cs="Times New Roman"/>
          <w:sz w:val="24"/>
          <w:szCs w:val="24"/>
          <w:lang w:eastAsia="hu-HU"/>
        </w:rPr>
        <w:t>9. évi beszámolóját a határozat 1. melléklete szerinti tartalommal.</w:t>
      </w:r>
    </w:p>
    <w:p w:rsidR="00C073BA" w:rsidRDefault="00C073BA" w:rsidP="00C073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449BD" w:rsidRDefault="005449BD" w:rsidP="00C91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073BA" w:rsidRPr="00C073BA">
        <w:rPr>
          <w:rFonts w:ascii="Times New Roman" w:hAnsi="Times New Roman" w:cs="Times New Roman"/>
          <w:sz w:val="24"/>
          <w:szCs w:val="24"/>
        </w:rPr>
        <w:t xml:space="preserve">Döntök arról, hogy a 2019. évi kegyeleti közszolgáltatási tevékenység </w:t>
      </w:r>
      <w:r w:rsidR="00C073BA" w:rsidRPr="00C073BA">
        <w:rPr>
          <w:rFonts w:ascii="Times New Roman" w:hAnsi="Times New Roman" w:cs="Times New Roman"/>
          <w:b/>
          <w:sz w:val="24"/>
          <w:szCs w:val="24"/>
        </w:rPr>
        <w:t>4</w:t>
      </w:r>
      <w:r w:rsidR="00C073BA" w:rsidRPr="00C07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.122.470.-</w:t>
      </w:r>
      <w:proofErr w:type="gramStart"/>
      <w:r w:rsidR="00C073BA" w:rsidRPr="00C07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</w:t>
      </w:r>
      <w:r w:rsidR="00C073BA" w:rsidRPr="00C073BA">
        <w:rPr>
          <w:rFonts w:ascii="Times New Roman" w:hAnsi="Times New Roman" w:cs="Times New Roman"/>
          <w:sz w:val="24"/>
          <w:szCs w:val="24"/>
        </w:rPr>
        <w:t xml:space="preserve">  </w:t>
      </w:r>
      <w:r w:rsidR="00C073BA" w:rsidRPr="000C2935">
        <w:rPr>
          <w:rFonts w:ascii="Times New Roman" w:hAnsi="Times New Roman" w:cs="Times New Roman"/>
          <w:b/>
          <w:sz w:val="24"/>
          <w:szCs w:val="24"/>
        </w:rPr>
        <w:t>pozitív</w:t>
      </w:r>
      <w:proofErr w:type="gramEnd"/>
      <w:r w:rsidR="00C073BA" w:rsidRPr="000C2935">
        <w:rPr>
          <w:rFonts w:ascii="Times New Roman" w:hAnsi="Times New Roman" w:cs="Times New Roman"/>
          <w:b/>
          <w:sz w:val="24"/>
          <w:szCs w:val="24"/>
        </w:rPr>
        <w:t xml:space="preserve"> eredmény</w:t>
      </w:r>
      <w:r w:rsidR="0010480A" w:rsidRPr="000C2935">
        <w:rPr>
          <w:rFonts w:ascii="Times New Roman" w:hAnsi="Times New Roman" w:cs="Times New Roman"/>
          <w:b/>
          <w:sz w:val="24"/>
          <w:szCs w:val="24"/>
        </w:rPr>
        <w:t>e</w:t>
      </w:r>
      <w:r w:rsidR="00C073BA" w:rsidRPr="000C2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8A5" w:rsidRPr="000C2935">
        <w:rPr>
          <w:rFonts w:ascii="Times New Roman" w:hAnsi="Times New Roman" w:cs="Times New Roman"/>
          <w:b/>
          <w:sz w:val="24"/>
          <w:szCs w:val="24"/>
        </w:rPr>
        <w:t>a temetőszolgáltatás végzéséhez szükséges gépjármű lízingdíjának törlesztésére, val</w:t>
      </w:r>
      <w:r w:rsidR="0010480A" w:rsidRPr="000C2935">
        <w:rPr>
          <w:rFonts w:ascii="Times New Roman" w:hAnsi="Times New Roman" w:cs="Times New Roman"/>
          <w:b/>
          <w:sz w:val="24"/>
          <w:szCs w:val="24"/>
        </w:rPr>
        <w:t>amint karbantartási feladatok elvégzésére kerül felhasználásra.</w:t>
      </w:r>
    </w:p>
    <w:p w:rsidR="00C918A5" w:rsidRPr="00C918A5" w:rsidRDefault="00C918A5" w:rsidP="00C91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3BA" w:rsidRDefault="005449BD" w:rsidP="00C073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073BA">
        <w:rPr>
          <w:rFonts w:ascii="Times New Roman" w:hAnsi="Times New Roman" w:cs="Times New Roman"/>
          <w:sz w:val="24"/>
          <w:szCs w:val="24"/>
        </w:rPr>
        <w:t xml:space="preserve">Döntésemről tájékoztatom a </w:t>
      </w:r>
      <w:r w:rsidR="00C073BA" w:rsidRPr="00C073BA">
        <w:rPr>
          <w:rFonts w:ascii="Times New Roman" w:eastAsia="Times New Roman" w:hAnsi="Times New Roman" w:cs="Times New Roman"/>
          <w:sz w:val="24"/>
          <w:szCs w:val="24"/>
          <w:lang w:eastAsia="hu-HU"/>
        </w:rPr>
        <w:t>TIVA-SZOLG Nonprofit Kft.</w:t>
      </w:r>
      <w:r w:rsidR="00C07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ügyvezetőjét és Szorgalmatos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C073BA">
        <w:rPr>
          <w:rFonts w:ascii="Times New Roman" w:eastAsia="Times New Roman" w:hAnsi="Times New Roman" w:cs="Times New Roman"/>
          <w:sz w:val="24"/>
          <w:szCs w:val="24"/>
          <w:lang w:eastAsia="hu-HU"/>
        </w:rPr>
        <w:t>özség Önkormányzatát.</w:t>
      </w:r>
    </w:p>
    <w:p w:rsidR="005449BD" w:rsidRDefault="005449BD" w:rsidP="00544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3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INDOKOLÁS</w:t>
      </w:r>
    </w:p>
    <w:p w:rsidR="005449BD" w:rsidRDefault="005449BD" w:rsidP="00C073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49BD" w:rsidRPr="005449BD" w:rsidRDefault="005449BD" w:rsidP="005449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44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Képviselő-testület a 277/2015. (XII.17.) Kt. számú határozatában úgy döntött, hogy a </w:t>
      </w:r>
      <w:r w:rsidRPr="00544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Városi Köztemető üzemeltetését 2016. január 1-jétől</w:t>
      </w:r>
      <w:r w:rsidRPr="00544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Tiszavasvári Város Önkormányzata látja el a Tiszavasvári Településszolgáltatási és Vagyonkezelő Kft. (továbbiakban: TIVA-SZOLG Kft.) </w:t>
      </w:r>
      <w:r w:rsidRPr="00544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ú</w:t>
      </w:r>
      <w:r w:rsidRPr="00544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tján.</w:t>
      </w:r>
    </w:p>
    <w:p w:rsidR="005449BD" w:rsidRPr="005449BD" w:rsidRDefault="005449BD" w:rsidP="005449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449BD" w:rsidRPr="005449BD" w:rsidRDefault="005449BD" w:rsidP="005449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44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TIVA-SZOLG Kft-t a Képviselő-testület 15 évi időtartamra, azaz </w:t>
      </w:r>
      <w:r w:rsidRPr="00544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2030.12.31. napjáig bízta</w:t>
      </w:r>
      <w:r w:rsidRPr="00544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 a temető üzemeltetésével, illetve a kegyeleti közszolgáltatások ellátásával.</w:t>
      </w:r>
    </w:p>
    <w:p w:rsidR="005449BD" w:rsidRPr="005449BD" w:rsidRDefault="005449BD" w:rsidP="005449B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50B1B" w:rsidRPr="00550B1B" w:rsidRDefault="005449BD" w:rsidP="00550B1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449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közszolgáltatási szerződés 3. pontja értelmében az Üzemeltető </w:t>
      </w:r>
      <w:r w:rsidRPr="005449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köteles írásban beszámolni a temető üzemeltetéséről, an</w:t>
      </w:r>
      <w:r w:rsidR="00550B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nak bevételeiről és kiadásainak alakulásáról, </w:t>
      </w:r>
      <w:r w:rsidR="00550B1B" w:rsidRPr="00550B1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amikor a különbözet felhasználásáról döntés születik, melynek alapján a bevételek és kiadások közötti különbözetet Megbízó évente, Üzemeltetővel történt egyeztetés alapján a t</w:t>
      </w:r>
      <w:r w:rsidR="00550B1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emető fejlesztésére fordítja.</w:t>
      </w:r>
    </w:p>
    <w:p w:rsidR="005449BD" w:rsidRPr="005449BD" w:rsidRDefault="005449BD" w:rsidP="005449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49BD" w:rsidRPr="005449BD" w:rsidRDefault="005449BD" w:rsidP="005449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0B1B" w:rsidRDefault="005449BD" w:rsidP="005449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49B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TIVA-SZOLG Kft. a 201</w:t>
      </w:r>
      <w:r w:rsidR="007A76F1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5449BD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köztemető működéséről szóló beszámolóját elkészítette, melyet a határozat 1. számú melléklete tartalmaz.</w:t>
      </w:r>
    </w:p>
    <w:p w:rsidR="00550B1B" w:rsidRDefault="00550B1B" w:rsidP="005449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49BD" w:rsidRDefault="005449BD" w:rsidP="005449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5449BD">
        <w:rPr>
          <w:rFonts w:ascii="Times New Roman" w:eastAsia="Times New Roman" w:hAnsi="Times New Roman" w:cs="Times New Roman"/>
          <w:sz w:val="24"/>
          <w:szCs w:val="24"/>
          <w:lang w:eastAsia="hu-HU"/>
        </w:rPr>
        <w:t>Fentiekre tekintettel javaslom, hogy a közszolgáltatási szerződésben foglaltakra figyelemmel a Tiszavasvári köztemető 201</w:t>
      </w:r>
      <w:r w:rsidR="00550B1B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5449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működésének </w:t>
      </w:r>
      <w:r w:rsidR="00550B1B" w:rsidRPr="00550B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550B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550B1B" w:rsidRPr="00550B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</w:t>
      </w:r>
      <w:r w:rsidRPr="005449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550B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470</w:t>
      </w:r>
      <w:r w:rsidRPr="005449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.-Ft pozitív működési eredményét az Önkormányzat </w:t>
      </w:r>
      <w:r w:rsidRPr="005449BD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Üzemeltető által a beszámolójában javasolt beruházásokra fordítsa:</w:t>
      </w:r>
      <w:r w:rsidR="000C29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C2935" w:rsidRPr="000C2935">
        <w:rPr>
          <w:rFonts w:ascii="Times New Roman" w:hAnsi="Times New Roman" w:cs="Times New Roman"/>
          <w:b/>
          <w:sz w:val="24"/>
          <w:szCs w:val="24"/>
        </w:rPr>
        <w:t>temetőszolgáltatás végzéséhez szükséges gépjármű lízingdíjának törlesztés</w:t>
      </w:r>
      <w:r w:rsidR="000C2935">
        <w:rPr>
          <w:rFonts w:ascii="Times New Roman" w:hAnsi="Times New Roman" w:cs="Times New Roman"/>
          <w:b/>
          <w:sz w:val="24"/>
          <w:szCs w:val="24"/>
        </w:rPr>
        <w:t>e</w:t>
      </w:r>
      <w:r w:rsidR="000C2935" w:rsidRPr="000C2935">
        <w:rPr>
          <w:rFonts w:ascii="Times New Roman" w:hAnsi="Times New Roman" w:cs="Times New Roman"/>
          <w:b/>
          <w:sz w:val="24"/>
          <w:szCs w:val="24"/>
        </w:rPr>
        <w:t>, valamint karba</w:t>
      </w:r>
      <w:r w:rsidR="000C2935">
        <w:rPr>
          <w:rFonts w:ascii="Times New Roman" w:hAnsi="Times New Roman" w:cs="Times New Roman"/>
          <w:b/>
          <w:sz w:val="24"/>
          <w:szCs w:val="24"/>
        </w:rPr>
        <w:t>ntartási feladatok elvégzése</w:t>
      </w:r>
    </w:p>
    <w:p w:rsidR="00550B1B" w:rsidRDefault="00550B1B" w:rsidP="005449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550B1B" w:rsidRPr="006F0F44" w:rsidRDefault="00550B1B" w:rsidP="00550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6F0F44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az élet- és vagyonbiztonságot veszélyeztető tömeges megbetegedést okozó humánjárvány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következményeinek elhárítása, a magyar állampolgárok egészségének és életének megóvása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550B1B" w:rsidRDefault="00550B1B" w:rsidP="00550B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50B1B" w:rsidRPr="003F1201" w:rsidRDefault="00550B1B" w:rsidP="00550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3F1201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550B1B" w:rsidRDefault="00550B1B" w:rsidP="00550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B1B" w:rsidRDefault="00550B1B" w:rsidP="00550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550B1B" w:rsidRDefault="00550B1B" w:rsidP="00550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B1B" w:rsidRPr="007F7D59" w:rsidRDefault="00550B1B" w:rsidP="00550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 alapján a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kialakult járványügyi helyzetre tekintettel </w:t>
      </w:r>
      <w:r>
        <w:rPr>
          <w:rFonts w:ascii="Times New Roman" w:hAnsi="Times New Roman" w:cs="Times New Roman"/>
          <w:b/>
          <w:sz w:val="24"/>
          <w:szCs w:val="24"/>
        </w:rPr>
        <w:t xml:space="preserve">a rendelkező részben foglaltak szerint döntöttem. 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B1B" w:rsidRDefault="00550B1B" w:rsidP="00550B1B">
      <w:pPr>
        <w:rPr>
          <w:rFonts w:ascii="Times New Roman" w:hAnsi="Times New Roman" w:cs="Times New Roman"/>
          <w:sz w:val="24"/>
          <w:szCs w:val="24"/>
        </w:rPr>
      </w:pPr>
    </w:p>
    <w:p w:rsidR="00550B1B" w:rsidRPr="00ED150E" w:rsidRDefault="00550B1B" w:rsidP="00550B1B">
      <w:pPr>
        <w:rPr>
          <w:rFonts w:ascii="Times New Roman" w:hAnsi="Times New Roman" w:cs="Times New Roman"/>
          <w:sz w:val="24"/>
          <w:szCs w:val="24"/>
        </w:rPr>
      </w:pPr>
      <w:r w:rsidRPr="00ED150E">
        <w:rPr>
          <w:rFonts w:ascii="Times New Roman" w:hAnsi="Times New Roman" w:cs="Times New Roman"/>
          <w:sz w:val="24"/>
          <w:szCs w:val="24"/>
        </w:rPr>
        <w:t xml:space="preserve">Tiszavasvári, 2020. </w:t>
      </w:r>
      <w:r>
        <w:rPr>
          <w:rFonts w:ascii="Times New Roman" w:hAnsi="Times New Roman" w:cs="Times New Roman"/>
          <w:sz w:val="24"/>
          <w:szCs w:val="24"/>
        </w:rPr>
        <w:t>május 28</w:t>
      </w:r>
      <w:r w:rsidRPr="00ED150E">
        <w:rPr>
          <w:rFonts w:ascii="Times New Roman" w:hAnsi="Times New Roman" w:cs="Times New Roman"/>
          <w:sz w:val="24"/>
          <w:szCs w:val="24"/>
        </w:rPr>
        <w:t>.</w:t>
      </w:r>
    </w:p>
    <w:p w:rsidR="00550B1B" w:rsidRPr="00ED150E" w:rsidRDefault="00550B1B" w:rsidP="00550B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550B1B" w:rsidRPr="007D799D" w:rsidRDefault="00550B1B" w:rsidP="00550B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550B1B" w:rsidRDefault="00550B1B" w:rsidP="00550B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94239" w:rsidRDefault="00794239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br w:type="page"/>
      </w:r>
    </w:p>
    <w:p w:rsidR="00550B1B" w:rsidRDefault="00865600" w:rsidP="005449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95</w:t>
      </w:r>
      <w:r w:rsidR="00794239" w:rsidRPr="007942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polgármesteri határozat 1. melléklete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1747520</wp:posOffset>
            </wp:positionH>
            <wp:positionV relativeFrom="paragraph">
              <wp:posOffset>-28575</wp:posOffset>
            </wp:positionV>
            <wp:extent cx="2134235" cy="701040"/>
            <wp:effectExtent l="0" t="0" r="0" b="3810"/>
            <wp:wrapNone/>
            <wp:docPr id="1" name="Kép 1" descr="tiva_szolg_csa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tiva_szolg_csak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94239">
        <w:rPr>
          <w:rFonts w:ascii="Times New Roman" w:eastAsia="Times New Roman" w:hAnsi="Times New Roman" w:cs="Times New Roman"/>
          <w:b/>
          <w:lang w:eastAsia="hu-HU"/>
        </w:rPr>
        <w:t>TIVA-SZOLG NONPROFIT KFT.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94239">
        <w:rPr>
          <w:rFonts w:ascii="Times New Roman" w:eastAsia="Times New Roman" w:hAnsi="Times New Roman" w:cs="Times New Roman"/>
          <w:b/>
          <w:lang w:eastAsia="hu-HU"/>
        </w:rPr>
        <w:t>/4440 TISZAVASVÁRI, Városháza tér 4./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 w:rsidRPr="00794239">
        <w:rPr>
          <w:rFonts w:ascii="Times New Roman" w:eastAsia="Times New Roman" w:hAnsi="Times New Roman" w:cs="Times New Roman"/>
          <w:b/>
          <w:lang w:eastAsia="hu-HU"/>
        </w:rPr>
        <w:t>BESZÁMOLÓ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 w:rsidRPr="00794239">
        <w:rPr>
          <w:rFonts w:ascii="Times New Roman" w:eastAsia="Times New Roman" w:hAnsi="Times New Roman" w:cs="Times New Roman"/>
          <w:b/>
          <w:lang w:eastAsia="hu-HU"/>
        </w:rPr>
        <w:t>TISZAVASVÁRI KÖZTEMETŐ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94239">
        <w:rPr>
          <w:rFonts w:ascii="Times New Roman" w:eastAsia="Times New Roman" w:hAnsi="Times New Roman" w:cs="Times New Roman"/>
          <w:b/>
          <w:lang w:eastAsia="hu-HU"/>
        </w:rPr>
        <w:t>2019. ÉVI MŰKÖDÉSÉRŐL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9423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Tiszavasvári Város Önkormányzata Képviselő-testülete 277/2015 (XII.17) Kt. számú határozata alapján, 2016. január 01. napjától Cégünk, mint Tiszavasvári Város Önkormányzata 100 %-os tulajdonában álló gazdasági társaság végzi a </w:t>
      </w:r>
      <w:proofErr w:type="gramStart"/>
      <w:r w:rsidRPr="00794239">
        <w:rPr>
          <w:rFonts w:ascii="Times New Roman" w:eastAsia="Times New Roman" w:hAnsi="Times New Roman" w:cs="Times New Roman"/>
          <w:sz w:val="23"/>
          <w:szCs w:val="23"/>
          <w:lang w:eastAsia="hu-HU"/>
        </w:rPr>
        <w:t>Tiszavasvári  Köztemető</w:t>
      </w:r>
      <w:proofErr w:type="gramEnd"/>
      <w:r w:rsidRPr="00794239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üzemeltetését.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794239" w:rsidRPr="00794239" w:rsidRDefault="00794239" w:rsidP="00794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239">
        <w:rPr>
          <w:rFonts w:ascii="Times New Roman" w:eastAsia="Times New Roman" w:hAnsi="Times New Roman" w:cs="Times New Roman"/>
          <w:sz w:val="24"/>
          <w:szCs w:val="24"/>
          <w:lang w:eastAsia="hu-HU"/>
        </w:rPr>
        <w:t>A temetőfenntartó feladata a temető rendeltetésszerű használatához szükséges építmények, közművek, egyéb tárgyi és infrastrukturális létesítmények, valamint a közcélú zöldfelületek karbantartása és gondozása, a működés folyamatos biztosítása.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94239">
        <w:rPr>
          <w:rFonts w:ascii="Times New Roman" w:eastAsia="Times New Roman" w:hAnsi="Times New Roman" w:cs="Times New Roman"/>
          <w:sz w:val="23"/>
          <w:szCs w:val="23"/>
          <w:lang w:eastAsia="hu-HU"/>
        </w:rPr>
        <w:t>A köztemető üzemeltetésével kapcsolatos feladataink a következők:</w:t>
      </w:r>
    </w:p>
    <w:p w:rsidR="00794239" w:rsidRPr="00794239" w:rsidRDefault="00794239" w:rsidP="0079423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3"/>
          <w:szCs w:val="23"/>
          <w:lang w:eastAsia="hu-HU"/>
        </w:rPr>
      </w:pPr>
      <w:proofErr w:type="gramStart"/>
      <w:r w:rsidRPr="00794239">
        <w:rPr>
          <w:rFonts w:ascii="Times" w:eastAsia="Times New Roman" w:hAnsi="Times" w:cs="Times"/>
          <w:b/>
          <w:i/>
          <w:iCs/>
          <w:color w:val="000000"/>
          <w:sz w:val="23"/>
          <w:szCs w:val="23"/>
          <w:lang w:eastAsia="hu-HU"/>
        </w:rPr>
        <w:t>-</w:t>
      </w:r>
      <w:r w:rsidRPr="00794239">
        <w:rPr>
          <w:rFonts w:ascii="Times" w:eastAsia="Times New Roman" w:hAnsi="Times" w:cs="Times"/>
          <w:i/>
          <w:iCs/>
          <w:color w:val="000000"/>
          <w:sz w:val="23"/>
          <w:szCs w:val="23"/>
          <w:lang w:eastAsia="hu-HU"/>
        </w:rPr>
        <w:t xml:space="preserve"> </w:t>
      </w:r>
      <w:r w:rsidRPr="00794239">
        <w:rPr>
          <w:rFonts w:ascii="Times" w:eastAsia="Times New Roman" w:hAnsi="Times" w:cs="Times"/>
          <w:color w:val="000000"/>
          <w:sz w:val="23"/>
          <w:szCs w:val="23"/>
          <w:lang w:eastAsia="hu-HU"/>
        </w:rPr>
        <w:t xml:space="preserve"> </w:t>
      </w:r>
      <w:r w:rsidRPr="00794239">
        <w:rPr>
          <w:rFonts w:ascii="Times" w:eastAsia="Times New Roman" w:hAnsi="Times" w:cs="Times"/>
          <w:color w:val="000000"/>
          <w:sz w:val="23"/>
          <w:szCs w:val="23"/>
          <w:lang w:eastAsia="hu-HU"/>
        </w:rPr>
        <w:tab/>
        <w:t>a</w:t>
      </w:r>
      <w:proofErr w:type="gramEnd"/>
      <w:r w:rsidRPr="00794239">
        <w:rPr>
          <w:rFonts w:ascii="Times" w:eastAsia="Times New Roman" w:hAnsi="Times" w:cs="Times"/>
          <w:color w:val="000000"/>
          <w:sz w:val="23"/>
          <w:szCs w:val="23"/>
          <w:lang w:eastAsia="hu-HU"/>
        </w:rPr>
        <w:t xml:space="preserve"> temetőlátogatók kegyeletgyakorlásának feltételei és a nyitvatartási idő megállapítása</w:t>
      </w:r>
    </w:p>
    <w:p w:rsidR="00794239" w:rsidRPr="00794239" w:rsidRDefault="00794239" w:rsidP="00794239">
      <w:pPr>
        <w:spacing w:after="20" w:line="240" w:lineRule="auto"/>
        <w:ind w:left="705" w:hanging="525"/>
        <w:jc w:val="both"/>
        <w:rPr>
          <w:rFonts w:ascii="Times" w:eastAsia="Times New Roman" w:hAnsi="Times" w:cs="Times"/>
          <w:color w:val="000000"/>
          <w:sz w:val="23"/>
          <w:szCs w:val="23"/>
          <w:lang w:eastAsia="hu-HU"/>
        </w:rPr>
      </w:pPr>
      <w:r w:rsidRPr="00794239">
        <w:rPr>
          <w:rFonts w:ascii="Times" w:eastAsia="Times New Roman" w:hAnsi="Times" w:cs="Times"/>
          <w:i/>
          <w:iCs/>
          <w:color w:val="000000"/>
          <w:sz w:val="23"/>
          <w:szCs w:val="23"/>
          <w:lang w:eastAsia="hu-HU"/>
        </w:rPr>
        <w:t>-</w:t>
      </w:r>
      <w:r w:rsidRPr="00794239">
        <w:rPr>
          <w:rFonts w:ascii="Times" w:eastAsia="Times New Roman" w:hAnsi="Times" w:cs="Times"/>
          <w:color w:val="000000"/>
          <w:sz w:val="23"/>
          <w:szCs w:val="23"/>
          <w:lang w:eastAsia="hu-HU"/>
        </w:rPr>
        <w:t xml:space="preserve"> </w:t>
      </w:r>
      <w:r w:rsidRPr="00794239">
        <w:rPr>
          <w:rFonts w:ascii="Times" w:eastAsia="Times New Roman" w:hAnsi="Times" w:cs="Times"/>
          <w:color w:val="000000"/>
          <w:sz w:val="23"/>
          <w:szCs w:val="23"/>
          <w:lang w:eastAsia="hu-HU"/>
        </w:rPr>
        <w:tab/>
        <w:t>a ravatalozó, és ezek technikai berendezései, tárolók és hűtők, valamint a temető egyéb közcélú létesítményei (infrastruktúra) karbantartása, és működtetése</w:t>
      </w:r>
    </w:p>
    <w:p w:rsidR="00794239" w:rsidRPr="00794239" w:rsidRDefault="00794239" w:rsidP="0079423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3"/>
          <w:szCs w:val="23"/>
          <w:lang w:eastAsia="hu-HU"/>
        </w:rPr>
      </w:pPr>
      <w:proofErr w:type="gramStart"/>
      <w:r w:rsidRPr="00794239">
        <w:rPr>
          <w:rFonts w:ascii="Times" w:eastAsia="Times New Roman" w:hAnsi="Times" w:cs="Times"/>
          <w:i/>
          <w:iCs/>
          <w:color w:val="000000"/>
          <w:sz w:val="23"/>
          <w:szCs w:val="23"/>
          <w:lang w:eastAsia="hu-HU"/>
        </w:rPr>
        <w:t xml:space="preserve">- </w:t>
      </w:r>
      <w:r w:rsidRPr="00794239">
        <w:rPr>
          <w:rFonts w:ascii="Times" w:eastAsia="Times New Roman" w:hAnsi="Times" w:cs="Times"/>
          <w:color w:val="000000"/>
          <w:sz w:val="23"/>
          <w:szCs w:val="23"/>
          <w:lang w:eastAsia="hu-HU"/>
        </w:rPr>
        <w:t xml:space="preserve"> </w:t>
      </w:r>
      <w:r w:rsidRPr="00794239">
        <w:rPr>
          <w:rFonts w:ascii="Times" w:eastAsia="Times New Roman" w:hAnsi="Times" w:cs="Times"/>
          <w:color w:val="000000"/>
          <w:sz w:val="23"/>
          <w:szCs w:val="23"/>
          <w:lang w:eastAsia="hu-HU"/>
        </w:rPr>
        <w:tab/>
        <w:t>a</w:t>
      </w:r>
      <w:proofErr w:type="gramEnd"/>
      <w:r w:rsidRPr="00794239">
        <w:rPr>
          <w:rFonts w:ascii="Times" w:eastAsia="Times New Roman" w:hAnsi="Times" w:cs="Times"/>
          <w:color w:val="000000"/>
          <w:sz w:val="23"/>
          <w:szCs w:val="23"/>
          <w:lang w:eastAsia="hu-HU"/>
        </w:rPr>
        <w:t xml:space="preserve"> temetőbe kiszállított elhunytak átvétele</w:t>
      </w:r>
    </w:p>
    <w:p w:rsidR="00794239" w:rsidRPr="00794239" w:rsidRDefault="00794239" w:rsidP="0079423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3"/>
          <w:szCs w:val="23"/>
          <w:lang w:eastAsia="hu-HU"/>
        </w:rPr>
      </w:pPr>
      <w:r w:rsidRPr="00794239">
        <w:rPr>
          <w:rFonts w:ascii="Times" w:eastAsia="Times New Roman" w:hAnsi="Times" w:cs="Times"/>
          <w:color w:val="000000"/>
          <w:sz w:val="23"/>
          <w:szCs w:val="23"/>
          <w:lang w:eastAsia="hu-HU"/>
        </w:rPr>
        <w:t xml:space="preserve">- </w:t>
      </w:r>
      <w:r w:rsidRPr="00794239">
        <w:rPr>
          <w:rFonts w:ascii="Times" w:eastAsia="Times New Roman" w:hAnsi="Times" w:cs="Times"/>
          <w:color w:val="000000"/>
          <w:sz w:val="23"/>
          <w:szCs w:val="23"/>
          <w:lang w:eastAsia="hu-HU"/>
        </w:rPr>
        <w:tab/>
        <w:t>a temető nyitása és zárása biztosítása</w:t>
      </w:r>
    </w:p>
    <w:p w:rsidR="00794239" w:rsidRPr="00794239" w:rsidRDefault="00794239" w:rsidP="0079423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3"/>
          <w:szCs w:val="23"/>
          <w:lang w:eastAsia="hu-HU"/>
        </w:rPr>
      </w:pPr>
      <w:proofErr w:type="gramStart"/>
      <w:r w:rsidRPr="00794239">
        <w:rPr>
          <w:rFonts w:ascii="Times" w:eastAsia="Times New Roman" w:hAnsi="Times" w:cs="Times"/>
          <w:i/>
          <w:iCs/>
          <w:color w:val="000000"/>
          <w:sz w:val="23"/>
          <w:szCs w:val="23"/>
          <w:lang w:eastAsia="hu-HU"/>
        </w:rPr>
        <w:t xml:space="preserve">- </w:t>
      </w:r>
      <w:r w:rsidRPr="00794239">
        <w:rPr>
          <w:rFonts w:ascii="Times" w:eastAsia="Times New Roman" w:hAnsi="Times" w:cs="Times"/>
          <w:color w:val="000000"/>
          <w:sz w:val="23"/>
          <w:szCs w:val="23"/>
          <w:lang w:eastAsia="hu-HU"/>
        </w:rPr>
        <w:t xml:space="preserve"> </w:t>
      </w:r>
      <w:r w:rsidRPr="00794239">
        <w:rPr>
          <w:rFonts w:ascii="Times" w:eastAsia="Times New Roman" w:hAnsi="Times" w:cs="Times"/>
          <w:color w:val="000000"/>
          <w:sz w:val="23"/>
          <w:szCs w:val="23"/>
          <w:lang w:eastAsia="hu-HU"/>
        </w:rPr>
        <w:tab/>
        <w:t>temetési</w:t>
      </w:r>
      <w:proofErr w:type="gramEnd"/>
      <w:r w:rsidRPr="00794239">
        <w:rPr>
          <w:rFonts w:ascii="Times" w:eastAsia="Times New Roman" w:hAnsi="Times" w:cs="Times"/>
          <w:color w:val="000000"/>
          <w:sz w:val="23"/>
          <w:szCs w:val="23"/>
          <w:lang w:eastAsia="hu-HU"/>
        </w:rPr>
        <w:t xml:space="preserve"> helyek kijelölése</w:t>
      </w:r>
    </w:p>
    <w:p w:rsidR="00794239" w:rsidRPr="00794239" w:rsidRDefault="00794239" w:rsidP="00794239">
      <w:pPr>
        <w:spacing w:after="20" w:line="240" w:lineRule="auto"/>
        <w:ind w:left="705" w:hanging="525"/>
        <w:jc w:val="both"/>
        <w:rPr>
          <w:rFonts w:ascii="Times" w:eastAsia="Times New Roman" w:hAnsi="Times" w:cs="Times"/>
          <w:color w:val="000000"/>
          <w:sz w:val="23"/>
          <w:szCs w:val="23"/>
          <w:lang w:eastAsia="hu-HU"/>
        </w:rPr>
      </w:pPr>
      <w:proofErr w:type="gramStart"/>
      <w:r w:rsidRPr="00794239">
        <w:rPr>
          <w:rFonts w:ascii="Times" w:eastAsia="Times New Roman" w:hAnsi="Times" w:cs="Times"/>
          <w:i/>
          <w:iCs/>
          <w:color w:val="000000"/>
          <w:sz w:val="23"/>
          <w:szCs w:val="23"/>
          <w:lang w:eastAsia="hu-HU"/>
        </w:rPr>
        <w:t xml:space="preserve">- </w:t>
      </w:r>
      <w:r w:rsidRPr="00794239">
        <w:rPr>
          <w:rFonts w:ascii="Times" w:eastAsia="Times New Roman" w:hAnsi="Times" w:cs="Times"/>
          <w:color w:val="000000"/>
          <w:sz w:val="23"/>
          <w:szCs w:val="23"/>
          <w:lang w:eastAsia="hu-HU"/>
        </w:rPr>
        <w:t xml:space="preserve"> </w:t>
      </w:r>
      <w:r w:rsidRPr="00794239">
        <w:rPr>
          <w:rFonts w:ascii="Times" w:eastAsia="Times New Roman" w:hAnsi="Times" w:cs="Times"/>
          <w:color w:val="000000"/>
          <w:sz w:val="23"/>
          <w:szCs w:val="23"/>
          <w:lang w:eastAsia="hu-HU"/>
        </w:rPr>
        <w:tab/>
        <w:t>a</w:t>
      </w:r>
      <w:proofErr w:type="gramEnd"/>
      <w:r w:rsidRPr="00794239">
        <w:rPr>
          <w:rFonts w:ascii="Times" w:eastAsia="Times New Roman" w:hAnsi="Times" w:cs="Times"/>
          <w:color w:val="000000"/>
          <w:sz w:val="23"/>
          <w:szCs w:val="23"/>
          <w:lang w:eastAsia="hu-HU"/>
        </w:rPr>
        <w:t xml:space="preserve"> temető és létesítményeinek tisztán tartása, az utak karbantartása, </w:t>
      </w:r>
      <w:proofErr w:type="spellStart"/>
      <w:r w:rsidRPr="00794239">
        <w:rPr>
          <w:rFonts w:ascii="Times" w:eastAsia="Times New Roman" w:hAnsi="Times" w:cs="Times"/>
          <w:color w:val="000000"/>
          <w:sz w:val="23"/>
          <w:szCs w:val="23"/>
          <w:lang w:eastAsia="hu-HU"/>
        </w:rPr>
        <w:t>síkosságmentesítése</w:t>
      </w:r>
      <w:proofErr w:type="spellEnd"/>
      <w:r w:rsidRPr="00794239">
        <w:rPr>
          <w:rFonts w:ascii="Times" w:eastAsia="Times New Roman" w:hAnsi="Times" w:cs="Times"/>
          <w:color w:val="000000"/>
          <w:sz w:val="23"/>
          <w:szCs w:val="23"/>
          <w:lang w:eastAsia="hu-HU"/>
        </w:rPr>
        <w:t xml:space="preserve">, </w:t>
      </w:r>
      <w:proofErr w:type="spellStart"/>
      <w:r w:rsidRPr="00794239">
        <w:rPr>
          <w:rFonts w:ascii="Times" w:eastAsia="Times New Roman" w:hAnsi="Times" w:cs="Times"/>
          <w:color w:val="000000"/>
          <w:sz w:val="23"/>
          <w:szCs w:val="23"/>
          <w:lang w:eastAsia="hu-HU"/>
        </w:rPr>
        <w:t>hóeltakarítás</w:t>
      </w:r>
      <w:proofErr w:type="spellEnd"/>
    </w:p>
    <w:p w:rsidR="00794239" w:rsidRPr="00794239" w:rsidRDefault="00794239" w:rsidP="0079423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3"/>
          <w:szCs w:val="23"/>
          <w:lang w:eastAsia="hu-HU"/>
        </w:rPr>
      </w:pPr>
      <w:r w:rsidRPr="00794239">
        <w:rPr>
          <w:rFonts w:ascii="Times" w:eastAsia="Times New Roman" w:hAnsi="Times" w:cs="Times"/>
          <w:i/>
          <w:iCs/>
          <w:color w:val="000000"/>
          <w:sz w:val="23"/>
          <w:szCs w:val="23"/>
          <w:lang w:eastAsia="hu-HU"/>
        </w:rPr>
        <w:t xml:space="preserve">- </w:t>
      </w:r>
      <w:r w:rsidRPr="00794239">
        <w:rPr>
          <w:rFonts w:ascii="Times" w:eastAsia="Times New Roman" w:hAnsi="Times" w:cs="Times"/>
          <w:color w:val="000000"/>
          <w:sz w:val="23"/>
          <w:szCs w:val="23"/>
          <w:lang w:eastAsia="hu-HU"/>
        </w:rPr>
        <w:t xml:space="preserve">  </w:t>
      </w:r>
      <w:r w:rsidRPr="00794239">
        <w:rPr>
          <w:rFonts w:ascii="Times" w:eastAsia="Times New Roman" w:hAnsi="Times" w:cs="Times"/>
          <w:color w:val="000000"/>
          <w:sz w:val="23"/>
          <w:szCs w:val="23"/>
          <w:lang w:eastAsia="hu-HU"/>
        </w:rPr>
        <w:tab/>
        <w:t>hulladék összegyűjtése és elszállíttatása</w:t>
      </w:r>
    </w:p>
    <w:p w:rsidR="00794239" w:rsidRPr="00794239" w:rsidRDefault="00794239" w:rsidP="0079423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3"/>
          <w:szCs w:val="23"/>
          <w:lang w:eastAsia="hu-HU"/>
        </w:rPr>
      </w:pPr>
      <w:r w:rsidRPr="00794239">
        <w:rPr>
          <w:rFonts w:ascii="Times" w:eastAsia="Times New Roman" w:hAnsi="Times" w:cs="Times"/>
          <w:i/>
          <w:iCs/>
          <w:color w:val="000000"/>
          <w:sz w:val="23"/>
          <w:szCs w:val="23"/>
          <w:lang w:eastAsia="hu-HU"/>
        </w:rPr>
        <w:t>-</w:t>
      </w:r>
      <w:r w:rsidRPr="00794239">
        <w:rPr>
          <w:rFonts w:ascii="Times" w:eastAsia="Times New Roman" w:hAnsi="Times" w:cs="Times"/>
          <w:color w:val="000000"/>
          <w:sz w:val="23"/>
          <w:szCs w:val="23"/>
          <w:lang w:eastAsia="hu-HU"/>
        </w:rPr>
        <w:t xml:space="preserve">  </w:t>
      </w:r>
      <w:r w:rsidRPr="00794239">
        <w:rPr>
          <w:rFonts w:ascii="Times" w:eastAsia="Times New Roman" w:hAnsi="Times" w:cs="Times"/>
          <w:color w:val="000000"/>
          <w:sz w:val="23"/>
          <w:szCs w:val="23"/>
          <w:lang w:eastAsia="hu-HU"/>
        </w:rPr>
        <w:tab/>
        <w:t>a temető rendjének betartásáról gondoskodás</w:t>
      </w:r>
    </w:p>
    <w:p w:rsidR="00794239" w:rsidRPr="00794239" w:rsidRDefault="00794239" w:rsidP="00794239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3"/>
          <w:szCs w:val="23"/>
          <w:lang w:eastAsia="hu-HU"/>
        </w:rPr>
      </w:pPr>
      <w:r w:rsidRPr="00794239">
        <w:rPr>
          <w:rFonts w:ascii="Times" w:eastAsia="Times New Roman" w:hAnsi="Times" w:cs="Times"/>
          <w:color w:val="000000"/>
          <w:sz w:val="23"/>
          <w:szCs w:val="23"/>
          <w:lang w:eastAsia="hu-HU"/>
        </w:rPr>
        <w:t>-</w:t>
      </w:r>
      <w:r w:rsidRPr="00794239">
        <w:rPr>
          <w:rFonts w:ascii="Times" w:eastAsia="Times New Roman" w:hAnsi="Times" w:cs="Times"/>
          <w:color w:val="000000"/>
          <w:sz w:val="23"/>
          <w:szCs w:val="23"/>
          <w:lang w:eastAsia="hu-HU"/>
        </w:rPr>
        <w:tab/>
        <w:t>ügyfélszolgálat biztosítása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94239">
        <w:rPr>
          <w:rFonts w:ascii="Times New Roman" w:eastAsia="Times New Roman" w:hAnsi="Times New Roman" w:cs="Times New Roman"/>
          <w:sz w:val="23"/>
          <w:szCs w:val="23"/>
          <w:lang w:eastAsia="hu-HU"/>
        </w:rPr>
        <w:t>Cégünk, a Tiszavasvári Köztemető üzemeltetésén kívül, temetkezési szolgáltatási tevékenységet is végez érvényes engedélye alapján.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94239">
        <w:rPr>
          <w:rFonts w:ascii="Times New Roman" w:eastAsia="Times New Roman" w:hAnsi="Times New Roman" w:cs="Times New Roman"/>
          <w:sz w:val="23"/>
          <w:szCs w:val="23"/>
          <w:lang w:eastAsia="hu-HU"/>
        </w:rPr>
        <w:t>A temetkezési szolgáltatással kapcsolatos feladataink a következőek:</w:t>
      </w:r>
    </w:p>
    <w:p w:rsidR="00794239" w:rsidRPr="00794239" w:rsidRDefault="00794239" w:rsidP="0079423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79423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 temetésfelvétel,</w:t>
      </w:r>
    </w:p>
    <w:p w:rsidR="00794239" w:rsidRPr="00794239" w:rsidRDefault="00794239" w:rsidP="0079423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2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79423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az elhunytnak a kegyeleti igényeknek megfelelő temetésre előkészítése,</w:t>
      </w:r>
    </w:p>
    <w:p w:rsidR="00794239" w:rsidRPr="00794239" w:rsidRDefault="00794239" w:rsidP="0079423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2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79423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 temetéshez szükséges kellékekkel való ellátás, ideértve az eltemettető felé történő értékesítést is,</w:t>
      </w:r>
    </w:p>
    <w:p w:rsidR="00794239" w:rsidRPr="00794239" w:rsidRDefault="00794239" w:rsidP="0079423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2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79423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 ravatalozás,</w:t>
      </w:r>
    </w:p>
    <w:p w:rsidR="00794239" w:rsidRPr="00794239" w:rsidRDefault="00794239" w:rsidP="0079423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2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79423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sírhelynyitás és visszahantolás,</w:t>
      </w:r>
    </w:p>
    <w:p w:rsidR="00794239" w:rsidRPr="00794239" w:rsidRDefault="00794239" w:rsidP="0079423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2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79423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 sírba helyezés,</w:t>
      </w:r>
    </w:p>
    <w:p w:rsidR="00794239" w:rsidRPr="00794239" w:rsidRDefault="00794239" w:rsidP="0079423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2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79423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az elhunytak szállítása,</w:t>
      </w:r>
    </w:p>
    <w:p w:rsidR="00794239" w:rsidRPr="00794239" w:rsidRDefault="00794239" w:rsidP="0079423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2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79423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az urnaelhelyezés,</w:t>
      </w:r>
    </w:p>
    <w:p w:rsidR="00794239" w:rsidRPr="00794239" w:rsidRDefault="00794239" w:rsidP="0079423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2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79423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 hamvak szórása,</w:t>
      </w:r>
    </w:p>
    <w:p w:rsidR="00794239" w:rsidRPr="00794239" w:rsidRDefault="00794239" w:rsidP="0079423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2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79423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az exhumálás,</w:t>
      </w:r>
    </w:p>
    <w:p w:rsidR="00794239" w:rsidRPr="00794239" w:rsidRDefault="00794239" w:rsidP="0079423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beforeAutospacing="1" w:after="2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79423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az újratemetés.</w:t>
      </w:r>
    </w:p>
    <w:p w:rsidR="00794239" w:rsidRPr="00794239" w:rsidRDefault="00794239" w:rsidP="00794239">
      <w:pPr>
        <w:spacing w:before="100" w:beforeAutospacing="1" w:after="2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79423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lastRenderedPageBreak/>
        <w:t>A szolgáltatási feladatokat, szakképzett és tapasztalt munkatársak végzik.</w:t>
      </w:r>
    </w:p>
    <w:p w:rsidR="00794239" w:rsidRPr="00794239" w:rsidRDefault="00794239" w:rsidP="00794239">
      <w:pPr>
        <w:spacing w:before="100" w:beforeAutospacing="1" w:after="2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79423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Temetés felvételi irodánk az eddigiekben megszokott helyen, a következő elérhetőségeken működik: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2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Cím: </w:t>
      </w:r>
      <w:r w:rsidRPr="007942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42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42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4440 Tiszavasvári, </w:t>
      </w:r>
      <w:proofErr w:type="spellStart"/>
      <w:r w:rsidRPr="00794239">
        <w:rPr>
          <w:rFonts w:ascii="Times New Roman" w:eastAsia="Times New Roman" w:hAnsi="Times New Roman" w:cs="Times New Roman"/>
          <w:sz w:val="24"/>
          <w:szCs w:val="24"/>
          <w:lang w:eastAsia="hu-HU"/>
        </w:rPr>
        <w:t>Vörösvári</w:t>
      </w:r>
      <w:proofErr w:type="spellEnd"/>
      <w:r w:rsidRPr="007942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út. 2.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94239"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proofErr w:type="gramEnd"/>
      <w:r w:rsidRPr="0079423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7942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42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42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30/ 6564507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94239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End"/>
      <w:r w:rsidRPr="0079423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7942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42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42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vasvaritemetkezes@gmail.com</w:t>
      </w:r>
      <w:r w:rsidRPr="007942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94239" w:rsidRPr="00794239" w:rsidRDefault="00794239" w:rsidP="00794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94239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ügyfélfogadási</w:t>
      </w:r>
      <w:proofErr w:type="gramEnd"/>
      <w:r w:rsidRPr="007942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idő:</w:t>
      </w:r>
      <w:r w:rsidRPr="0079423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hétfőtől – péntekig 8-</w:t>
      </w:r>
      <w:r w:rsidRPr="007942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00</w:t>
      </w:r>
      <w:r w:rsidRPr="007942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16-</w:t>
      </w:r>
      <w:r w:rsidRPr="007942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00</w:t>
      </w:r>
      <w:r w:rsidRPr="007942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>Tapasztalataink alapján a temető működése folyamatos és zavartalan volt.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>A lakossági kéréseket és az intézendő feladatokat megoldottuk.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>2019. évben új urna parcella kialakítását kezdtük meg. Ennek befejezése jelenleg is folyamatban van.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239">
        <w:rPr>
          <w:rFonts w:ascii="Times New Roman" w:eastAsia="Times New Roman" w:hAnsi="Times New Roman" w:cs="Times New Roman"/>
          <w:sz w:val="24"/>
          <w:szCs w:val="24"/>
          <w:lang w:eastAsia="hu-HU"/>
        </w:rPr>
        <w:t>A temetőkről és a temetkezésről szóló 1999. évi XLIII törvény végrehajtásáról szóló 145/1999.(X.1.) Korm. rendelet 55.§ (3) bekezdés h) pontja kimondja, hogy ha a temető üzemeltetése kegyeleti közszolgáltatási szerződés alapján történik, az üzemeltető köteles az üzemeltetéssel összefüggő bevételeiről és kiadásairól az Önkormányzatot évente tájékoztatni.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>Bevételként az Önkormányzat által rendeletben foglalt sírhelymegváltások, ravatalozó használati díj és temetői díjon felül csak a szolgáltatásokból származó díjbevétel áll rendelkezésre.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>Kiadásként az összes közüzemi költség (bér, szolgáltatások, bérleti díjak, karbantartási költség).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794239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2019. évi köztemető üzemeltetéssel és szolgáltatással kapcsolatos bevételünk: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>sírhelyek</w:t>
      </w:r>
      <w:proofErr w:type="gramEnd"/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értékesítése, hűtés, ravatal használat, szolgáltatás:      55.956.787.-Ft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794239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 xml:space="preserve">2019. évi köztemető üzemeltetéssel és </w:t>
      </w:r>
      <w:proofErr w:type="gramStart"/>
      <w:r w:rsidRPr="00794239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szolgáltatás nyújtással</w:t>
      </w:r>
      <w:proofErr w:type="gramEnd"/>
      <w:r w:rsidRPr="00794239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 xml:space="preserve"> kapcsolatos kiadásaink: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>Bér és járulék, közüzemi díjak, bérleti díjak, árubeszerzés, karbantartási anyag: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     51.834.317.-Ft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 köztemető 2019. évi működésének pozitív működési eredménye: 4.122.470.-Ft.</w:t>
      </w:r>
    </w:p>
    <w:p w:rsidR="00A54001" w:rsidRDefault="00A54001" w:rsidP="00A540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54001" w:rsidRPr="00A54001" w:rsidRDefault="00A54001" w:rsidP="00A540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bookmarkStart w:id="0" w:name="_GoBack"/>
      <w:bookmarkEnd w:id="0"/>
      <w:r w:rsidRPr="00A54001">
        <w:rPr>
          <w:rFonts w:ascii="Times New Roman" w:eastAsia="Times New Roman" w:hAnsi="Times New Roman" w:cs="Times New Roman"/>
          <w:sz w:val="24"/>
          <w:szCs w:val="20"/>
          <w:lang w:eastAsia="hu-HU"/>
        </w:rPr>
        <w:t>Javaslom, hogy a pozitív eredmény a temetőszolgáltatás végzéséhez szükséges gépjármű lízingdíjának törlesztésére, valamint karbantartási feladatok elvégzésére kerüljön felhasználásra.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Tiszavasvári, 2020. május 25.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  </w:t>
      </w:r>
      <w:proofErr w:type="gramStart"/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>dr.</w:t>
      </w:r>
      <w:proofErr w:type="gramEnd"/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>Groncsák</w:t>
      </w:r>
      <w:proofErr w:type="spellEnd"/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Andrea</w:t>
      </w:r>
    </w:p>
    <w:p w:rsidR="00794239" w:rsidRPr="00794239" w:rsidRDefault="00794239" w:rsidP="007942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</w:t>
      </w:r>
      <w:proofErr w:type="gramStart"/>
      <w:r w:rsidRPr="00794239">
        <w:rPr>
          <w:rFonts w:ascii="Times New Roman" w:eastAsia="Times New Roman" w:hAnsi="Times New Roman" w:cs="Times New Roman"/>
          <w:sz w:val="24"/>
          <w:szCs w:val="20"/>
          <w:lang w:eastAsia="hu-HU"/>
        </w:rPr>
        <w:t>ügyvezető</w:t>
      </w:r>
      <w:proofErr w:type="gramEnd"/>
    </w:p>
    <w:p w:rsidR="00794239" w:rsidRPr="00794239" w:rsidRDefault="00794239" w:rsidP="00794239">
      <w:pPr>
        <w:tabs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49BD" w:rsidRPr="0049446F" w:rsidRDefault="005449BD" w:rsidP="004944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5449BD" w:rsidRPr="0049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BDB"/>
    <w:multiLevelType w:val="hybridMultilevel"/>
    <w:tmpl w:val="03F672B8"/>
    <w:lvl w:ilvl="0" w:tplc="7312ECAC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C3533"/>
    <w:multiLevelType w:val="hybridMultilevel"/>
    <w:tmpl w:val="E1121E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175EB"/>
    <w:multiLevelType w:val="hybridMultilevel"/>
    <w:tmpl w:val="38F6BCFC"/>
    <w:lvl w:ilvl="0" w:tplc="ECC6FB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BA"/>
    <w:rsid w:val="00023258"/>
    <w:rsid w:val="000C2935"/>
    <w:rsid w:val="0010480A"/>
    <w:rsid w:val="001E7A0C"/>
    <w:rsid w:val="0049446F"/>
    <w:rsid w:val="005449BD"/>
    <w:rsid w:val="00550B1B"/>
    <w:rsid w:val="005A54E0"/>
    <w:rsid w:val="00794239"/>
    <w:rsid w:val="007A76F1"/>
    <w:rsid w:val="00865600"/>
    <w:rsid w:val="009F5179"/>
    <w:rsid w:val="00A54001"/>
    <w:rsid w:val="00C073BA"/>
    <w:rsid w:val="00C9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73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73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73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73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6984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3</cp:revision>
  <cp:lastPrinted>2020-06-02T12:55:00Z</cp:lastPrinted>
  <dcterms:created xsi:type="dcterms:W3CDTF">2020-06-04T08:45:00Z</dcterms:created>
  <dcterms:modified xsi:type="dcterms:W3CDTF">2020-06-04T08:46:00Z</dcterms:modified>
</cp:coreProperties>
</file>