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C3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C3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0450C3" w:rsidRPr="000450C3" w:rsidRDefault="00374406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179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/2023. (</w:t>
      </w:r>
      <w:r w:rsidR="00547F6E">
        <w:rPr>
          <w:rFonts w:ascii="Times New Roman" w:hAnsi="Times New Roman" w:cs="Times New Roman"/>
          <w:b/>
          <w:sz w:val="24"/>
          <w:szCs w:val="24"/>
        </w:rPr>
        <w:t>V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I.2</w:t>
      </w:r>
      <w:r w:rsidR="00547F6E">
        <w:rPr>
          <w:rFonts w:ascii="Times New Roman" w:hAnsi="Times New Roman" w:cs="Times New Roman"/>
          <w:b/>
          <w:sz w:val="24"/>
          <w:szCs w:val="24"/>
        </w:rPr>
        <w:t>9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0C3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06" w:rsidRPr="00374406" w:rsidRDefault="00374406" w:rsidP="0037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06">
        <w:rPr>
          <w:rFonts w:ascii="Times New Roman" w:hAnsi="Times New Roman" w:cs="Times New Roman"/>
          <w:b/>
          <w:sz w:val="24"/>
          <w:szCs w:val="24"/>
        </w:rPr>
        <w:t>Pályázat benyújtása a VP6-19.2.1.-87-4-17 kódszámú „Szabadidő hasznos eltöltésére alkalmas közösségi terek kialakítása, fejlesztése” című pályázatra</w:t>
      </w:r>
    </w:p>
    <w:p w:rsidR="00374406" w:rsidRPr="00374406" w:rsidRDefault="00374406" w:rsidP="0037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06" w:rsidRPr="00374406" w:rsidRDefault="00374406" w:rsidP="0037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374406" w:rsidRPr="00374406" w:rsidRDefault="00374406" w:rsidP="0037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06" w:rsidRPr="00374406" w:rsidRDefault="00374406" w:rsidP="0037440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 xml:space="preserve">Kifejezi szándékát, hogy az </w:t>
      </w:r>
      <w:r w:rsidRPr="00374406">
        <w:rPr>
          <w:rFonts w:ascii="Times New Roman" w:hAnsi="Times New Roman" w:cs="Times New Roman"/>
          <w:b/>
          <w:sz w:val="24"/>
          <w:szCs w:val="24"/>
        </w:rPr>
        <w:t>VP6-19.2.1.-87-4-17 kódszámú „Szabadidő hasznos eltöltésére alkalmas közösségi terek kialakítása, fejlesztése”</w:t>
      </w:r>
      <w:r w:rsidRPr="00374406">
        <w:rPr>
          <w:rFonts w:ascii="Times New Roman" w:hAnsi="Times New Roman" w:cs="Times New Roman"/>
          <w:sz w:val="24"/>
          <w:szCs w:val="24"/>
        </w:rPr>
        <w:t xml:space="preserve"> című pályázati kiírására pályázatot nyújt be, </w:t>
      </w:r>
      <w:r w:rsidRPr="00374406">
        <w:rPr>
          <w:rFonts w:ascii="Times New Roman" w:hAnsi="Times New Roman" w:cs="Times New Roman"/>
          <w:b/>
          <w:sz w:val="24"/>
          <w:szCs w:val="24"/>
        </w:rPr>
        <w:t>„Új közösségi tér kialakítása állatbarátoknak”</w:t>
      </w:r>
      <w:r w:rsidRPr="00374406">
        <w:rPr>
          <w:rFonts w:ascii="Times New Roman" w:hAnsi="Times New Roman" w:cs="Times New Roman"/>
          <w:sz w:val="24"/>
          <w:szCs w:val="24"/>
        </w:rPr>
        <w:t xml:space="preserve"> címen.</w:t>
      </w:r>
    </w:p>
    <w:p w:rsidR="00374406" w:rsidRPr="00374406" w:rsidRDefault="00374406" w:rsidP="0037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06" w:rsidRPr="00374406" w:rsidRDefault="00374406" w:rsidP="0037440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>A beruházás megvalósítási helyszíneit az alábbiak szerint jóváhagyja:</w:t>
      </w:r>
    </w:p>
    <w:p w:rsidR="00374406" w:rsidRPr="00374406" w:rsidRDefault="00374406" w:rsidP="0037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ab/>
      </w:r>
    </w:p>
    <w:p w:rsidR="00374406" w:rsidRPr="00374406" w:rsidRDefault="00374406" w:rsidP="00374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>4440 Tiszavasvári, Külterület 0358/177 hrsz.</w:t>
      </w:r>
    </w:p>
    <w:p w:rsidR="00374406" w:rsidRPr="00374406" w:rsidRDefault="00374406" w:rsidP="00374406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374406" w:rsidRPr="00374406" w:rsidRDefault="00374406" w:rsidP="0037440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>A tervezett beruházás forrásösszetételét az alábbiak szerint jóváhagyja:</w:t>
      </w:r>
    </w:p>
    <w:p w:rsidR="00374406" w:rsidRPr="00374406" w:rsidRDefault="00374406" w:rsidP="0037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374406">
        <w:rPr>
          <w:rFonts w:ascii="Times New Roman" w:hAnsi="Times New Roman" w:cs="Times New Roman"/>
          <w:sz w:val="24"/>
          <w:szCs w:val="24"/>
        </w:rPr>
        <w:tab/>
      </w:r>
      <w:r w:rsidRPr="00374406">
        <w:rPr>
          <w:rFonts w:ascii="Times New Roman" w:hAnsi="Times New Roman" w:cs="Times New Roman"/>
          <w:sz w:val="24"/>
          <w:szCs w:val="24"/>
        </w:rPr>
        <w:tab/>
        <w:t>12.172.992,- Ft</w:t>
      </w:r>
    </w:p>
    <w:p w:rsidR="00374406" w:rsidRPr="00374406" w:rsidRDefault="00374406" w:rsidP="0037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ab/>
        <w:t>Igényelt támogatás (75%) bruttó</w:t>
      </w:r>
      <w:proofErr w:type="gramStart"/>
      <w:r w:rsidRPr="00374406">
        <w:rPr>
          <w:rFonts w:ascii="Times New Roman" w:hAnsi="Times New Roman" w:cs="Times New Roman"/>
          <w:sz w:val="24"/>
          <w:szCs w:val="24"/>
        </w:rPr>
        <w:t>:</w:t>
      </w:r>
      <w:r w:rsidRPr="00374406">
        <w:rPr>
          <w:rFonts w:ascii="Times New Roman" w:hAnsi="Times New Roman" w:cs="Times New Roman"/>
          <w:sz w:val="24"/>
          <w:szCs w:val="24"/>
        </w:rPr>
        <w:tab/>
      </w:r>
      <w:r w:rsidRPr="00374406">
        <w:rPr>
          <w:rFonts w:ascii="Times New Roman" w:hAnsi="Times New Roman" w:cs="Times New Roman"/>
          <w:sz w:val="24"/>
          <w:szCs w:val="24"/>
        </w:rPr>
        <w:tab/>
        <w:t xml:space="preserve">  9</w:t>
      </w:r>
      <w:proofErr w:type="gramEnd"/>
      <w:r w:rsidRPr="00374406">
        <w:rPr>
          <w:rFonts w:ascii="Times New Roman" w:hAnsi="Times New Roman" w:cs="Times New Roman"/>
          <w:sz w:val="24"/>
          <w:szCs w:val="24"/>
        </w:rPr>
        <w:t>.129.744,- Ft</w:t>
      </w:r>
    </w:p>
    <w:p w:rsidR="00374406" w:rsidRPr="00374406" w:rsidRDefault="00374406" w:rsidP="0037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6">
        <w:rPr>
          <w:rFonts w:ascii="Times New Roman" w:hAnsi="Times New Roman" w:cs="Times New Roman"/>
          <w:sz w:val="24"/>
          <w:szCs w:val="24"/>
        </w:rPr>
        <w:tab/>
        <w:t>Saját forrás, önerő (25%) bruttó</w:t>
      </w:r>
      <w:proofErr w:type="gramStart"/>
      <w:r w:rsidRPr="00374406">
        <w:rPr>
          <w:rFonts w:ascii="Times New Roman" w:hAnsi="Times New Roman" w:cs="Times New Roman"/>
          <w:sz w:val="24"/>
          <w:szCs w:val="24"/>
        </w:rPr>
        <w:t xml:space="preserve">: </w:t>
      </w:r>
      <w:r w:rsidRPr="00374406">
        <w:rPr>
          <w:rFonts w:ascii="Times New Roman" w:hAnsi="Times New Roman" w:cs="Times New Roman"/>
          <w:sz w:val="24"/>
          <w:szCs w:val="24"/>
        </w:rPr>
        <w:tab/>
      </w:r>
      <w:r w:rsidRPr="00374406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374406">
        <w:rPr>
          <w:rFonts w:ascii="Times New Roman" w:hAnsi="Times New Roman" w:cs="Times New Roman"/>
          <w:sz w:val="24"/>
          <w:szCs w:val="24"/>
        </w:rPr>
        <w:t>.043.248,- Ft</w:t>
      </w:r>
      <w:r w:rsidRPr="00374406">
        <w:rPr>
          <w:rFonts w:ascii="Times New Roman" w:hAnsi="Times New Roman" w:cs="Times New Roman"/>
          <w:sz w:val="24"/>
          <w:szCs w:val="24"/>
        </w:rPr>
        <w:tab/>
      </w:r>
      <w:r w:rsidRPr="00374406">
        <w:rPr>
          <w:rFonts w:ascii="Times New Roman" w:hAnsi="Times New Roman" w:cs="Times New Roman"/>
          <w:sz w:val="24"/>
          <w:szCs w:val="24"/>
        </w:rPr>
        <w:tab/>
      </w:r>
    </w:p>
    <w:p w:rsidR="00374406" w:rsidRPr="00374406" w:rsidRDefault="00374406" w:rsidP="00374406">
      <w:pPr>
        <w:pStyle w:val="Szvegtrzs"/>
        <w:tabs>
          <w:tab w:val="num" w:pos="567"/>
        </w:tabs>
        <w:spacing w:line="240" w:lineRule="auto"/>
        <w:rPr>
          <w:szCs w:val="24"/>
        </w:rPr>
      </w:pPr>
    </w:p>
    <w:p w:rsidR="00374406" w:rsidRPr="00374406" w:rsidRDefault="00374406" w:rsidP="00374406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374406">
        <w:rPr>
          <w:szCs w:val="24"/>
        </w:rPr>
        <w:t>Felkéri a polgármestert, hogy nyújtsa be a pályázatot a Magyar Államkincstár elektronikus feltöltő rendszerén.</w:t>
      </w:r>
    </w:p>
    <w:p w:rsidR="00374406" w:rsidRPr="00374406" w:rsidRDefault="00374406" w:rsidP="00374406">
      <w:pPr>
        <w:pStyle w:val="Szvegtrzs"/>
        <w:spacing w:line="240" w:lineRule="auto"/>
        <w:ind w:left="426"/>
        <w:rPr>
          <w:szCs w:val="24"/>
        </w:rPr>
      </w:pPr>
    </w:p>
    <w:p w:rsidR="00374406" w:rsidRPr="00374406" w:rsidRDefault="00374406" w:rsidP="00374406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374406">
        <w:rPr>
          <w:szCs w:val="24"/>
        </w:rPr>
        <w:t>Felhatalmazza a Polgármestert, hogy a műszaki tartalmát, pályázati adattartalmat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</w:p>
    <w:p w:rsidR="00374406" w:rsidRPr="00374406" w:rsidRDefault="00374406" w:rsidP="0037440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406" w:rsidRPr="00374406" w:rsidRDefault="00374406" w:rsidP="00374406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374406">
        <w:rPr>
          <w:szCs w:val="24"/>
        </w:rPr>
        <w:t>Felhatalmazza a polgármestert, hogy a pályázat nyertessége esetén, a megvalósítási helyszínéül (0358/177 hrsz.) szolgáló legelő művelési ágból való kivonásáról tárgyalásokat folytasson és végeztesse el.</w:t>
      </w:r>
    </w:p>
    <w:p w:rsidR="00374406" w:rsidRPr="00374406" w:rsidRDefault="00374406" w:rsidP="0037440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406" w:rsidRPr="001E3ED2" w:rsidRDefault="00374406" w:rsidP="00374406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374406">
        <w:rPr>
          <w:szCs w:val="24"/>
        </w:rPr>
        <w:t>Felkéri a jegyzőt, hogy a beruházás megvalósításához szükséges saját forrás, önerő fedezetét Tiszavasvári Város Önkormányzata pályázat elnyerésének évében költségvetésébe biztosítsa.</w:t>
      </w:r>
    </w:p>
    <w:p w:rsidR="00374406" w:rsidRDefault="00374406" w:rsidP="00374406">
      <w:pPr>
        <w:pStyle w:val="Szvegtrzs"/>
        <w:spacing w:line="240" w:lineRule="auto"/>
      </w:pPr>
    </w:p>
    <w:p w:rsidR="00374406" w:rsidRDefault="00374406" w:rsidP="00374406">
      <w:pPr>
        <w:pStyle w:val="Szvegtrzs"/>
        <w:spacing w:line="240" w:lineRule="auto"/>
      </w:pPr>
    </w:p>
    <w:p w:rsidR="00374406" w:rsidRDefault="00374406" w:rsidP="00374406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374406" w:rsidRDefault="00374406" w:rsidP="00374406">
      <w:pPr>
        <w:pStyle w:val="Szvegtrzs"/>
        <w:tabs>
          <w:tab w:val="left" w:pos="4820"/>
        </w:tabs>
        <w:spacing w:line="240" w:lineRule="auto"/>
        <w:ind w:left="720" w:firstLine="414"/>
      </w:pPr>
      <w:r>
        <w:t xml:space="preserve">7. pontja: esedékességkor </w:t>
      </w:r>
      <w:r>
        <w:tab/>
      </w:r>
      <w:r>
        <w:tab/>
      </w:r>
      <w:r>
        <w:tab/>
        <w:t xml:space="preserve">Dr. </w:t>
      </w:r>
      <w:proofErr w:type="spellStart"/>
      <w:r>
        <w:t>Kórik</w:t>
      </w:r>
      <w:proofErr w:type="spellEnd"/>
      <w:r>
        <w:t xml:space="preserve"> Zsuzsanna jegyző</w:t>
      </w:r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ED2" w:rsidRPr="00425B66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Pr="00425B66" w:rsidRDefault="001E3ED2" w:rsidP="001E3E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425B6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25B6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425B66" w:rsidRDefault="001E3ED2" w:rsidP="001E3E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6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42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E4515"/>
    <w:multiLevelType w:val="hybridMultilevel"/>
    <w:tmpl w:val="B2C22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0450C3"/>
    <w:rsid w:val="001E3ED2"/>
    <w:rsid w:val="00207554"/>
    <w:rsid w:val="002C4B9E"/>
    <w:rsid w:val="00374406"/>
    <w:rsid w:val="003C496C"/>
    <w:rsid w:val="003D672B"/>
    <w:rsid w:val="003F7290"/>
    <w:rsid w:val="00425B66"/>
    <w:rsid w:val="00547F6E"/>
    <w:rsid w:val="00573F17"/>
    <w:rsid w:val="006866C8"/>
    <w:rsid w:val="006A466D"/>
    <w:rsid w:val="006E5818"/>
    <w:rsid w:val="007A7C8A"/>
    <w:rsid w:val="00865DEE"/>
    <w:rsid w:val="00A30882"/>
    <w:rsid w:val="00A51816"/>
    <w:rsid w:val="00B44B31"/>
    <w:rsid w:val="00B72837"/>
    <w:rsid w:val="00C54377"/>
    <w:rsid w:val="00C6168C"/>
    <w:rsid w:val="00E21396"/>
    <w:rsid w:val="00F03D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3</cp:revision>
  <cp:lastPrinted>2023-06-29T12:44:00Z</cp:lastPrinted>
  <dcterms:created xsi:type="dcterms:W3CDTF">2023-06-29T12:37:00Z</dcterms:created>
  <dcterms:modified xsi:type="dcterms:W3CDTF">2023-06-29T12:47:00Z</dcterms:modified>
</cp:coreProperties>
</file>