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C8" w:rsidRPr="007B4EC8" w:rsidRDefault="007B4EC8" w:rsidP="007B4EC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7B4EC8" w:rsidRPr="007B4EC8" w:rsidRDefault="007B4EC8" w:rsidP="007B4EC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7B4EC8" w:rsidRPr="007B4EC8" w:rsidRDefault="007B4EC8" w:rsidP="007B4EC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284</w:t>
      </w:r>
      <w:r w:rsidRPr="007B4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/2019. (VII.25.) Kt. számú </w:t>
      </w:r>
    </w:p>
    <w:p w:rsidR="007B4EC8" w:rsidRPr="007B4EC8" w:rsidRDefault="007B4EC8" w:rsidP="007B4EC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B4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7B4EC8" w:rsidRPr="007B4EC8" w:rsidRDefault="007B4EC8" w:rsidP="007B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Közterületek elnevezésére irányuló törvényességi felhívásról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közterületek elnevezésére irányuló törvényességi felhívásról szóló előterjesztést megtárgyalta és Magyarország helyi önkormányzatairól szóló 2011. évi CLXXXIX tv. 134.§ (1) bekezdése értelmében az alábbi határozatot hozza: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Szabolcs-Szatmár-Bereg Megyei Kormányhivatal SZ/153/01344-1/2019. ügyiratszámú, törvényességi felhívás tárgyú levelében foglaltakra a határozat melléklete szerinti tájékoztatást adja.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EC8">
        <w:rPr>
          <w:rFonts w:ascii="Times New Roman" w:eastAsia="Times New Roman" w:hAnsi="Times New Roman" w:cs="Times New Roman"/>
          <w:sz w:val="24"/>
          <w:szCs w:val="24"/>
        </w:rPr>
        <w:t xml:space="preserve">Felkéri a polgármestert, hogy a törvényességi felhívásra adott választ továbbítsa a </w:t>
      </w:r>
      <w:r w:rsidRPr="007B4EC8">
        <w:rPr>
          <w:rFonts w:ascii="Times New Roman" w:eastAsia="Times New Roman" w:hAnsi="Times New Roman" w:cs="Times New Roman"/>
          <w:bCs/>
          <w:sz w:val="24"/>
          <w:szCs w:val="24"/>
        </w:rPr>
        <w:t>Szabolcs-Szatmár-Bereg Megyei Kormányhivatalnak.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B4EC8" w:rsidRPr="007B4EC8" w:rsidRDefault="007B4EC8" w:rsidP="007B4EC8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B4EC8" w:rsidRPr="007B4EC8" w:rsidRDefault="007B4EC8" w:rsidP="007B4EC8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Határidő: </w:t>
      </w:r>
      <w:r w:rsidRPr="007B4E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azonnal</w:t>
      </w:r>
      <w:r w:rsidRPr="007B4E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Felelős: </w:t>
      </w:r>
      <w:r w:rsidRPr="007B4E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Szőke Zoltán polgármester</w:t>
      </w:r>
    </w:p>
    <w:p w:rsidR="007B4EC8" w:rsidRPr="007B4EC8" w:rsidRDefault="007B4EC8" w:rsidP="007B4EC8">
      <w:pPr>
        <w:tabs>
          <w:tab w:val="center" w:pos="652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</w:t>
      </w:r>
      <w:r w:rsidRPr="007B4EC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Szőke </w:t>
      </w:r>
      <w:proofErr w:type="gramStart"/>
      <w:r w:rsidRPr="007B4EC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</w:t>
      </w:r>
      <w:proofErr w:type="spellStart"/>
      <w:r w:rsidRPr="007B4EC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Ostorháziné</w:t>
      </w:r>
      <w:proofErr w:type="spellEnd"/>
      <w:proofErr w:type="gramEnd"/>
      <w:r w:rsidRPr="007B4EC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dr. </w:t>
      </w:r>
      <w:proofErr w:type="spellStart"/>
      <w:r w:rsidRPr="007B4EC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Kórik</w:t>
      </w:r>
      <w:proofErr w:type="spellEnd"/>
      <w:r w:rsidRPr="007B4EC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Zsuzsanna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</w:t>
      </w:r>
      <w:proofErr w:type="gramStart"/>
      <w:r w:rsidRPr="007B4EC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  <w:r w:rsidRPr="007B4EC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</w:t>
      </w:r>
      <w:r w:rsidRPr="007B4EC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jegyző</w:t>
      </w:r>
      <w:r w:rsidRPr="007B4EC8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7B4EC8" w:rsidRPr="007B4EC8" w:rsidRDefault="007B4EC8" w:rsidP="007B4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284</w:t>
      </w:r>
      <w:r w:rsidRPr="007B4EC8">
        <w:rPr>
          <w:rFonts w:ascii="Times New Roman" w:eastAsia="Times New Roman" w:hAnsi="Times New Roman" w:cs="Times New Roman"/>
          <w:sz w:val="24"/>
          <w:szCs w:val="20"/>
          <w:lang w:eastAsia="hu-HU"/>
        </w:rPr>
        <w:t>/2019.(VII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.25.</w:t>
      </w:r>
      <w:r w:rsidRPr="007B4EC8">
        <w:rPr>
          <w:rFonts w:ascii="Times New Roman" w:eastAsia="Times New Roman" w:hAnsi="Times New Roman" w:cs="Times New Roman"/>
          <w:sz w:val="24"/>
          <w:szCs w:val="20"/>
          <w:lang w:eastAsia="hu-HU"/>
        </w:rPr>
        <w:t>) Kt. számú határozat melléklete</w:t>
      </w:r>
    </w:p>
    <w:p w:rsidR="007B4EC8" w:rsidRPr="007B4EC8" w:rsidRDefault="007B4EC8" w:rsidP="007B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8"/>
          <w:szCs w:val="48"/>
          <w:lang w:eastAsia="hu-HU"/>
        </w:rPr>
      </w:pPr>
      <w:r w:rsidRPr="007B4EC8">
        <w:rPr>
          <w:rFonts w:ascii="Times New Roman" w:eastAsia="Times New Roman" w:hAnsi="Times New Roman" w:cs="Times New Roman"/>
          <w:b/>
          <w:bCs/>
          <w:smallCaps/>
          <w:sz w:val="48"/>
          <w:szCs w:val="48"/>
          <w:lang w:eastAsia="hu-HU"/>
        </w:rPr>
        <w:t>Tiszavasvári Város Polgármesterétől</w:t>
      </w:r>
    </w:p>
    <w:p w:rsidR="007B4EC8" w:rsidRPr="007B4EC8" w:rsidRDefault="007B4EC8" w:rsidP="007B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4440 Tiszavasvári, Városháza tér 4. sz.</w:t>
      </w:r>
    </w:p>
    <w:p w:rsidR="007B4EC8" w:rsidRPr="007B4EC8" w:rsidRDefault="007B4EC8" w:rsidP="007B4EC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</w:t>
      </w:r>
      <w:proofErr w:type="gramStart"/>
      <w:r w:rsidRPr="007B4E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.:</w:t>
      </w:r>
      <w:proofErr w:type="gramEnd"/>
      <w:r w:rsidRPr="007B4E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42/520-500    Fax.: 42/275–000    E–mail</w:t>
      </w:r>
      <w:r w:rsidRPr="007B4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 tvonkph@tiszavasvari.hu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B4E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Ügyiratszám</w:t>
      </w:r>
      <w:r w:rsidRPr="007B4E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TPH/7989-</w:t>
      </w:r>
      <w:proofErr w:type="gramStart"/>
      <w:r w:rsidRPr="007B4E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….</w:t>
      </w:r>
      <w:proofErr w:type="gramEnd"/>
      <w:r w:rsidRPr="007B4E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/2019. </w:t>
      </w:r>
      <w:r w:rsidRPr="007B4E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B4E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B4E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  </w:t>
      </w:r>
      <w:r w:rsidRPr="007B4E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Tárgy:</w:t>
      </w:r>
      <w:r w:rsidRPr="007B4E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tájékoztatás</w:t>
      </w:r>
      <w:r w:rsidRPr="007B4E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Szabolcs-Szatmár-Bereg Megyei Kormányhivatal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Román István kormánymegbízott úr részére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Kormánymegbízott úr!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SZ/153/01344-1/2019. ügyiratszámú, törvényességi felhívás tárgyú levelére hivatkozva az alábbi tájékoztatást adom: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törvényességi felhívásban foglaltakat a képviselő-testület (2019. július 25. napján megtartott képviselő-testületi ülésén) megvizsgálta az abban foglaltakkal egyetért. 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Törvényességi felhívásában a Kunfi Zsigmond utca és a Schönherz Zoltán utca elnevezésének felülvizsgálatát és megváltoztatását kezdeményezte. 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alábbiakban ismertetem a közterületek nevének megváltoztatására vonatkozó eljárási szabályokat, melyet </w:t>
      </w:r>
      <w:proofErr w:type="gramStart"/>
      <w:r w:rsidRPr="007B4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7B4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közterületek elnevezésének, valamint az elnevezésük megváltoztatására irányuló kezdeményezésről és házszám-megállapítás szabályairól szóló 5/2014. (II.21.) önkormányzati rendelet </w:t>
      </w:r>
      <w:r w:rsidRPr="007B4EC8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 Rendelet</w:t>
      </w:r>
      <w:r w:rsidRPr="007B4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tartalmaz.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alapján a közterületek elnevezésére vonatkozó javaslatokat először a Pénzügyi és Ügyrendi Bizottság vizsgálja meg abból a szempontból, hogy megfelel-e a Rendelet 1-3.§</w:t>
      </w:r>
      <w:proofErr w:type="spellStart"/>
      <w:r w:rsidRPr="007B4EC8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7B4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foglaltaknak.  Amennyiben a megnevezések nem ellentétesek a jogszabályokkal, úgy azok 30 napra közzétételre kerülnek a Vasvári Hírmondóban, az önkormányzat honlapján és a </w:t>
      </w:r>
      <w:proofErr w:type="gramStart"/>
      <w:r w:rsidRPr="007B4EC8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hirdető</w:t>
      </w:r>
      <w:proofErr w:type="gramEnd"/>
      <w:r w:rsidRPr="007B4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tábláján. Ezen 30 napos időtartam alatt lehet újabb javaslatot benyújtani ugyanazon közterület elnevezésére. 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sz w:val="24"/>
          <w:szCs w:val="24"/>
          <w:lang w:eastAsia="hu-HU"/>
        </w:rPr>
        <w:t>Ezt követően amennyiben a Rendeletben foglalt feltételek fennállnak és több javaslat is érkezett egy közterületre vonatkozóan, társadalmi vitára kell bocsátani a megnevezéseket, majd ismét 30 napra közzétenni az esetleges új javaslatokat. Mindezeket követően a Pénzügyi és Ügyrendi Bizottság javaslata alapján a képviselő-testület dönt a közterületek neveivel kapcsolatban.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Figyelembe kell vennünk továbbá, hogy a választási eljárásról szóló</w:t>
      </w:r>
      <w:r w:rsidRPr="007B4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B4E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2013. évi XXXVI. törvény </w:t>
      </w:r>
      <w:r w:rsidRPr="007B4E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79</w:t>
      </w:r>
      <w:r w:rsidRPr="007B4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 (2) bekezdése</w:t>
      </w:r>
      <w:r w:rsidRPr="007B4E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B4E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szerint: „</w:t>
      </w:r>
      <w:proofErr w:type="gramStart"/>
      <w:r w:rsidRPr="007B4EC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</w:t>
      </w:r>
      <w:proofErr w:type="gramEnd"/>
      <w:r w:rsidRPr="007B4EC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választás kitűzésétől a szavazás napjáig nem lehet</w:t>
      </w:r>
      <w:r w:rsidRPr="007B4EC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szavazókör sorszámát megváltoztatni, szavazókörbe sorolt cím besorolását megváltoztatni, továbbá település megnevezésének, </w:t>
      </w:r>
      <w:r w:rsidRPr="007B4EC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közterület nevének</w:t>
      </w:r>
      <w:r w:rsidRPr="007B4EC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jellegének, ház számának, épület vagy lépcsőház jelének </w:t>
      </w:r>
      <w:r w:rsidRPr="007B4EC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megváltozását a címnyilvántartásban átvezetni</w:t>
      </w:r>
      <w:r w:rsidRPr="007B4EC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.”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B4E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Tájékoztatom, hogy 2019.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július 23</w:t>
      </w:r>
      <w:r w:rsidRPr="007B4E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á</w:t>
      </w:r>
      <w:r w:rsidRPr="007B4E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Pr="007B4E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Pénzügyi és Ügyrendi Bizottság összehívására került sor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 w:rsidRPr="007B4E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Ezen az ülésen a Bizottság javaslatot tett az érintett 2 utca új elnevezésére vonatkozóan. A Vasvári Hírmondó időszaki lap, amelyben a Rendelet alapján közzé kell tenni a javaslatokat, tárgyhó 15. napján jelenik meg. A javaslat</w:t>
      </w:r>
      <w:bookmarkStart w:id="0" w:name="_GoBack"/>
      <w:bookmarkEnd w:id="0"/>
      <w:r w:rsidRPr="007B4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újságban való közzétételére így legkorábban 2019. augusztus 15. napján van lehetőség. 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sz w:val="24"/>
          <w:szCs w:val="24"/>
          <w:lang w:eastAsia="hu-HU"/>
        </w:rPr>
        <w:t>Ahogyan fentebb jeleztem a közzétételtől számított 30 napon belül lehet új javaslatot tenni. (2019. szeptember 15.). A beérkezett javaslatok alapján lehet megállapítani, hogy kell-e társadalmi vitát tartani. Az itt elhangzott javaslatokat ismét közzé kell tenni az újságban, melyekkel kapcsolatban 30 napon belül fejezhetik ki véleményüket az érintett közterület lakói.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sz w:val="24"/>
          <w:szCs w:val="24"/>
          <w:lang w:eastAsia="hu-HU"/>
        </w:rPr>
        <w:t>Ezt követőn kerülhet sor a Pénzügyi és Ügyrendi Bizottság összehívására, akinek javaslata alapján a Képviselő-testület meghozza döntését a közterületek nevének megváltoztatása tárgyában, melyről haladéktalanul tájékoztatni fogom.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2019. július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Pr="007B4EC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Szőke Zoltán</w:t>
      </w: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4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</w:t>
      </w:r>
      <w:proofErr w:type="gramStart"/>
      <w:r w:rsidRPr="007B4E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B4EC8" w:rsidRPr="007B4EC8" w:rsidRDefault="007B4EC8" w:rsidP="007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7C7B" w:rsidRDefault="00C07C7B"/>
    <w:sectPr w:rsidR="00C07C7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156127"/>
      <w:docPartObj>
        <w:docPartGallery w:val="Page Numbers (Bottom of Page)"/>
        <w:docPartUnique/>
      </w:docPartObj>
    </w:sdtPr>
    <w:sdtEndPr/>
    <w:sdtContent>
      <w:p w:rsidR="00F50874" w:rsidRDefault="007B4E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50874" w:rsidRDefault="007B4EC8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C8"/>
    <w:rsid w:val="007B4EC8"/>
    <w:rsid w:val="00C0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B4EC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B4E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B4EC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B4E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2019-07-26T06:15:00Z</dcterms:created>
  <dcterms:modified xsi:type="dcterms:W3CDTF">2019-07-26T06:21:00Z</dcterms:modified>
</cp:coreProperties>
</file>