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B99" w:rsidRPr="00F33B99" w:rsidRDefault="00F33B99" w:rsidP="00F33B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hu-HU"/>
        </w:rPr>
      </w:pPr>
      <w:r w:rsidRPr="00F33B99"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hu-HU"/>
        </w:rPr>
        <w:t>TISZAVASVÁRI VÁROS ÖNKORMÁNYZATA</w:t>
      </w:r>
    </w:p>
    <w:p w:rsidR="00F33B99" w:rsidRPr="00F33B99" w:rsidRDefault="00F33B99" w:rsidP="00F33B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hu-HU"/>
        </w:rPr>
      </w:pPr>
      <w:r w:rsidRPr="00F33B99"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hu-HU"/>
        </w:rPr>
        <w:t>KÉPVISELŐ-TESTÜLETÉNEK</w:t>
      </w:r>
    </w:p>
    <w:p w:rsidR="00F33B99" w:rsidRPr="00F33B99" w:rsidRDefault="00F33B99" w:rsidP="00F33B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174</w:t>
      </w:r>
      <w:r w:rsidRPr="00F33B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/2018.(VI.28.) Kt. számú határozata</w:t>
      </w:r>
    </w:p>
    <w:p w:rsidR="00F33B99" w:rsidRPr="00F33B99" w:rsidRDefault="00F33B99" w:rsidP="00F33B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33B99" w:rsidRPr="00F33B99" w:rsidRDefault="00F33B99" w:rsidP="00F33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F33B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Városi Kincstár és a Tiszavasvári Egyesített Óvodai Intézmény</w:t>
      </w:r>
      <w:r w:rsidRPr="00F33B9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Pr="00F33B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közötti együttműködési megállapodás elfogadásáról</w:t>
      </w:r>
    </w:p>
    <w:p w:rsidR="00F33B99" w:rsidRPr="00F33B99" w:rsidRDefault="00F33B99" w:rsidP="00F33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3B99" w:rsidRPr="00F33B99" w:rsidRDefault="00F33B99" w:rsidP="00F33B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  <w:lang w:eastAsia="hu-HU"/>
        </w:rPr>
      </w:pPr>
    </w:p>
    <w:p w:rsidR="00F33B99" w:rsidRPr="00F33B99" w:rsidRDefault="00F33B99" w:rsidP="00F33B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  <w:r w:rsidRPr="00F33B99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Tiszavasvári Város Önkormányzata Képviselő-testülete a Városi Kincstár </w:t>
      </w:r>
      <w:r w:rsidRPr="00F33B9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és az egyes önkormányzati intézmények közötti együttműködési megállapodások elfogadásáról</w:t>
      </w:r>
      <w:r w:rsidRPr="00F33B99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 </w:t>
      </w:r>
      <w:r w:rsidRPr="00F33B9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szóló előterjesztést megtárgyalta és az alábbi határozatot hozza:</w:t>
      </w:r>
    </w:p>
    <w:p w:rsidR="00F33B99" w:rsidRPr="00F33B99" w:rsidRDefault="00F33B99" w:rsidP="00F33B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33B99" w:rsidRPr="00F33B99" w:rsidRDefault="00F33B99" w:rsidP="00F33B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33B99" w:rsidRPr="00F33B99" w:rsidRDefault="00F33B99" w:rsidP="00F33B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ar-SA"/>
        </w:rPr>
      </w:pPr>
      <w:r w:rsidRPr="00F33B99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1. A Városi Kincstár és a </w:t>
      </w:r>
      <w:r w:rsidRPr="00F33B9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Tiszavasvári Egyesített Óvodai Intézmény</w:t>
      </w:r>
      <w:r w:rsidRPr="00F33B99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 </w:t>
      </w:r>
      <w:r w:rsidRPr="00F33B9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közötti együttműködési megállapodást a határozat 1. melléklete szerinti tartalommal jóváhagyja.</w:t>
      </w:r>
    </w:p>
    <w:p w:rsidR="00F33B99" w:rsidRPr="00F33B99" w:rsidRDefault="00F33B99" w:rsidP="00F33B9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F33B99" w:rsidRPr="00F33B99" w:rsidRDefault="00F33B99" w:rsidP="00F33B9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33B99">
        <w:rPr>
          <w:rFonts w:ascii="Times New Roman" w:eastAsia="Calibri" w:hAnsi="Times New Roman" w:cs="Times New Roman"/>
          <w:sz w:val="24"/>
          <w:szCs w:val="24"/>
          <w:lang w:eastAsia="ar-SA"/>
        </w:rPr>
        <w:t>2. Hatályon kívül helyezi Tiszavasvári Város Önkormányzata Képviselő-testülete 63/2013 (III.21.)</w:t>
      </w:r>
      <w:r w:rsidRPr="00F33B99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F33B99">
        <w:rPr>
          <w:rFonts w:ascii="Times New Roman" w:eastAsia="Calibri" w:hAnsi="Times New Roman" w:cs="Times New Roman"/>
          <w:sz w:val="24"/>
          <w:szCs w:val="24"/>
          <w:lang w:eastAsia="ar-SA"/>
        </w:rPr>
        <w:t>Kt. számú határozatát.</w:t>
      </w:r>
    </w:p>
    <w:p w:rsidR="00F33B99" w:rsidRPr="00F33B99" w:rsidRDefault="00F33B99" w:rsidP="00F33B99">
      <w:pPr>
        <w:suppressAutoHyphens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F33B99" w:rsidRPr="00F33B99" w:rsidRDefault="00F33B99" w:rsidP="00F33B9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33B99">
        <w:rPr>
          <w:rFonts w:ascii="Times New Roman" w:eastAsia="Calibri" w:hAnsi="Times New Roman" w:cs="Times New Roman"/>
          <w:sz w:val="24"/>
          <w:szCs w:val="24"/>
          <w:lang w:eastAsia="ar-SA"/>
        </w:rPr>
        <w:t>3. Felkéri a polgármestert és a jegyzőt, hogy az együttműködési megállapodást annak aláírását követően továbbítsa a Városi Kincstár intézményvezetőjének.</w:t>
      </w:r>
    </w:p>
    <w:p w:rsidR="00F33B99" w:rsidRPr="00F33B99" w:rsidRDefault="00F33B99" w:rsidP="00F33B99">
      <w:pPr>
        <w:tabs>
          <w:tab w:val="left" w:pos="720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</w:p>
    <w:p w:rsidR="00F33B99" w:rsidRPr="00F33B99" w:rsidRDefault="00F33B99" w:rsidP="00F33B99">
      <w:pPr>
        <w:tabs>
          <w:tab w:val="left" w:pos="144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</w:p>
    <w:p w:rsidR="00F33B99" w:rsidRPr="00F33B99" w:rsidRDefault="00F33B99" w:rsidP="00F33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33B99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Határidő</w:t>
      </w:r>
      <w:r w:rsidRPr="00F33B99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:</w:t>
      </w:r>
      <w:r w:rsidRPr="00F33B9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azonnal</w:t>
      </w:r>
      <w:r w:rsidRPr="00F33B9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33B9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33B9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33B9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33B9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33B99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Felelős</w:t>
      </w:r>
      <w:r w:rsidRPr="00F33B99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:</w:t>
      </w:r>
      <w:r w:rsidRPr="00F33B9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Sipos Ibolya általános </w:t>
      </w:r>
    </w:p>
    <w:p w:rsidR="00F33B99" w:rsidRPr="00F33B99" w:rsidRDefault="00F33B99" w:rsidP="00F33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33B9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</w:t>
      </w:r>
      <w:proofErr w:type="gramStart"/>
      <w:r w:rsidRPr="00F33B99">
        <w:rPr>
          <w:rFonts w:ascii="Times New Roman" w:eastAsia="Times New Roman" w:hAnsi="Times New Roman" w:cs="Times New Roman"/>
          <w:sz w:val="24"/>
          <w:szCs w:val="20"/>
          <w:lang w:eastAsia="ar-SA"/>
        </w:rPr>
        <w:t>helyettesítésre</w:t>
      </w:r>
      <w:proofErr w:type="gramEnd"/>
      <w:r w:rsidRPr="00F33B9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megbízott alpolgármester</w:t>
      </w:r>
    </w:p>
    <w:p w:rsidR="00F33B99" w:rsidRDefault="00F33B99" w:rsidP="00F33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210AC" w:rsidRPr="00F33B99" w:rsidRDefault="008210AC" w:rsidP="00F33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C6C9B" w:rsidRDefault="00AC6C9B" w:rsidP="00AC6C9B">
      <w:pPr>
        <w:tabs>
          <w:tab w:val="center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C6C9B" w:rsidRDefault="00AC6C9B" w:rsidP="00AC6C9B">
      <w:pPr>
        <w:tabs>
          <w:tab w:val="center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C6C9B" w:rsidRPr="00AC6C9B" w:rsidRDefault="00AC6C9B" w:rsidP="00AC6C9B">
      <w:pPr>
        <w:tabs>
          <w:tab w:val="center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              </w:t>
      </w:r>
      <w:r w:rsidRPr="00AC6C9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Sipos </w:t>
      </w:r>
      <w:proofErr w:type="gramStart"/>
      <w:r w:rsidRPr="00AC6C9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Ibolya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                                           </w:t>
      </w:r>
      <w:r w:rsidR="0027563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 </w:t>
      </w:r>
      <w:r w:rsidRPr="00AC6C9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Badics</w:t>
      </w:r>
      <w:proofErr w:type="gramEnd"/>
      <w:r w:rsidRPr="00AC6C9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Ildikó</w:t>
      </w:r>
    </w:p>
    <w:p w:rsidR="00AC6C9B" w:rsidRPr="00AC6C9B" w:rsidRDefault="00AC6C9B" w:rsidP="00AC6C9B">
      <w:pPr>
        <w:tabs>
          <w:tab w:val="center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proofErr w:type="gramStart"/>
      <w:r w:rsidRPr="00AC6C9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általános</w:t>
      </w:r>
      <w:proofErr w:type="gramEnd"/>
      <w:r w:rsidRPr="00AC6C9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helyettesítésre megbízott </w:t>
      </w:r>
      <w:r w:rsidR="008210A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                             </w:t>
      </w:r>
      <w:r w:rsidR="0027563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  </w:t>
      </w:r>
      <w:r w:rsidR="008210A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 w:rsidRPr="00AC6C9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jegyző</w:t>
      </w:r>
    </w:p>
    <w:p w:rsidR="00F33B99" w:rsidRPr="00F33B99" w:rsidRDefault="008210AC" w:rsidP="00AC6C9B">
      <w:pPr>
        <w:tabs>
          <w:tab w:val="center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          </w:t>
      </w:r>
      <w:proofErr w:type="gramStart"/>
      <w:r w:rsidR="00AC6C9B" w:rsidRPr="00AC6C9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alpolgármester</w:t>
      </w:r>
      <w:proofErr w:type="gramEnd"/>
      <w:r w:rsidR="00F33B99"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br w:type="page"/>
      </w:r>
    </w:p>
    <w:p w:rsidR="00F33B99" w:rsidRPr="00F33B99" w:rsidRDefault="008210AC" w:rsidP="00F33B99">
      <w:pPr>
        <w:spacing w:after="0" w:line="240" w:lineRule="auto"/>
        <w:ind w:left="900" w:hanging="900"/>
        <w:jc w:val="right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lastRenderedPageBreak/>
        <w:t>174</w:t>
      </w:r>
      <w:r w:rsidR="00F33B99"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>/2018.(VI.28.) Kt. számú határozat melléklete</w:t>
      </w:r>
    </w:p>
    <w:p w:rsidR="00F33B99" w:rsidRPr="00F33B99" w:rsidRDefault="00F33B99" w:rsidP="00F33B99">
      <w:pPr>
        <w:spacing w:after="0" w:line="240" w:lineRule="auto"/>
        <w:ind w:left="900" w:hanging="900"/>
        <w:jc w:val="center"/>
        <w:rPr>
          <w:rFonts w:ascii="Bookman Old Style" w:eastAsia="Times New Roman" w:hAnsi="Bookman Old Style" w:cs="Times New Roman"/>
          <w:b/>
          <w:smallCaps/>
          <w:sz w:val="32"/>
          <w:szCs w:val="32"/>
          <w:lang w:eastAsia="hu-HU"/>
        </w:rPr>
      </w:pPr>
      <w:r w:rsidRPr="00F33B99">
        <w:rPr>
          <w:rFonts w:ascii="Bookman Old Style" w:eastAsia="Times New Roman" w:hAnsi="Bookman Old Style" w:cs="Times New Roman"/>
          <w:b/>
          <w:smallCaps/>
          <w:sz w:val="32"/>
          <w:szCs w:val="32"/>
          <w:lang w:eastAsia="hu-HU"/>
        </w:rPr>
        <w:t>Együttműködési megállapodás</w:t>
      </w:r>
    </w:p>
    <w:p w:rsidR="00F33B99" w:rsidRPr="00F33B99" w:rsidRDefault="00F33B99" w:rsidP="00F33B99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F33B99" w:rsidRPr="00F33B99" w:rsidRDefault="00F33B99" w:rsidP="00F33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mely létrejött </w:t>
      </w:r>
      <w:proofErr w:type="gramStart"/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>a</w:t>
      </w:r>
      <w:proofErr w:type="gramEnd"/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F33B99" w:rsidRPr="00F33B99" w:rsidRDefault="00F33B99" w:rsidP="00F33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33B99" w:rsidRPr="00F33B99" w:rsidRDefault="00F33B99" w:rsidP="00F33B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b/>
          <w:smallCaps/>
          <w:sz w:val="24"/>
          <w:szCs w:val="20"/>
          <w:lang w:eastAsia="hu-HU"/>
        </w:rPr>
        <w:t xml:space="preserve">Városi Kincstár, Tiszavasvári </w:t>
      </w:r>
      <w:r w:rsidRPr="00F33B99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- mint önállóan működő és gazdálkodó költségvetési szerv - </w:t>
      </w: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>(a továbbiakban: Kincstár)</w:t>
      </w:r>
      <w:r w:rsidRPr="00F33B99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</w:t>
      </w:r>
    </w:p>
    <w:p w:rsidR="00F33B99" w:rsidRPr="00F33B99" w:rsidRDefault="00F33B99" w:rsidP="00F33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33B99" w:rsidRPr="00F33B99" w:rsidRDefault="00F33B99" w:rsidP="00F33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>Címe:</w:t>
      </w: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4440 Tiszavasvári, Báthory u. 6. </w:t>
      </w:r>
    </w:p>
    <w:p w:rsidR="00F33B99" w:rsidRPr="00F33B99" w:rsidRDefault="00F33B99" w:rsidP="00F33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>Adószáma:</w:t>
      </w: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15445964-2-15</w:t>
      </w:r>
    </w:p>
    <w:p w:rsidR="00F33B99" w:rsidRPr="00F33B99" w:rsidRDefault="00F33B99" w:rsidP="00F33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>Bankszámlaszáma:</w:t>
      </w: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11744144-15445964-00000000</w:t>
      </w:r>
    </w:p>
    <w:p w:rsidR="00F33B99" w:rsidRPr="00F33B99" w:rsidRDefault="00F33B99" w:rsidP="00F33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>Számlavezető pénzintézet neve:</w:t>
      </w: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OTP Bank </w:t>
      </w:r>
      <w:proofErr w:type="spellStart"/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>Nyrt</w:t>
      </w:r>
      <w:proofErr w:type="spellEnd"/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. Tiszavasvári Fiókja, </w:t>
      </w:r>
    </w:p>
    <w:p w:rsidR="00F33B99" w:rsidRPr="00F33B99" w:rsidRDefault="00F33B99" w:rsidP="00F33B99">
      <w:pPr>
        <w:spacing w:after="0" w:line="240" w:lineRule="auto"/>
        <w:ind w:left="2836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4440 Tiszavasvári, Kossuth u. 12. </w:t>
      </w:r>
    </w:p>
    <w:p w:rsidR="00F33B99" w:rsidRPr="00F33B99" w:rsidRDefault="00F33B99" w:rsidP="00F33B99">
      <w:pPr>
        <w:spacing w:after="0" w:line="240" w:lineRule="auto"/>
        <w:ind w:left="2836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33B99" w:rsidRPr="00F33B99" w:rsidRDefault="00F33B99" w:rsidP="00F33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>képviseletében</w:t>
      </w:r>
      <w:proofErr w:type="gramEnd"/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F33B99">
        <w:rPr>
          <w:rFonts w:ascii="Times New Roman" w:eastAsia="Times New Roman" w:hAnsi="Times New Roman" w:cs="Times New Roman"/>
          <w:b/>
          <w:smallCaps/>
          <w:sz w:val="24"/>
          <w:szCs w:val="20"/>
          <w:lang w:eastAsia="hu-HU"/>
        </w:rPr>
        <w:t>Krasznainé dr. Csikós Magdolna</w:t>
      </w: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8210AC">
        <w:rPr>
          <w:rFonts w:ascii="Times New Roman" w:eastAsia="Times New Roman" w:hAnsi="Times New Roman" w:cs="Times New Roman"/>
          <w:sz w:val="24"/>
          <w:szCs w:val="20"/>
          <w:lang w:eastAsia="hu-HU"/>
        </w:rPr>
        <w:t>igazgató,</w:t>
      </w: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valamint</w:t>
      </w:r>
    </w:p>
    <w:p w:rsidR="00F33B99" w:rsidRPr="00F33B99" w:rsidRDefault="00F33B99" w:rsidP="00F33B9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mallCaps/>
          <w:sz w:val="24"/>
          <w:szCs w:val="20"/>
          <w:lang w:eastAsia="hu-HU"/>
        </w:rPr>
      </w:pPr>
    </w:p>
    <w:p w:rsidR="00F33B99" w:rsidRPr="00F33B99" w:rsidRDefault="00F33B99" w:rsidP="00F33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>a</w:t>
      </w:r>
      <w:proofErr w:type="gramEnd"/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8210AC">
        <w:rPr>
          <w:rFonts w:ascii="Times New Roman" w:eastAsia="Times New Roman" w:hAnsi="Times New Roman" w:cs="Times New Roman"/>
          <w:b/>
          <w:smallCaps/>
          <w:sz w:val="24"/>
          <w:szCs w:val="20"/>
          <w:lang w:eastAsia="hu-HU"/>
        </w:rPr>
        <w:t>Tiszavasvári</w:t>
      </w:r>
      <w:r w:rsidRPr="00F33B99">
        <w:rPr>
          <w:rFonts w:ascii="Times New Roman" w:eastAsia="Times New Roman" w:hAnsi="Times New Roman" w:cs="Times New Roman"/>
          <w:color w:val="FF0000"/>
          <w:sz w:val="24"/>
          <w:szCs w:val="20"/>
          <w:lang w:eastAsia="hu-HU"/>
        </w:rPr>
        <w:t xml:space="preserve"> </w:t>
      </w:r>
      <w:r w:rsidRPr="00F33B99">
        <w:rPr>
          <w:rFonts w:ascii="Times New Roman" w:eastAsia="Times New Roman" w:hAnsi="Times New Roman" w:cs="Times New Roman"/>
          <w:b/>
          <w:smallCaps/>
          <w:sz w:val="24"/>
          <w:szCs w:val="20"/>
          <w:lang w:eastAsia="hu-HU"/>
        </w:rPr>
        <w:t>Egyesített Óvodai Intézmény</w:t>
      </w: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F33B99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– mint önállóan működő intézmény - </w:t>
      </w: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(a továbbiakban: Intézmény) </w:t>
      </w:r>
    </w:p>
    <w:p w:rsidR="00F33B99" w:rsidRPr="00F33B99" w:rsidRDefault="00F33B99" w:rsidP="00F33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33B99" w:rsidRPr="00F33B99" w:rsidRDefault="00F33B99" w:rsidP="00F33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>Címe:</w:t>
      </w: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4440 Tiszavasvári, Ifjúság utca 8.</w:t>
      </w:r>
    </w:p>
    <w:p w:rsidR="00F33B99" w:rsidRPr="00F33B99" w:rsidRDefault="00F33B99" w:rsidP="00F33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>Adószáma:</w:t>
      </w: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16825187-2-15</w:t>
      </w:r>
    </w:p>
    <w:p w:rsidR="00F33B99" w:rsidRPr="00F33B99" w:rsidRDefault="00F33B99" w:rsidP="00F33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>Bankszámlaszáma:</w:t>
      </w: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11744144-16825187-00000000</w:t>
      </w:r>
    </w:p>
    <w:p w:rsidR="00F33B99" w:rsidRPr="00F33B99" w:rsidRDefault="00F33B99" w:rsidP="00F33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>Számlavezető pénzintézet neve:</w:t>
      </w: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OTP Bank </w:t>
      </w:r>
      <w:proofErr w:type="spellStart"/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>Nyrt</w:t>
      </w:r>
      <w:proofErr w:type="spellEnd"/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. Tiszavasvári Fiókja, </w:t>
      </w:r>
    </w:p>
    <w:p w:rsidR="00F33B99" w:rsidRPr="00F33B99" w:rsidRDefault="00F33B99" w:rsidP="00F33B99">
      <w:pPr>
        <w:spacing w:after="0" w:line="240" w:lineRule="auto"/>
        <w:ind w:left="2836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4440 Tiszavasvári, Kossuth u. 12. </w:t>
      </w:r>
    </w:p>
    <w:p w:rsidR="00F33B99" w:rsidRPr="00F33B99" w:rsidRDefault="00F33B99" w:rsidP="00F33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33B99" w:rsidRPr="00F33B99" w:rsidRDefault="00F33B99" w:rsidP="00F33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33B99" w:rsidRPr="00F33B99" w:rsidRDefault="00F33B99" w:rsidP="00F33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>képviseletében</w:t>
      </w:r>
      <w:proofErr w:type="gramEnd"/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proofErr w:type="spellStart"/>
      <w:r w:rsidRPr="00F33B99">
        <w:rPr>
          <w:rFonts w:ascii="Times New Roman" w:eastAsia="Times New Roman" w:hAnsi="Times New Roman" w:cs="Times New Roman"/>
          <w:b/>
          <w:smallCaps/>
          <w:sz w:val="24"/>
          <w:szCs w:val="20"/>
          <w:lang w:eastAsia="hu-HU"/>
        </w:rPr>
        <w:t>Moravszki</w:t>
      </w:r>
      <w:proofErr w:type="spellEnd"/>
      <w:r w:rsidRPr="00F33B99">
        <w:rPr>
          <w:rFonts w:ascii="Times New Roman" w:eastAsia="Times New Roman" w:hAnsi="Times New Roman" w:cs="Times New Roman"/>
          <w:b/>
          <w:smallCaps/>
          <w:sz w:val="24"/>
          <w:szCs w:val="20"/>
          <w:lang w:eastAsia="hu-HU"/>
        </w:rPr>
        <w:t xml:space="preserve"> Zsoltné</w:t>
      </w: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intézményvezető között </w:t>
      </w:r>
    </w:p>
    <w:p w:rsidR="00F33B99" w:rsidRPr="00F33B99" w:rsidRDefault="00F33B99" w:rsidP="00F33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33B99" w:rsidRPr="00F33B99" w:rsidRDefault="00F33B99" w:rsidP="00F33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>az</w:t>
      </w:r>
      <w:proofErr w:type="gramEnd"/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államháztartásról szóló 2011. évi CXCV. törvény </w:t>
      </w:r>
      <w:r w:rsidRPr="00F33B99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(továbbiakban: Áht.),</w:t>
      </w: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az államháztartásról szóló törvény végrehajtására kiadott 368/2011.(XII.31) Korm. rendelet </w:t>
      </w:r>
      <w:r w:rsidRPr="00F33B99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(továbbiakban: </w:t>
      </w:r>
      <w:proofErr w:type="spellStart"/>
      <w:r w:rsidRPr="00F33B99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Ávr</w:t>
      </w:r>
      <w:proofErr w:type="spellEnd"/>
      <w:r w:rsidRPr="00F33B99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.),</w:t>
      </w: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valamint Tiszavasvári Város Önkormányzata Képviselő-testületének 116/2007.(V.24.) számú határozata alapján a következők szerint:</w:t>
      </w:r>
    </w:p>
    <w:p w:rsidR="00F33B99" w:rsidRPr="00F33B99" w:rsidRDefault="00F33B99" w:rsidP="00F33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33B99" w:rsidRPr="008210AC" w:rsidRDefault="00F33B99" w:rsidP="00F33B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  <w:r w:rsidRPr="008210A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 xml:space="preserve">Előzmények: </w:t>
      </w:r>
    </w:p>
    <w:p w:rsidR="00F33B99" w:rsidRPr="008210AC" w:rsidRDefault="00F33B99" w:rsidP="00F33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210A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63/2013 (III.21.) Kt. számú határozattal elfogadva a Városi Kincstár és az Egyesített Óvodai Intézmény megállapodást kötött. 2018. évben aktualizálni szükséges jelen megállapodást. </w:t>
      </w:r>
    </w:p>
    <w:p w:rsidR="00F33B99" w:rsidRPr="00F33B99" w:rsidRDefault="00F33B99" w:rsidP="00F33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33B99" w:rsidRPr="00F33B99" w:rsidRDefault="00F33B99" w:rsidP="00F33B99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33B99" w:rsidRPr="00F33B99" w:rsidRDefault="00F33B99" w:rsidP="00F33B99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  <w:r w:rsidRPr="00F33B99">
        <w:rPr>
          <w:rFonts w:ascii="Bookman Old Style" w:eastAsia="Times New Roman" w:hAnsi="Bookman Old Style" w:cs="Times New Roman"/>
          <w:b/>
          <w:sz w:val="24"/>
          <w:szCs w:val="20"/>
          <w:lang w:eastAsia="hu-HU"/>
        </w:rPr>
        <w:t>Az együttműködés általános szempontjai</w:t>
      </w:r>
    </w:p>
    <w:p w:rsidR="00F33B99" w:rsidRPr="00F33B99" w:rsidRDefault="00F33B99" w:rsidP="00F33B99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33B99" w:rsidRPr="00F33B99" w:rsidRDefault="00F33B99" w:rsidP="00F33B99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>1.1</w:t>
      </w: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A Kincstár és az Intézmény együttműködésének célja az, hogy a hatékony, szakszerű és ésszerűen takarékos intézményi gazdálkodás szervezeti feltételeit megteremtse.</w:t>
      </w:r>
    </w:p>
    <w:p w:rsidR="00F33B99" w:rsidRPr="00F33B99" w:rsidRDefault="00F33B99" w:rsidP="00F33B99">
      <w:pPr>
        <w:tabs>
          <w:tab w:val="left" w:pos="54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33B99" w:rsidRPr="00F33B99" w:rsidRDefault="00F33B99" w:rsidP="00F33B99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>1.2.</w:t>
      </w: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Az együttműködés nem csorbíthatja az </w:t>
      </w:r>
      <w:proofErr w:type="gramStart"/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>Intézmény gazdálkodási</w:t>
      </w:r>
      <w:proofErr w:type="gramEnd"/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>, szakmai döntésjogi rendszerét, önálló jogi személyiségét és felelősségét.</w:t>
      </w:r>
    </w:p>
    <w:p w:rsidR="00F33B99" w:rsidRPr="00F33B99" w:rsidRDefault="00F33B99" w:rsidP="00F33B99">
      <w:pPr>
        <w:tabs>
          <w:tab w:val="left" w:pos="54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33B99" w:rsidRPr="00F33B99" w:rsidRDefault="00F33B99" w:rsidP="00F33B99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>1.3.</w:t>
      </w: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Mindazokat a gazdálkodási feladatokat, amelyeknek szervezeti, és személyi feltételei a 2007. évben megvalósult átszervezés nyomán az Intézménynél nincsenek meg, a Kincstár látja el.</w:t>
      </w:r>
    </w:p>
    <w:p w:rsidR="00F33B99" w:rsidRPr="00F33B99" w:rsidRDefault="00F33B99" w:rsidP="00F33B99">
      <w:pPr>
        <w:tabs>
          <w:tab w:val="left" w:pos="54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33B99" w:rsidRPr="008210AC" w:rsidRDefault="00F33B99" w:rsidP="00F33B99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210AC">
        <w:rPr>
          <w:rFonts w:ascii="Times New Roman" w:eastAsia="Times New Roman" w:hAnsi="Times New Roman" w:cs="Times New Roman"/>
          <w:sz w:val="24"/>
          <w:szCs w:val="20"/>
          <w:lang w:eastAsia="hu-HU"/>
        </w:rPr>
        <w:t>A Kincstár biztosítja a szabályszerű, törvényes, valamint az önkormányzat mindenkor érvényben lévő rendelkezéseinek megfelelő gazdálkodás feltételeit.</w:t>
      </w:r>
    </w:p>
    <w:p w:rsidR="00F33B99" w:rsidRPr="008210AC" w:rsidRDefault="00F33B99" w:rsidP="00F33B99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33B99" w:rsidRPr="008210AC" w:rsidRDefault="00F33B99" w:rsidP="00F33B99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33B99" w:rsidRPr="008210AC" w:rsidRDefault="00F33B99" w:rsidP="00F33B99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210A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gazdálkodással kapcsolatos jogkörök </w:t>
      </w:r>
      <w:r w:rsidRPr="008210AC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– kötelezettségvállalás, pénzügyi ellenjegyzés, érvényesítés, </w:t>
      </w:r>
      <w:proofErr w:type="gramStart"/>
      <w:r w:rsidRPr="008210AC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teljesítés igazolás</w:t>
      </w:r>
      <w:proofErr w:type="gramEnd"/>
      <w:r w:rsidRPr="008210AC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, utalványozás – </w:t>
      </w:r>
      <w:r w:rsidRPr="008210AC">
        <w:rPr>
          <w:rFonts w:ascii="Times New Roman" w:eastAsia="Times New Roman" w:hAnsi="Times New Roman" w:cs="Times New Roman"/>
          <w:sz w:val="24"/>
          <w:szCs w:val="20"/>
          <w:lang w:eastAsia="hu-HU"/>
        </w:rPr>
        <w:t>gyakorlásának módját</w:t>
      </w:r>
      <w:r w:rsidRPr="008210AC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, </w:t>
      </w:r>
      <w:r w:rsidRPr="008210A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valamint a készpénzkezelés és a gazdálkodással kapcsolatos egyéb feladatok részletes szabályait a </w:t>
      </w: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Városi Kincstár által elkészített </w:t>
      </w:r>
      <w:r w:rsidRPr="008210A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pénzügyi vonatkozású szabályzatok tartalmazzák, melyek hatálya kiterjed az Intézményre is. Ezen szabályzatokat a Városi Kincstár </w:t>
      </w:r>
      <w:r w:rsidR="008210AC" w:rsidRPr="008210AC">
        <w:rPr>
          <w:rFonts w:ascii="Times New Roman" w:eastAsia="Times New Roman" w:hAnsi="Times New Roman" w:cs="Times New Roman"/>
          <w:sz w:val="24"/>
          <w:szCs w:val="20"/>
          <w:lang w:eastAsia="hu-HU"/>
        </w:rPr>
        <w:t>megküldi az intézménynek alkalmazás</w:t>
      </w:r>
      <w:r w:rsidRPr="008210A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céljából.</w:t>
      </w:r>
    </w:p>
    <w:p w:rsidR="00F33B99" w:rsidRPr="00F33B99" w:rsidRDefault="00F33B99" w:rsidP="00F33B99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33B99" w:rsidRPr="00F33B99" w:rsidRDefault="00F33B99" w:rsidP="00F33B99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Kincstár a kiemelt előirányzatokról napra kész előirányzat-nyilvántartást vezet. </w:t>
      </w:r>
    </w:p>
    <w:p w:rsidR="00F33B99" w:rsidRPr="00F33B99" w:rsidRDefault="00F33B99" w:rsidP="00F33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33B99" w:rsidRPr="00F33B99" w:rsidRDefault="00F33B99" w:rsidP="00F33B99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kötelezettségvállalások nyilvántartása a Kincstárnál történik. A nyilvántartás naprakészen mutatja a folyamatban lévő kötelezettségvállalásokat és azok teljesítését, melyről az Intézményt igény szerint tájékoztatja. </w:t>
      </w:r>
    </w:p>
    <w:p w:rsidR="00F33B99" w:rsidRPr="00F33B99" w:rsidRDefault="00F33B99" w:rsidP="00F33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33B99" w:rsidRPr="00F33B99" w:rsidRDefault="00F33B99" w:rsidP="00F33B99">
      <w:pPr>
        <w:numPr>
          <w:ilvl w:val="1"/>
          <w:numId w:val="5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főkönyvi könyvelést a Kincstár vezeti és gondoskodik a jogszabályokban előírt adatszolgáltatási kötelezettségek teljesítéséről. Az Intézmény bevételeinek és kiadásainak alakulásáról a Kincstár a havi pénzforgalmi jelentés megküldésével tájékoztatja az Intézményt. </w:t>
      </w:r>
    </w:p>
    <w:p w:rsidR="00F33B99" w:rsidRPr="00F33B99" w:rsidRDefault="00F33B99" w:rsidP="00F33B99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33B99" w:rsidRPr="00F33B99" w:rsidRDefault="00F33B99" w:rsidP="00F33B99">
      <w:pPr>
        <w:numPr>
          <w:ilvl w:val="1"/>
          <w:numId w:val="5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>Az analitikus nyilvántartások vezetését és a további szükséges feladatok ellátását a következők szerint végzik a felek:</w:t>
      </w:r>
    </w:p>
    <w:p w:rsidR="00F33B99" w:rsidRPr="00F33B99" w:rsidRDefault="00F33B99" w:rsidP="00F33B99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33B99" w:rsidRPr="00F33B99" w:rsidRDefault="00F33B99" w:rsidP="00F33B99">
      <w:pPr>
        <w:numPr>
          <w:ilvl w:val="2"/>
          <w:numId w:val="5"/>
        </w:num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>A Kincstár vezeti a felsorolt nyilvántartásokat és végzi a következő feladatokat:</w:t>
      </w:r>
    </w:p>
    <w:p w:rsidR="00F33B99" w:rsidRPr="00F33B99" w:rsidRDefault="00F33B99" w:rsidP="00F33B99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33B99" w:rsidRPr="00F33B99" w:rsidRDefault="00F33B99" w:rsidP="00F33B99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>Kötelezettségvállalások teljes körű nyilvántartása.</w:t>
      </w:r>
    </w:p>
    <w:p w:rsidR="00F33B99" w:rsidRPr="00F33B99" w:rsidRDefault="00F33B99" w:rsidP="00F33B9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>A tárgyi eszközök analitikus nyilvántartása.</w:t>
      </w:r>
    </w:p>
    <w:p w:rsidR="00F33B99" w:rsidRPr="00F33B99" w:rsidRDefault="00F33B99" w:rsidP="00F33B9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Munkaügyi és személyügyi adminisztráció </w:t>
      </w:r>
      <w:r w:rsidRPr="00F33B99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(a KIR</w:t>
      </w:r>
      <w:r w:rsidRPr="00F33B99">
        <w:rPr>
          <w:rFonts w:ascii="Times New Roman" w:eastAsia="Times New Roman" w:hAnsi="Times New Roman" w:cs="Times New Roman"/>
          <w:i/>
          <w:color w:val="FF0000"/>
          <w:sz w:val="24"/>
          <w:szCs w:val="20"/>
          <w:lang w:eastAsia="hu-HU"/>
        </w:rPr>
        <w:t>A</w:t>
      </w:r>
      <w:r w:rsidRPr="00F33B99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rendszer működtetése, közalkalmazotti jogviszonnyal kapcsolatos nyilvántartások vezetése, </w:t>
      </w:r>
      <w:proofErr w:type="spellStart"/>
      <w:r w:rsidRPr="00F33B99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biztosítotti</w:t>
      </w:r>
      <w:proofErr w:type="spellEnd"/>
      <w:r w:rsidRPr="00F33B99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bejelentés, alkalmazási, megszüntetési, átsorolási iratok elkészítése, változó munkabér lejelentése, nem rendszeres kifizetések számfejtése, továbbítása a Magyar Államkincstár felé.)</w:t>
      </w:r>
    </w:p>
    <w:p w:rsidR="00F33B99" w:rsidRPr="00F33B99" w:rsidRDefault="00F33B99" w:rsidP="00F33B99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>Létszám- és bérnyilvántartás.</w:t>
      </w:r>
    </w:p>
    <w:p w:rsidR="00F33B99" w:rsidRPr="00F33B99" w:rsidRDefault="00F33B99" w:rsidP="00F33B9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>Áfa analitika, áfa bevallások készítése.</w:t>
      </w:r>
    </w:p>
    <w:p w:rsidR="00F33B99" w:rsidRPr="00F33B99" w:rsidRDefault="00F33B99" w:rsidP="00F33B99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>Vevő és szállító analitikák.</w:t>
      </w:r>
    </w:p>
    <w:p w:rsidR="00F33B99" w:rsidRPr="00F33B99" w:rsidRDefault="00F33B99" w:rsidP="00F33B99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>Bevallások elkészítése.</w:t>
      </w:r>
    </w:p>
    <w:p w:rsidR="00F33B99" w:rsidRPr="00F33B99" w:rsidRDefault="00F33B99" w:rsidP="00F33B99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>Leltárak kiértékelése.</w:t>
      </w:r>
    </w:p>
    <w:p w:rsidR="00F33B99" w:rsidRPr="00F33B99" w:rsidRDefault="00F33B99" w:rsidP="00F33B99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>Házipénztár kezelése.</w:t>
      </w:r>
    </w:p>
    <w:p w:rsidR="00F33B99" w:rsidRPr="00F33B99" w:rsidRDefault="00F33B99" w:rsidP="00F33B99">
      <w:pPr>
        <w:numPr>
          <w:ilvl w:val="0"/>
          <w:numId w:val="6"/>
        </w:numPr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>A házipénztárban kezelt szigorú számadású nyomtatványok nyilvántartása.</w:t>
      </w:r>
    </w:p>
    <w:p w:rsidR="00F33B99" w:rsidRPr="008210AC" w:rsidRDefault="00F33B99" w:rsidP="008210AC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Előírt </w:t>
      </w:r>
      <w:r w:rsidRPr="008210A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pénzügyi </w:t>
      </w: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>szabályzatok elkészítése.</w:t>
      </w:r>
    </w:p>
    <w:p w:rsidR="00F33B99" w:rsidRPr="00F33B99" w:rsidRDefault="00F33B99" w:rsidP="00F33B99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>Bevételi nyilvántartások vezetése.</w:t>
      </w:r>
    </w:p>
    <w:p w:rsidR="00F33B99" w:rsidRPr="00F33B99" w:rsidRDefault="00F33B99" w:rsidP="00F33B99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33B99" w:rsidRPr="00F33B99" w:rsidRDefault="008210AC" w:rsidP="00F33B9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1.9</w:t>
      </w:r>
      <w:r w:rsidR="00F33B99"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>.2.</w:t>
      </w:r>
      <w:r w:rsidR="00F33B99"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Az önállóan működő intézmény vezeti a felsorolt nyilvántartásokat, és végzi a következő feladatokat: </w:t>
      </w:r>
    </w:p>
    <w:p w:rsidR="00F33B99" w:rsidRPr="00F33B99" w:rsidRDefault="00F33B99" w:rsidP="00F33B99">
      <w:pPr>
        <w:tabs>
          <w:tab w:val="left" w:pos="72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33B99" w:rsidRPr="00F33B99" w:rsidRDefault="00F33B99" w:rsidP="00F33B99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lastRenderedPageBreak/>
        <w:t>Az alapító okiratban meghatározott bérbeadás jogának gyakorlásával összefüggő feladatok.</w:t>
      </w:r>
    </w:p>
    <w:p w:rsidR="00F33B99" w:rsidRPr="00F33B99" w:rsidRDefault="00F33B99" w:rsidP="00F33B99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>Leltárak felvétele a Kincstár által kiadott leltározási utasításban foglaltak szerint.</w:t>
      </w:r>
    </w:p>
    <w:p w:rsidR="00F33B99" w:rsidRPr="00F33B99" w:rsidRDefault="00F33B99" w:rsidP="00F33B99">
      <w:pPr>
        <w:numPr>
          <w:ilvl w:val="0"/>
          <w:numId w:val="14"/>
        </w:numPr>
        <w:tabs>
          <w:tab w:val="num" w:pos="709"/>
        </w:tabs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Selejtezési javaslatok készítése. </w:t>
      </w:r>
    </w:p>
    <w:p w:rsidR="00F33B99" w:rsidRPr="008210AC" w:rsidRDefault="00F33B99" w:rsidP="00F33B99">
      <w:pPr>
        <w:numPr>
          <w:ilvl w:val="0"/>
          <w:numId w:val="14"/>
        </w:numPr>
        <w:tabs>
          <w:tab w:val="num" w:pos="709"/>
        </w:tabs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210AC">
        <w:rPr>
          <w:rFonts w:ascii="Times New Roman" w:eastAsia="Times New Roman" w:hAnsi="Times New Roman" w:cs="Times New Roman"/>
          <w:sz w:val="24"/>
          <w:szCs w:val="20"/>
          <w:lang w:eastAsia="hu-HU"/>
        </w:rPr>
        <w:t>Selejtezés bonyolítása, dokumentálása.</w:t>
      </w:r>
    </w:p>
    <w:p w:rsidR="00F33B99" w:rsidRPr="00F33B99" w:rsidRDefault="00F33B99" w:rsidP="00F33B99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>Előirányzat-módosítás kezdeményezése.</w:t>
      </w:r>
    </w:p>
    <w:p w:rsidR="00F33B99" w:rsidRPr="00F33B99" w:rsidRDefault="00F33B99" w:rsidP="00F33B99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>Készletbeszerzés és szolgáltatások megrendelése.</w:t>
      </w:r>
    </w:p>
    <w:p w:rsidR="00F33B99" w:rsidRPr="00F33B99" w:rsidRDefault="00F33B99" w:rsidP="00F33B99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anyagok, készletek </w:t>
      </w:r>
      <w:r w:rsidRPr="00F33B99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(pld. irodaszerek, fénymásolási, informatikai kellékanyagok, tisztítószerek, takarító eszközök, stb.)</w:t>
      </w: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analitikus nyilvántartása. </w:t>
      </w:r>
    </w:p>
    <w:p w:rsidR="00F33B99" w:rsidRPr="00F33B99" w:rsidRDefault="00F33B99" w:rsidP="00F33B99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>Szabadság nyilvántartás, jelenléti ívek vezetése, havi összesítése, ezen adatok továbbítása a Kincstárhoz.</w:t>
      </w:r>
    </w:p>
    <w:p w:rsidR="00F33B99" w:rsidRPr="00F33B99" w:rsidRDefault="00F33B99" w:rsidP="00F33B99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Számlák kibocsátása, az intézményben kezelt szigorú számadású nyomtatványok nyilvántartása. </w:t>
      </w:r>
    </w:p>
    <w:p w:rsidR="00F33B99" w:rsidRPr="008210AC" w:rsidRDefault="00F33B99" w:rsidP="00F33B99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210AC">
        <w:rPr>
          <w:rFonts w:ascii="Times New Roman" w:eastAsia="Times New Roman" w:hAnsi="Times New Roman" w:cs="Times New Roman"/>
          <w:sz w:val="23"/>
          <w:szCs w:val="20"/>
          <w:lang w:eastAsia="hu-HU"/>
        </w:rPr>
        <w:t>Káresemények bejelentése a biztosító felé a fenntartón keresztül.</w:t>
      </w:r>
    </w:p>
    <w:p w:rsidR="00F33B99" w:rsidRPr="00F33B99" w:rsidRDefault="00F33B99" w:rsidP="00F33B99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33B99" w:rsidRPr="00F33B99" w:rsidRDefault="008210AC" w:rsidP="00F33B9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1.10</w:t>
      </w:r>
      <w:r w:rsidR="00F33B99"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>.</w:t>
      </w:r>
      <w:r w:rsidR="00F33B99"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Az Intézmény által teljesített adatszolgáltatások és a saját nyilvántartási rendszerének valódiságáért az önállóan működő intézmény vezetője, míg az egyéb pénzügyi adatszolgáltatások és információk tekintetében a Kincstár vezetője a felelős.</w:t>
      </w:r>
    </w:p>
    <w:p w:rsidR="00F33B99" w:rsidRPr="00F33B99" w:rsidRDefault="00F33B99" w:rsidP="00F33B99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33B99" w:rsidRPr="00F33B99" w:rsidRDefault="008210AC" w:rsidP="00F33B9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1.11</w:t>
      </w:r>
      <w:r w:rsidR="00F33B99"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>.</w:t>
      </w:r>
      <w:r w:rsidR="00F33B99"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A Kincstár gondoskodik arról, hogy a gazdálkodással kapcsolatos állami, önkormányzati szabályozások eljussanak az Intézményhez, és segíti azok gyakorlati végrehajtását.</w:t>
      </w:r>
    </w:p>
    <w:p w:rsidR="00F33B99" w:rsidRPr="00F33B99" w:rsidRDefault="00F33B99" w:rsidP="00F33B9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33B99" w:rsidRDefault="008210AC" w:rsidP="00F33B9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1.12</w:t>
      </w:r>
      <w:r w:rsidR="00F33B99"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>.</w:t>
      </w:r>
      <w:r w:rsidR="00F33B99"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A gazdasági eseményekhez kapcsolódó, azok során keletkezett bizonylatokat, ügyiratokat az Intézmény és a Kincstár között átadás-átvételi könyvvel kell kézbesíteni, melyből megállapítható, hogy a keletkezett iratot (bizonylatot) kinek és mikor adták át ügyintézés végett. Az intézmény a teljesítésigazolással ellátott, engedélyezett számlákat a kézhezvételtől számított 3 napon belül köteles a Városi Kincstár részére megküldeni.  </w:t>
      </w:r>
    </w:p>
    <w:p w:rsidR="00F33B99" w:rsidRDefault="008210AC" w:rsidP="008210A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1.13. </w:t>
      </w:r>
      <w:r w:rsidR="00F33B99"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Intézmény önálló bankszámlával és elkülönített házipénztárral rendelkezik. A pénzforgalom lebonyolítását mind a bankszámlák, mind a házipénztár tekintetében a Kincstár látja el a pénzkezelési szabályzatban foglaltaknak megfelelően.     </w:t>
      </w:r>
    </w:p>
    <w:p w:rsidR="00F33B99" w:rsidRDefault="008210AC" w:rsidP="008210A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1.14. </w:t>
      </w:r>
      <w:r w:rsidR="00F33B99"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>Az Intézmény a szakmai tevékenység végzése során beszerzett eszközök, valamint igénybe vett szolgáltatások mennyiségének és minőségének ellenőrzése mellett felelős azok igénybevételének indokoltságáért is, kiemelt figyelemmel az elvárható takarékosság, és a hatékony forrásfelhasználás szempontjaira.</w:t>
      </w:r>
    </w:p>
    <w:p w:rsidR="00F33B99" w:rsidRPr="008210AC" w:rsidRDefault="008210AC" w:rsidP="008210A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1.15. </w:t>
      </w:r>
      <w:r w:rsidR="00F33B99" w:rsidRPr="00176B6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Városi Kincstár és az intézmény vezetője vagy az általa megbízott helyettes mindenkor együttműködik </w:t>
      </w:r>
      <w:r w:rsidRPr="00176B6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pénzügyi szabályzatoknak megfelelően. Munkaügyi kérdésekben a Városi Kincstár igazolja, hogy az álláshely és a </w:t>
      </w:r>
      <w:proofErr w:type="gramStart"/>
      <w:r w:rsidRPr="00176B6F">
        <w:rPr>
          <w:rFonts w:ascii="Times New Roman" w:eastAsia="Times New Roman" w:hAnsi="Times New Roman" w:cs="Times New Roman"/>
          <w:sz w:val="24"/>
          <w:szCs w:val="20"/>
          <w:lang w:eastAsia="hu-HU"/>
        </w:rPr>
        <w:t>bér rendelkezésre</w:t>
      </w:r>
      <w:proofErr w:type="gramEnd"/>
      <w:r w:rsidRPr="00176B6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áll-e. </w:t>
      </w:r>
      <w:r w:rsidR="00F33B99" w:rsidRPr="00176B6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F33B99" w:rsidRPr="00F33B99" w:rsidRDefault="00F33B99" w:rsidP="00F33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33B99" w:rsidRPr="00F33B99" w:rsidRDefault="00F33B99" w:rsidP="00F33B9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33B99" w:rsidRPr="00F33B99" w:rsidRDefault="00176B6F" w:rsidP="00176B6F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0"/>
          <w:lang w:eastAsia="hu-HU"/>
        </w:rPr>
      </w:pPr>
      <w:r>
        <w:rPr>
          <w:rFonts w:ascii="Bookman Old Style" w:eastAsia="Times New Roman" w:hAnsi="Bookman Old Style" w:cs="Times New Roman"/>
          <w:b/>
          <w:sz w:val="24"/>
          <w:szCs w:val="20"/>
          <w:lang w:eastAsia="hu-HU"/>
        </w:rPr>
        <w:t xml:space="preserve">2. </w:t>
      </w:r>
      <w:r w:rsidR="00F33B99" w:rsidRPr="00F33B99">
        <w:rPr>
          <w:rFonts w:ascii="Bookman Old Style" w:eastAsia="Times New Roman" w:hAnsi="Bookman Old Style" w:cs="Times New Roman"/>
          <w:b/>
          <w:sz w:val="24"/>
          <w:szCs w:val="20"/>
          <w:lang w:eastAsia="hu-HU"/>
        </w:rPr>
        <w:t>Az együttműködés területei, feladatai a gazdálkodás során</w:t>
      </w:r>
    </w:p>
    <w:p w:rsidR="00F33B99" w:rsidRPr="00F33B99" w:rsidRDefault="00F33B99" w:rsidP="00F33B9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33B99" w:rsidRPr="00F33B99" w:rsidRDefault="00F33B99" w:rsidP="00F33B9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2.1.</w:t>
      </w:r>
      <w:r w:rsidRPr="00F33B9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>Az éves költségvetés tervezése</w:t>
      </w:r>
    </w:p>
    <w:p w:rsidR="00F33B99" w:rsidRDefault="00F33B99" w:rsidP="00F33B99">
      <w:pPr>
        <w:numPr>
          <w:ilvl w:val="2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A központi költségvetésről szóló törvényben biztosított központi költségvetési támogatásokhoz kapcsolódó mutatószámokról, létszámadatokról az Intézmény vezetője közvetlenül szolgáltat adatokat az irányító szervnek.</w:t>
      </w:r>
    </w:p>
    <w:p w:rsidR="00796394" w:rsidRDefault="00796394" w:rsidP="00796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</w:p>
    <w:p w:rsidR="00796394" w:rsidRPr="00F33B99" w:rsidRDefault="00796394" w:rsidP="00796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</w:p>
    <w:p w:rsidR="00F33B99" w:rsidRPr="00F33B99" w:rsidRDefault="00F33B99" w:rsidP="00F33B99">
      <w:pPr>
        <w:numPr>
          <w:ilvl w:val="2"/>
          <w:numId w:val="1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lastRenderedPageBreak/>
        <w:t>Az irányító szerv által meghatározott időpontig:</w:t>
      </w:r>
    </w:p>
    <w:p w:rsidR="00F33B99" w:rsidRPr="00F33B99" w:rsidRDefault="00F33B99" w:rsidP="00F33B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hu-HU"/>
        </w:rPr>
      </w:pPr>
    </w:p>
    <w:p w:rsidR="00F33B99" w:rsidRPr="00F33B99" w:rsidRDefault="00796394" w:rsidP="00F33B9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9639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intézményvezető javaslatára a Kincstár elkészíti a </w:t>
      </w:r>
      <w:r w:rsidR="00F33B99" w:rsidRPr="00796394">
        <w:rPr>
          <w:rFonts w:ascii="Times New Roman" w:eastAsia="Times New Roman" w:hAnsi="Times New Roman" w:cs="Times New Roman"/>
          <w:sz w:val="24"/>
          <w:szCs w:val="20"/>
          <w:lang w:eastAsia="hu-HU"/>
        </w:rPr>
        <w:t>költségvetés</w:t>
      </w:r>
      <w:r w:rsidRPr="0079639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tervezetét,</w:t>
      </w:r>
      <w:r w:rsidR="00F33B99" w:rsidRPr="0079639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="00F33B99"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melyet egyeztet az Intézménnyel, majd eljuttat az önkormányzathoz. Ezt követően egyeztető tárgyalást </w:t>
      </w:r>
      <w:r w:rsidR="00F33B99" w:rsidRPr="0079639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folyik </w:t>
      </w:r>
      <w:r w:rsidR="00F33B99"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hivatallal az önállóan működő intézmény vezetője, </w:t>
      </w:r>
      <w:r w:rsidR="00F33B99" w:rsidRPr="00796394">
        <w:rPr>
          <w:rFonts w:ascii="Times New Roman" w:eastAsia="Times New Roman" w:hAnsi="Times New Roman" w:cs="Times New Roman"/>
          <w:sz w:val="24"/>
          <w:szCs w:val="20"/>
          <w:lang w:eastAsia="hu-HU"/>
        </w:rPr>
        <w:t>a Városi Kincstár igazgatója és gazdasági vezetője</w:t>
      </w:r>
      <w:r w:rsidR="00F33B99" w:rsidRPr="00F33B99">
        <w:rPr>
          <w:rFonts w:ascii="Times New Roman" w:eastAsia="Times New Roman" w:hAnsi="Times New Roman" w:cs="Times New Roman"/>
          <w:color w:val="FF0000"/>
          <w:sz w:val="24"/>
          <w:szCs w:val="20"/>
          <w:lang w:eastAsia="hu-HU"/>
        </w:rPr>
        <w:t xml:space="preserve"> </w:t>
      </w:r>
      <w:r w:rsidR="00F33B99"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>jelenlétében.</w:t>
      </w:r>
    </w:p>
    <w:p w:rsidR="00F33B99" w:rsidRPr="00F33B99" w:rsidRDefault="00F33B99" w:rsidP="00F33B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33B99" w:rsidRPr="00F33B99" w:rsidRDefault="00F33B99" w:rsidP="00F33B9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>A Kincstár vezetője az önkormányzat költségvetési rendelet-tervezetének összeállításához az önállóan működő intézmény vezetőjével együttműködve információt szolgáltat a jegyző számára.</w:t>
      </w:r>
    </w:p>
    <w:p w:rsidR="00F33B99" w:rsidRPr="00F33B99" w:rsidRDefault="00F33B99" w:rsidP="00F33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33B99" w:rsidRPr="00F33B99" w:rsidRDefault="00F33B99" w:rsidP="00F33B99">
      <w:pPr>
        <w:numPr>
          <w:ilvl w:val="2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Kincstár a költségvetési rendelet megalkotása után elkészíti az intézményi költségvetést és felfekteti az előirányzat-nyilvántartásokat. </w:t>
      </w:r>
    </w:p>
    <w:p w:rsidR="00F33B99" w:rsidRPr="00F33B99" w:rsidRDefault="00F33B99" w:rsidP="00F33B99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33B99" w:rsidRPr="00F33B99" w:rsidRDefault="00F33B99" w:rsidP="00F33B99">
      <w:pPr>
        <w:numPr>
          <w:ilvl w:val="2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>A Kincstár az önállóan működő intézménnyel együttműködve figyelemmel kíséri az éves költségvetés teljesítését, és számításokat végez a következő évi intézményi előirányzatok tervezéséhez.</w:t>
      </w:r>
    </w:p>
    <w:p w:rsidR="00F33B99" w:rsidRPr="00F33B99" w:rsidRDefault="00F33B99" w:rsidP="00F33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33B99" w:rsidRPr="00F33B99" w:rsidRDefault="00F33B99" w:rsidP="00F33B99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Az éves költségvetési előirányzatok megváltoztatása</w:t>
      </w:r>
    </w:p>
    <w:p w:rsidR="00F33B99" w:rsidRPr="00F33B99" w:rsidRDefault="00F33B99" w:rsidP="00F33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33B99" w:rsidRPr="00F33B99" w:rsidRDefault="00F33B99" w:rsidP="00F33B99">
      <w:pPr>
        <w:numPr>
          <w:ilvl w:val="2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>Az Intézmény a Képviselő-testület által meghatározott esetekben az előirányzat felhasználási jogkörét önállóan gyakorolja és a Kincstáron keresztül kezdeményezheti az előirányzat módosítását.</w:t>
      </w:r>
    </w:p>
    <w:p w:rsidR="00F33B99" w:rsidRPr="00F33B99" w:rsidRDefault="00F33B99" w:rsidP="00F33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33B99" w:rsidRPr="00796394" w:rsidRDefault="00F33B99" w:rsidP="00F33B99">
      <w:pPr>
        <w:numPr>
          <w:ilvl w:val="2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9639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saját hatáskörben végrehajtott előirányzatok módosítását a költségvetési rendeletben meghatározott időpontig az Intézmény vezetője és a Kincstár gazdasági vezetője </w:t>
      </w:r>
      <w:r w:rsidRPr="00796394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- a szükségesség indoklása mellett -</w:t>
      </w:r>
      <w:r w:rsidRPr="0079639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 fenntartó felé írásban kezdeményezi. Az előirányzat módosítási kérelmekről a Városi Kincstár gazdasági vezetője és az intézményvezető minden esetben egyeztet.</w:t>
      </w:r>
    </w:p>
    <w:p w:rsidR="00F33B99" w:rsidRPr="00796394" w:rsidRDefault="00F33B99" w:rsidP="00F33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33B99" w:rsidRPr="00F33B99" w:rsidRDefault="00F33B99" w:rsidP="00F33B99">
      <w:pPr>
        <w:numPr>
          <w:ilvl w:val="2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>Az Önkormányzat által elrendelt előirányzat-módosítás végrehajtásáért az Intézmény vezetője és a Kincstár vezetője együttesen felelős.</w:t>
      </w:r>
    </w:p>
    <w:p w:rsidR="00F33B99" w:rsidRPr="00F33B99" w:rsidRDefault="00F33B99" w:rsidP="00F33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33B99" w:rsidRPr="00F33B99" w:rsidRDefault="00F33B99" w:rsidP="00F33B99">
      <w:pPr>
        <w:numPr>
          <w:ilvl w:val="2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>Az éves költségvetésben engedélyezett személyi juttatások előirányzata év közben a jogszabályban foglaltak szerint változtatható meg.</w:t>
      </w:r>
    </w:p>
    <w:p w:rsidR="00F33B99" w:rsidRPr="00F33B99" w:rsidRDefault="00F33B99" w:rsidP="00F33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33B99" w:rsidRPr="00F33B99" w:rsidRDefault="00F33B99" w:rsidP="00F33B9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33B99" w:rsidRPr="00F33B99" w:rsidRDefault="00F33B99" w:rsidP="00F33B99">
      <w:pPr>
        <w:numPr>
          <w:ilvl w:val="0"/>
          <w:numId w:val="12"/>
        </w:num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0"/>
          <w:lang w:eastAsia="hu-HU"/>
        </w:rPr>
      </w:pPr>
      <w:r w:rsidRPr="00F33B99">
        <w:rPr>
          <w:rFonts w:ascii="Bookman Old Style" w:eastAsia="Times New Roman" w:hAnsi="Bookman Old Style" w:cs="Times New Roman"/>
          <w:b/>
          <w:sz w:val="24"/>
          <w:szCs w:val="20"/>
          <w:lang w:eastAsia="hu-HU"/>
        </w:rPr>
        <w:t>A kiadások teljesítése, bevételek beszedése</w:t>
      </w:r>
    </w:p>
    <w:p w:rsidR="00F33B99" w:rsidRPr="00F33B99" w:rsidRDefault="00F33B99" w:rsidP="00F33B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F33B99" w:rsidRPr="00F33B99" w:rsidRDefault="00F33B99" w:rsidP="00F33B99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 kötelezettségvállalás rendje</w:t>
      </w:r>
    </w:p>
    <w:p w:rsidR="00F33B99" w:rsidRPr="00F33B99" w:rsidRDefault="00F33B99" w:rsidP="00F33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33B99" w:rsidRPr="00F33B99" w:rsidRDefault="00F33B99" w:rsidP="00F33B99">
      <w:pPr>
        <w:numPr>
          <w:ilvl w:val="2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Az intézmény vezetője (vagy az általa megbízott személy) kötelezettségvállalási jogkörét a Városi Kincstár által elkészített kötelezettségvállalási szabályzatban foglaltak szerint gyakorolja. A kötelezettségvállalásnak előirányzat-felhasználási terven kell alapulnia.</w:t>
      </w:r>
    </w:p>
    <w:p w:rsidR="00F33B99" w:rsidRPr="00F33B99" w:rsidRDefault="00F33B99" w:rsidP="00F33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33B99" w:rsidRPr="00F33B99" w:rsidRDefault="00F33B99" w:rsidP="00F33B9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>Kötelezettséget az intézmény vezetője csak írásban vállalhat, a Kincstár gazdasági vezetője, vagy az általa megbízott személynek a pénzügyi ellenjegyzése mellett.</w:t>
      </w:r>
    </w:p>
    <w:p w:rsidR="00F33B99" w:rsidRPr="00F33B99" w:rsidRDefault="00F33B99" w:rsidP="00F33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33B99" w:rsidRPr="007D4EDC" w:rsidRDefault="00F33B99" w:rsidP="00F33B9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7D4EDC">
        <w:rPr>
          <w:rFonts w:ascii="Times New Roman" w:eastAsia="Times New Roman" w:hAnsi="Times New Roman" w:cs="Times New Roman"/>
          <w:sz w:val="24"/>
          <w:szCs w:val="20"/>
          <w:lang w:eastAsia="hu-HU"/>
        </w:rPr>
        <w:lastRenderedPageBreak/>
        <w:t xml:space="preserve">Amennyiben a kötelezettségvállalásra a Kincstár szerint nincs fedezet, a pénzügyi ellenjegyző erről írásban tájékoztatja a kötelezettségvállalót. A kötelezettségvállaló gondoskodik a kötelezettségvállalás előirányzatának </w:t>
      </w:r>
      <w:r w:rsidRPr="007D4EDC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– átcsoportosítással, vagy </w:t>
      </w:r>
      <w:proofErr w:type="spellStart"/>
      <w:r w:rsidRPr="007D4EDC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pótelőirányzati</w:t>
      </w:r>
      <w:proofErr w:type="spellEnd"/>
      <w:r w:rsidRPr="007D4EDC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kérelem benyújtásával történő –</w:t>
      </w:r>
      <w:r w:rsidRPr="007D4ED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biztosításáról, fedezet hiányában lemond a beszerzés megvalósításáról, vagy írásban utasítást ad a pénzügyi ellenjegyzés elvégzésére. A továbbiakban a vonatkozó jogszabályok és belső szabályzatok szerint kell eljárni. </w:t>
      </w:r>
    </w:p>
    <w:p w:rsidR="007D4EDC" w:rsidRPr="007D4EDC" w:rsidRDefault="007D4EDC" w:rsidP="007D4ED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</w:p>
    <w:p w:rsidR="00F33B99" w:rsidRPr="00F33B99" w:rsidRDefault="00F33B99" w:rsidP="00F33B9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79639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Ha a kötelezettségvállalásnak van fedezete, akkor a Kincsár </w:t>
      </w:r>
      <w:proofErr w:type="spellStart"/>
      <w:r w:rsidRPr="00796394">
        <w:rPr>
          <w:rFonts w:ascii="Times New Roman" w:eastAsia="Times New Roman" w:hAnsi="Times New Roman" w:cs="Times New Roman"/>
          <w:sz w:val="24"/>
          <w:szCs w:val="20"/>
          <w:lang w:eastAsia="hu-HU"/>
        </w:rPr>
        <w:t>ellenjegyzi</w:t>
      </w:r>
      <w:proofErr w:type="spellEnd"/>
      <w:r w:rsidRPr="0079639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és a valamennyi fél által szabályosan aláírt kötelezettségvállalási dokumentum alapján </w:t>
      </w: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>felvezeti az Intézmény kötelezettségvállalás nyilvántartásába.</w:t>
      </w:r>
    </w:p>
    <w:p w:rsidR="00F33B99" w:rsidRPr="00F33B99" w:rsidRDefault="00F33B99" w:rsidP="00F33B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</w:p>
    <w:p w:rsidR="00F33B99" w:rsidRPr="00F33B99" w:rsidRDefault="00F33B99" w:rsidP="00F33B99">
      <w:pPr>
        <w:numPr>
          <w:ilvl w:val="2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>A személyi juttatások tekintetében a költségvetésben cím szerint nem szereplő össze</w:t>
      </w:r>
      <w:bookmarkStart w:id="0" w:name="_GoBack"/>
      <w:bookmarkEnd w:id="0"/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gekre </w:t>
      </w:r>
      <w:r w:rsidRPr="00F33B99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az előirányzat-módosításokat</w:t>
      </w: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az intézmény a Kincstáron keresztül kezdeményezi.</w:t>
      </w:r>
    </w:p>
    <w:p w:rsidR="00F33B99" w:rsidRPr="00F33B99" w:rsidRDefault="00F33B99" w:rsidP="00F33B9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33B99" w:rsidRPr="00F33B99" w:rsidRDefault="00F33B99" w:rsidP="00F33B99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Az utalványozás rendje</w:t>
      </w:r>
    </w:p>
    <w:p w:rsidR="00F33B99" w:rsidRPr="00F33B99" w:rsidRDefault="00F33B99" w:rsidP="00F33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33B99" w:rsidRPr="00F33B99" w:rsidRDefault="00F33B99" w:rsidP="00F33B99">
      <w:pPr>
        <w:numPr>
          <w:ilvl w:val="2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kiadások teljesítésének, bevételek beszedésének, vagy elszámolásának elrendelésére </w:t>
      </w:r>
      <w:r w:rsidRPr="00F33B99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(a továbbiakban: utalványozás)</w:t>
      </w: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érvényesített okmány alapján az önállóan működő intézmény vezetője jogosult, aki </w:t>
      </w:r>
      <w:proofErr w:type="gramStart"/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>ezen</w:t>
      </w:r>
      <w:proofErr w:type="gramEnd"/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jogkörét a Városi </w:t>
      </w:r>
      <w:r w:rsidRPr="0079639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Kincstár igazgatójára ruházza </w:t>
      </w: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át. Az Intézmény számlájáról csak és kizárólag olyan kifizetés teljesíthető, melynek bizonylatán az intézményvezető aláírásával a kifizetést engedélyezi.  </w:t>
      </w:r>
    </w:p>
    <w:p w:rsidR="00F33B99" w:rsidRPr="00F33B99" w:rsidRDefault="00F33B99" w:rsidP="00F33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33B99" w:rsidRPr="00F33B99" w:rsidRDefault="00F33B99" w:rsidP="00F33B99">
      <w:pPr>
        <w:numPr>
          <w:ilvl w:val="2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>Pénzügyi teljesítésre az utalványozás után kerülhet sor.</w:t>
      </w:r>
    </w:p>
    <w:p w:rsidR="00F33B99" w:rsidRPr="00F33B99" w:rsidRDefault="00F33B99" w:rsidP="00F33B9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33B99" w:rsidRPr="00796394" w:rsidRDefault="00F33B99" w:rsidP="00F33B99">
      <w:pPr>
        <w:numPr>
          <w:ilvl w:val="2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>Nem kell külön utalványozni a termékértékesítésből, szolgáltatásból, - számla, egyszerűsített számla, számlát helyettesítő okmány, átutalási postautalvány – befolyó bevétel beszedését.</w:t>
      </w:r>
    </w:p>
    <w:p w:rsidR="00F33B99" w:rsidRPr="00F33B99" w:rsidRDefault="00F33B99" w:rsidP="00F33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33B99" w:rsidRPr="00F33B99" w:rsidRDefault="00F33B99" w:rsidP="00F33B99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Az ellenjegyzés rendje</w:t>
      </w:r>
    </w:p>
    <w:p w:rsidR="00F33B99" w:rsidRPr="00F33B99" w:rsidRDefault="00F33B99" w:rsidP="00F33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33B99" w:rsidRPr="00F33B99" w:rsidRDefault="00F33B99" w:rsidP="00F33B99">
      <w:pPr>
        <w:numPr>
          <w:ilvl w:val="2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kötelezettségvállalás pénzügyi ellenjegyzésére a Kincstár gazdasági vezetője, vagy az általa írásban megbízott személy jogosult. </w:t>
      </w:r>
    </w:p>
    <w:p w:rsidR="00F33B99" w:rsidRPr="00F33B99" w:rsidRDefault="00F33B99" w:rsidP="00F33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33B99" w:rsidRPr="00F33B99" w:rsidRDefault="00F33B99" w:rsidP="00F33B99">
      <w:pPr>
        <w:numPr>
          <w:ilvl w:val="2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>A pénzügyi ellenjegyző az ellenjegyzés előtt meggyőződik arról, hogy</w:t>
      </w:r>
    </w:p>
    <w:p w:rsidR="00F33B99" w:rsidRPr="00F33B99" w:rsidRDefault="00F33B99" w:rsidP="00F33B99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33B99" w:rsidRPr="00796394" w:rsidRDefault="00F33B99" w:rsidP="00F33B99">
      <w:pPr>
        <w:numPr>
          <w:ilvl w:val="1"/>
          <w:numId w:val="3"/>
        </w:numPr>
        <w:spacing w:after="0" w:line="240" w:lineRule="auto"/>
        <w:ind w:left="993" w:right="2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6394">
        <w:rPr>
          <w:rFonts w:ascii="Times New Roman" w:hAnsi="Times New Roman" w:cs="Times New Roman"/>
          <w:sz w:val="24"/>
          <w:szCs w:val="24"/>
        </w:rPr>
        <w:t xml:space="preserve">a jóváhagyott költségvetés fel nem használt, illetve le nem kötött, a kötelezettségvállalás tárgyával összefüggő kiadási előirányzata rendelkezésre áll-e, </w:t>
      </w:r>
    </w:p>
    <w:p w:rsidR="00F33B99" w:rsidRPr="00796394" w:rsidRDefault="00F33B99" w:rsidP="00F33B99">
      <w:pPr>
        <w:numPr>
          <w:ilvl w:val="1"/>
          <w:numId w:val="3"/>
        </w:numPr>
        <w:spacing w:after="0" w:line="240" w:lineRule="auto"/>
        <w:ind w:left="993" w:right="2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6394">
        <w:rPr>
          <w:rFonts w:ascii="Times New Roman" w:hAnsi="Times New Roman" w:cs="Times New Roman"/>
          <w:sz w:val="24"/>
          <w:szCs w:val="24"/>
        </w:rPr>
        <w:t>a kifizetés időpontjában a fedezet rendelkezésre áll-e, illetve a befolyt, vagy a várhatóan befolyó bevétel biztosítja-e a kifizetés fedezetét,</w:t>
      </w:r>
    </w:p>
    <w:p w:rsidR="00F33B99" w:rsidRPr="00796394" w:rsidRDefault="00F33B99" w:rsidP="00796394">
      <w:pPr>
        <w:numPr>
          <w:ilvl w:val="1"/>
          <w:numId w:val="3"/>
        </w:numPr>
        <w:spacing w:after="0" w:line="240" w:lineRule="auto"/>
        <w:ind w:left="993" w:right="2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6394">
        <w:rPr>
          <w:rFonts w:ascii="Times New Roman" w:hAnsi="Times New Roman" w:cs="Times New Roman"/>
          <w:sz w:val="24"/>
          <w:szCs w:val="24"/>
        </w:rPr>
        <w:t>a kötelezettségvállalás nem sérti-e a gazdálkodásra vonatkozó szabá</w:t>
      </w:r>
      <w:r w:rsidRPr="00796394">
        <w:rPr>
          <w:rFonts w:ascii="Times New Roman" w:hAnsi="Times New Roman" w:cs="Times New Roman"/>
          <w:sz w:val="24"/>
          <w:szCs w:val="24"/>
        </w:rPr>
        <w:softHyphen/>
        <w:t>lyokat.</w:t>
      </w:r>
    </w:p>
    <w:p w:rsidR="00F33B99" w:rsidRPr="00F33B99" w:rsidRDefault="00F33B99" w:rsidP="00F33B9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33B99" w:rsidRPr="00F33B99" w:rsidRDefault="00F33B99" w:rsidP="00F33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33B99" w:rsidRPr="00F33B99" w:rsidRDefault="00F33B99" w:rsidP="00F33B99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Az érvényesítés és teljesítés igazolás rendje</w:t>
      </w:r>
    </w:p>
    <w:p w:rsidR="00F33B99" w:rsidRPr="00F33B99" w:rsidRDefault="00F33B99" w:rsidP="00F33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33B99" w:rsidRPr="00F33B99" w:rsidRDefault="00F33B99" w:rsidP="00F33B9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>3.4.1.</w:t>
      </w: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A kiadás teljesítésének előtt a rendelkezésre álló okmányok alapján ellenőrizni és érvényesíteni kell azok jogosságát, összegszerűségét, a fedezet meglétét, és azt, hogy az előírt alaki és tartalmi követelményeket betartották-e. Az érvényesítést a Kincstár </w:t>
      </w: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lastRenderedPageBreak/>
        <w:t>ezzel a jogkörrel megbízott munkatársa végzi. Az érvényesítés a teljesítés igazolásán alapul.</w:t>
      </w:r>
    </w:p>
    <w:p w:rsidR="00F33B99" w:rsidRPr="00F33B99" w:rsidRDefault="00F33B99" w:rsidP="00F33B9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33B99" w:rsidRPr="00796394" w:rsidRDefault="00F33B99" w:rsidP="00F33B99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9639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kiadás teljesítése előtt, okmányok alapján igazolni kell azok jogosságát, a szerződés, megrendelés, megállapodás teljesítését. Az önállóan működő intézménynél a szakmai teljesítés igazolására jogosult személyek nevét és beosztását a kötelezettségvállalási szabályzatban kell rögzíteni. A szakmai teljesítést a számlára rávezetett </w:t>
      </w:r>
      <w:r w:rsidRPr="00796394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„</w:t>
      </w:r>
      <w:proofErr w:type="gramStart"/>
      <w:r w:rsidRPr="00796394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A</w:t>
      </w:r>
      <w:proofErr w:type="gramEnd"/>
      <w:r w:rsidRPr="00796394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teljesítést igazolom”</w:t>
      </w:r>
      <w:r w:rsidRPr="0079639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megjelöléssel, az igazolás dátumának feltüntetésével és az arra jogosult személy aláírásával kell igazolni, vagy külön írásbeli teljesítés igazolás benyújtásával. </w:t>
      </w:r>
    </w:p>
    <w:p w:rsidR="00F33B99" w:rsidRPr="00F33B99" w:rsidRDefault="00F33B99" w:rsidP="00F33B9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33B99" w:rsidRPr="00F33B99" w:rsidRDefault="00F33B99" w:rsidP="00F33B99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>A szakmai teljesítés igazolása során mennyiségileg és minőségileg meg kell győződni arról, hogy:</w:t>
      </w:r>
    </w:p>
    <w:p w:rsidR="00F33B99" w:rsidRPr="00F33B99" w:rsidRDefault="00F33B99" w:rsidP="00F33B9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>A megrendelt eszközöket és készleteket leszállították-e, az átvétel igazolása és a nyilvántartásba vétel megtörtént-e.</w:t>
      </w:r>
    </w:p>
    <w:p w:rsidR="00F33B99" w:rsidRPr="00F33B99" w:rsidRDefault="00F33B99" w:rsidP="00F33B9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>A teljesített szolgáltatás, illetve elvégzett munka a kötelezettségvállalás tartalmának megfelel-e.</w:t>
      </w:r>
    </w:p>
    <w:p w:rsidR="00F33B99" w:rsidRPr="00F33B99" w:rsidRDefault="00F33B99" w:rsidP="00F33B99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33B99" w:rsidRPr="00F33B99" w:rsidRDefault="00F33B99" w:rsidP="00F33B99">
      <w:pPr>
        <w:numPr>
          <w:ilvl w:val="0"/>
          <w:numId w:val="13"/>
        </w:num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0"/>
          <w:lang w:eastAsia="hu-HU"/>
        </w:rPr>
      </w:pPr>
      <w:r w:rsidRPr="00F33B99">
        <w:rPr>
          <w:rFonts w:ascii="Bookman Old Style" w:eastAsia="Times New Roman" w:hAnsi="Bookman Old Style" w:cs="Times New Roman"/>
          <w:b/>
          <w:sz w:val="24"/>
          <w:szCs w:val="20"/>
          <w:lang w:eastAsia="hu-HU"/>
        </w:rPr>
        <w:t>A személyi juttatásokkal és a munkaerővel történő gazdálkodás szabályai</w:t>
      </w:r>
    </w:p>
    <w:p w:rsidR="00F33B99" w:rsidRPr="00F33B99" w:rsidRDefault="00F33B99" w:rsidP="00F33B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F33B99" w:rsidRPr="00F33B99" w:rsidRDefault="00F33B99" w:rsidP="00F33B99">
      <w:pPr>
        <w:numPr>
          <w:ilvl w:val="1"/>
          <w:numId w:val="13"/>
        </w:numPr>
        <w:spacing w:after="0" w:line="240" w:lineRule="auto"/>
        <w:ind w:hanging="79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önállóan működő intézmény vezetője önálló bérgazdálkodói jogkört gyakorol. Ennek keretében az álláscserékből keletkezett bérmegtakarítást, továbbá a távollétek miatti bérmaradványt szabadon felhasználhatja. </w:t>
      </w:r>
    </w:p>
    <w:p w:rsidR="00F33B99" w:rsidRPr="00F33B99" w:rsidRDefault="00F33B99" w:rsidP="00F33B99">
      <w:pPr>
        <w:spacing w:after="0" w:line="240" w:lineRule="auto"/>
        <w:ind w:left="720" w:hanging="79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33B99" w:rsidRPr="00F33B99" w:rsidRDefault="00F33B99" w:rsidP="00F33B99">
      <w:pPr>
        <w:numPr>
          <w:ilvl w:val="1"/>
          <w:numId w:val="13"/>
        </w:numPr>
        <w:spacing w:after="0" w:line="240" w:lineRule="auto"/>
        <w:ind w:hanging="79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>Az önkormányzat képviselő-testülete által a költségvetési rendelettel jóváhagyott bér- és létszámkerettel az önállóan működő intézmény önállóan gazdálkodik. Üres álláshelyre csak az adott munkakör betöltésére jogszabályban előírt képesítéssel rendelkező személy nevezhető ki.</w:t>
      </w:r>
    </w:p>
    <w:p w:rsidR="00F33B99" w:rsidRPr="00F33B99" w:rsidRDefault="00F33B99" w:rsidP="00F33B99">
      <w:pPr>
        <w:spacing w:after="0" w:line="240" w:lineRule="auto"/>
        <w:ind w:left="720" w:hanging="79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33B99" w:rsidRPr="00F33B99" w:rsidRDefault="00F33B99" w:rsidP="00F33B99">
      <w:pPr>
        <w:numPr>
          <w:ilvl w:val="1"/>
          <w:numId w:val="13"/>
        </w:numPr>
        <w:spacing w:after="0" w:line="240" w:lineRule="auto"/>
        <w:ind w:hanging="79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>A betöltetlen álláshelyekre jutó személyi juttatások előirányzatával úgy kell gazdálkodni, hogy az álláshely az év bármely időpontjában betölthető legyen.</w:t>
      </w:r>
    </w:p>
    <w:p w:rsidR="00F33B99" w:rsidRPr="00F33B99" w:rsidRDefault="00F33B99" w:rsidP="00F33B99">
      <w:pPr>
        <w:spacing w:after="0" w:line="240" w:lineRule="auto"/>
        <w:ind w:hanging="79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33B99" w:rsidRPr="00F33B99" w:rsidRDefault="00F33B99" w:rsidP="00F33B99">
      <w:pPr>
        <w:numPr>
          <w:ilvl w:val="1"/>
          <w:numId w:val="13"/>
        </w:numPr>
        <w:spacing w:after="0" w:line="240" w:lineRule="auto"/>
        <w:ind w:hanging="79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tartósan üres álláshelyekre jutó személyi juttatások előirányzata év közben jutalmazásra nem használható fel, az kizárólag a feladatellátás folyamatos vitelét szolgáló többletmunka díjazására, jogszabály szerinti formának megfelelő személyi juttatásokra </w:t>
      </w:r>
      <w:r w:rsidRPr="00F33B99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(helyettesítési díj, túlóra)</w:t>
      </w: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fordítható.</w:t>
      </w:r>
    </w:p>
    <w:p w:rsidR="00F33B99" w:rsidRPr="00F33B99" w:rsidRDefault="00F33B99" w:rsidP="00F33B99">
      <w:pPr>
        <w:spacing w:after="0" w:line="240" w:lineRule="auto"/>
        <w:ind w:hanging="79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33B99" w:rsidRPr="00F33B99" w:rsidRDefault="00F33B99" w:rsidP="00F33B99">
      <w:pPr>
        <w:numPr>
          <w:ilvl w:val="1"/>
          <w:numId w:val="13"/>
        </w:numPr>
        <w:spacing w:after="0" w:line="240" w:lineRule="auto"/>
        <w:ind w:hanging="79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személyi juttatások előirányzatokhoz viszonyított teljesítéséről a Kincstár a havi pénzforgalmi jelentésben, valamint a munkaügyi előadók által a várható bérfelhasználás alakulásáról készített számítási anyagok megküldésével tájékoztatja az Intézményt. </w:t>
      </w:r>
    </w:p>
    <w:p w:rsidR="00F33B99" w:rsidRPr="00F33B99" w:rsidRDefault="00F33B99" w:rsidP="00F33B99">
      <w:pPr>
        <w:spacing w:after="0" w:line="240" w:lineRule="auto"/>
        <w:ind w:hanging="79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33B99" w:rsidRPr="00F33B99" w:rsidRDefault="00F33B99" w:rsidP="00F33B99">
      <w:pPr>
        <w:numPr>
          <w:ilvl w:val="1"/>
          <w:numId w:val="13"/>
        </w:numPr>
        <w:spacing w:after="0" w:line="240" w:lineRule="auto"/>
        <w:ind w:hanging="79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>Az ellenjegyzési jogkör gyakorlása során, a Kincstár biztosítja, hogy a munkaerő- és a bérgazdálkodás a jogszabályoknak, belső szabályzatoknak és a Képviselő-testület döntéseinek megfelelően történjen.</w:t>
      </w:r>
    </w:p>
    <w:p w:rsidR="00F33B99" w:rsidRPr="00F33B99" w:rsidRDefault="00F33B99" w:rsidP="00F33B99">
      <w:pPr>
        <w:spacing w:after="0" w:line="240" w:lineRule="auto"/>
        <w:ind w:hanging="79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33B99" w:rsidRPr="00F33B99" w:rsidRDefault="00F33B99" w:rsidP="00F33B99">
      <w:pPr>
        <w:numPr>
          <w:ilvl w:val="1"/>
          <w:numId w:val="13"/>
        </w:numPr>
        <w:spacing w:after="0" w:line="240" w:lineRule="auto"/>
        <w:ind w:hanging="79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Intézmény, szakmai alapfeladata ellátása során, szellemi munka szolgáltatási szerződéssel történő igénybevételére </w:t>
      </w:r>
      <w:r w:rsidRPr="00F33B99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– dologi kiadások között tervezett és elszámolt kiadásra –</w:t>
      </w: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szerződést külső személlyel, szervezettel, csak jogszabályban, vagy a képviselő-testület által meghatározott feltételek szerinti feladatok elvégzésére köthet.</w:t>
      </w:r>
    </w:p>
    <w:p w:rsidR="00F33B99" w:rsidRPr="00F33B99" w:rsidRDefault="00F33B99" w:rsidP="00F33B99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33B99" w:rsidRPr="00F33B99" w:rsidRDefault="00F33B99" w:rsidP="00F33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33B99" w:rsidRPr="00F33B99" w:rsidRDefault="00F33B99" w:rsidP="00F33B99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0"/>
          <w:lang w:eastAsia="hu-HU"/>
        </w:rPr>
      </w:pPr>
      <w:r w:rsidRPr="00F33B99">
        <w:rPr>
          <w:rFonts w:ascii="Bookman Old Style" w:eastAsia="Times New Roman" w:hAnsi="Bookman Old Style" w:cs="Times New Roman"/>
          <w:b/>
          <w:sz w:val="24"/>
          <w:szCs w:val="20"/>
          <w:lang w:eastAsia="hu-HU"/>
        </w:rPr>
        <w:t>Az egyéb nyilvántartások vezetésének rendje</w:t>
      </w:r>
    </w:p>
    <w:p w:rsidR="00F33B99" w:rsidRPr="00F33B99" w:rsidRDefault="00F33B99" w:rsidP="00F33B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F33B99" w:rsidRPr="00F33B99" w:rsidRDefault="00F33B99" w:rsidP="00F33B99">
      <w:pPr>
        <w:numPr>
          <w:ilvl w:val="1"/>
          <w:numId w:val="17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tárgyi eszközök analitikus nyilvántartását a Kincstár </w:t>
      </w:r>
      <w:r w:rsidRPr="00C91749">
        <w:rPr>
          <w:rFonts w:ascii="Times New Roman" w:eastAsia="Times New Roman" w:hAnsi="Times New Roman" w:cs="Times New Roman"/>
          <w:sz w:val="24"/>
          <w:szCs w:val="20"/>
          <w:lang w:eastAsia="hu-HU"/>
        </w:rPr>
        <w:t>vezeti</w:t>
      </w:r>
      <w:r w:rsidRPr="00F33B99">
        <w:rPr>
          <w:rFonts w:ascii="Times New Roman" w:eastAsia="Times New Roman" w:hAnsi="Times New Roman" w:cs="Times New Roman"/>
          <w:color w:val="FF0000"/>
          <w:sz w:val="24"/>
          <w:szCs w:val="20"/>
          <w:lang w:eastAsia="hu-HU"/>
        </w:rPr>
        <w:t xml:space="preserve"> </w:t>
      </w:r>
      <w:r w:rsidRPr="00F33B99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(elkészíti az állományváltozás nyilvántartásba vételéhez szükséges bizonylatokat: üzembe helyezés, állományba vétel, állományból történő kivezetés, térítés nélküli átadás-átvétel</w:t>
      </w:r>
      <w:proofErr w:type="gramStart"/>
      <w:r w:rsidRPr="00F33B99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,  </w:t>
      </w:r>
      <w:r w:rsidRPr="00C91749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értékcsökkenés</w:t>
      </w:r>
      <w:proofErr w:type="gramEnd"/>
      <w:r w:rsidRPr="00C91749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elszámolása</w:t>
      </w:r>
      <w:r w:rsidRPr="00F33B99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, stb.). </w:t>
      </w:r>
    </w:p>
    <w:p w:rsidR="00F33B99" w:rsidRPr="00F33B99" w:rsidRDefault="00F33B99" w:rsidP="00F33B9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hu-HU"/>
        </w:rPr>
      </w:pPr>
    </w:p>
    <w:p w:rsidR="00F33B99" w:rsidRPr="00C91749" w:rsidRDefault="00F33B99" w:rsidP="00F33B99">
      <w:pPr>
        <w:numPr>
          <w:ilvl w:val="1"/>
          <w:numId w:val="17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9174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leltárfelvételt a Kincstár iránymutatása alapján az Intézmény végzi. A Kincstár közreműködik a leltárak feldolgozásában. </w:t>
      </w:r>
    </w:p>
    <w:p w:rsidR="00F33B99" w:rsidRPr="00C91749" w:rsidRDefault="00F33B99" w:rsidP="00F33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33B99" w:rsidRPr="00C91749" w:rsidRDefault="00F33B99" w:rsidP="00F33B99">
      <w:pPr>
        <w:numPr>
          <w:ilvl w:val="1"/>
          <w:numId w:val="17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91749">
        <w:rPr>
          <w:rFonts w:ascii="Times New Roman" w:eastAsia="Times New Roman" w:hAnsi="Times New Roman" w:cs="Times New Roman"/>
          <w:sz w:val="24"/>
          <w:szCs w:val="20"/>
          <w:lang w:eastAsia="hu-HU"/>
        </w:rPr>
        <w:t>Az Intézmény végzi el az esedékes selejtezéseket és gondoskodik azok előírásoknak megfelelő bizonylatolásáról, a bizonylatoknak a Városi Kincstár részére történő eljuttatásáról.</w:t>
      </w:r>
    </w:p>
    <w:p w:rsidR="00F33B99" w:rsidRPr="00C91749" w:rsidRDefault="00F33B99" w:rsidP="00F33B99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33B99" w:rsidRPr="00F33B99" w:rsidRDefault="00F33B99" w:rsidP="00F33B99">
      <w:pPr>
        <w:numPr>
          <w:ilvl w:val="1"/>
          <w:numId w:val="17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>A leltározási és selejtezési feladatok előkészítése és végrehajtása a leltározási és selejtezési szabályzatban foglaltak szerint történik.</w:t>
      </w:r>
    </w:p>
    <w:p w:rsidR="00F33B99" w:rsidRPr="00F33B99" w:rsidRDefault="00F33B99" w:rsidP="00F33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33B99" w:rsidRPr="00F33B99" w:rsidRDefault="00F33B99" w:rsidP="00F33B9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>5.5.</w:t>
      </w: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Az analitikus nyilvántartások vezetése a Kincstár számlarendjében foglaltaknak megfelelően történik.</w:t>
      </w:r>
    </w:p>
    <w:p w:rsidR="00F33B99" w:rsidRPr="00F33B99" w:rsidRDefault="00F33B99" w:rsidP="00F33B9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33B99" w:rsidRPr="00F33B99" w:rsidRDefault="00F33B99" w:rsidP="00F33B99">
      <w:pPr>
        <w:numPr>
          <w:ilvl w:val="0"/>
          <w:numId w:val="20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  <w:r w:rsidRPr="00F33B99">
        <w:rPr>
          <w:rFonts w:ascii="Bookman Old Style" w:eastAsia="Times New Roman" w:hAnsi="Bookman Old Style" w:cs="Times New Roman"/>
          <w:b/>
          <w:sz w:val="24"/>
          <w:szCs w:val="20"/>
          <w:lang w:eastAsia="hu-HU"/>
        </w:rPr>
        <w:t>A készpénzkezelés rendje</w:t>
      </w:r>
    </w:p>
    <w:p w:rsidR="00F33B99" w:rsidRPr="00F33B99" w:rsidRDefault="00F33B99" w:rsidP="00F33B9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33B99" w:rsidRPr="00F33B99" w:rsidRDefault="00F33B99" w:rsidP="00F33B99">
      <w:pPr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>Az Intézmény házipénztárát a Kincstár pénztárosa kezeli a Pénzkezelési szabályzatban rögzítetteknek megfelelően.</w:t>
      </w:r>
    </w:p>
    <w:p w:rsidR="00F33B99" w:rsidRPr="00F33B99" w:rsidRDefault="00F33B99" w:rsidP="00F33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33B99" w:rsidRPr="00F33B99" w:rsidRDefault="00F33B99" w:rsidP="00F33B99">
      <w:pPr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Intézmény a </w:t>
      </w:r>
      <w:r w:rsidRPr="00C9174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készpénzben történő kifizetések </w:t>
      </w: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lebonyolítására a </w:t>
      </w:r>
      <w:r w:rsidRPr="00C9174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házipénztárból </w:t>
      </w:r>
      <w:r w:rsidR="00C91749" w:rsidRPr="00C91749">
        <w:rPr>
          <w:rFonts w:ascii="Times New Roman" w:eastAsia="Times New Roman" w:hAnsi="Times New Roman" w:cs="Times New Roman"/>
          <w:sz w:val="24"/>
          <w:szCs w:val="20"/>
          <w:lang w:eastAsia="hu-HU"/>
        </w:rPr>
        <w:t>jogosult ellátmányt felvenni</w:t>
      </w:r>
      <w:r w:rsidRPr="00C9174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mellyel a felvételtől számított 30 napon belül, de legkésőbb a tárgyhó utolsó munkanapján el kell számolni. </w:t>
      </w:r>
    </w:p>
    <w:p w:rsidR="00F33B99" w:rsidRPr="00F33B99" w:rsidRDefault="00F33B99" w:rsidP="00F33B9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33B99" w:rsidRPr="00F33B99" w:rsidRDefault="00F33B99" w:rsidP="00F33B99">
      <w:pPr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>Az Intézmény az általa készpénzben beszedett bevételeket kiadásai teljesítésére nem fordíthatja, azt köteles a házipénztárba, vagy az Intézmény bankszámlájára teljes egészében befizetni. A beszedett összeg őrzéséért a vezető által beszedéssel megbízott dolgozó teljes anyagi felelősséggel tartozik.</w:t>
      </w:r>
    </w:p>
    <w:p w:rsidR="00F33B99" w:rsidRPr="00F33B99" w:rsidRDefault="00F33B99" w:rsidP="00F33B9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33B99" w:rsidRPr="00F33B99" w:rsidRDefault="00F33B99" w:rsidP="00F33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33B99" w:rsidRPr="00F33B99" w:rsidRDefault="00F33B99" w:rsidP="00F33B99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  <w:r w:rsidRPr="00F33B99">
        <w:rPr>
          <w:rFonts w:ascii="Bookman Old Style" w:eastAsia="Times New Roman" w:hAnsi="Bookman Old Style" w:cs="Times New Roman"/>
          <w:b/>
          <w:sz w:val="24"/>
          <w:szCs w:val="20"/>
          <w:lang w:eastAsia="hu-HU"/>
        </w:rPr>
        <w:t>A felújítási, beruházási tevékenységek tervezése, bonyolítása</w:t>
      </w:r>
    </w:p>
    <w:p w:rsidR="00F33B99" w:rsidRPr="00F33B99" w:rsidRDefault="00F33B99" w:rsidP="00F33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33B99" w:rsidRPr="00F33B99" w:rsidRDefault="00F33B99" w:rsidP="00F33B99">
      <w:pPr>
        <w:numPr>
          <w:ilvl w:val="1"/>
          <w:numId w:val="1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>A felújítások és beruházások lebonyolítása az Intézmény feladatát képezi.</w:t>
      </w:r>
    </w:p>
    <w:p w:rsidR="00F33B99" w:rsidRPr="00F33B99" w:rsidRDefault="00F33B99" w:rsidP="00F33B99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33B99" w:rsidRPr="00F33B99" w:rsidRDefault="00F33B99" w:rsidP="00F33B99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0"/>
          <w:lang w:eastAsia="hu-HU"/>
        </w:rPr>
      </w:pPr>
      <w:r w:rsidRPr="00F33B99">
        <w:rPr>
          <w:rFonts w:ascii="Bookman Old Style" w:eastAsia="Times New Roman" w:hAnsi="Bookman Old Style" w:cs="Times New Roman"/>
          <w:b/>
          <w:sz w:val="24"/>
          <w:szCs w:val="20"/>
          <w:lang w:eastAsia="hu-HU"/>
        </w:rPr>
        <w:t>A beszámolási kötelezettség teljesítése</w:t>
      </w:r>
    </w:p>
    <w:p w:rsidR="00F33B99" w:rsidRPr="00F33B99" w:rsidRDefault="00F33B99" w:rsidP="00F33B99">
      <w:pPr>
        <w:numPr>
          <w:ilvl w:val="1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>A költségvetés végrehajtásáról a féléves és éves költségvetési beszámolót, a mérleg alátámasztását szolgáló kiegészítő mellékleteket, valamint a szöveges indoklást a Kincstár készíti el.</w:t>
      </w:r>
    </w:p>
    <w:p w:rsidR="00F33B99" w:rsidRPr="00F33B99" w:rsidRDefault="00F33B99" w:rsidP="00F33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33B99" w:rsidRPr="00F33B99" w:rsidRDefault="00F33B99" w:rsidP="00F33B99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lastRenderedPageBreak/>
        <w:t xml:space="preserve">A központi költségvetésről szóló törvényben biztosított központi költségvetési támogatások elszámolásához a Kincstár szolgáltat adatot a fenntartó részére, azonban a támogatások jogszabályoknak megfelelő felhasználásáért az Intézmény vezetője felel.   </w:t>
      </w:r>
    </w:p>
    <w:p w:rsidR="00F33B99" w:rsidRPr="00F33B99" w:rsidRDefault="00F33B99" w:rsidP="00F33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33B99" w:rsidRPr="00F33B99" w:rsidRDefault="00F33B99" w:rsidP="00F33B99">
      <w:pPr>
        <w:widowControl w:val="0"/>
        <w:numPr>
          <w:ilvl w:val="1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beszámolóhoz szükséges egyéb kiegészítő információkat </w:t>
      </w:r>
      <w:r w:rsidRPr="00F33B99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(pld. a feladatmutatók állományának alakulása)</w:t>
      </w: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az Intézmény vezetője olyan határidővel köteles szolgáltatni, hogy a Kincstár beszámolási kötelezettségének határidőben eleget tudjon tenni.</w:t>
      </w:r>
    </w:p>
    <w:p w:rsidR="00F33B99" w:rsidRPr="00F33B99" w:rsidRDefault="00F33B99" w:rsidP="00F33B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33B99" w:rsidRPr="00F33B99" w:rsidRDefault="00F33B99" w:rsidP="00F33B99">
      <w:pPr>
        <w:widowControl w:val="0"/>
        <w:spacing w:after="0" w:line="240" w:lineRule="auto"/>
        <w:ind w:left="720" w:hanging="720"/>
        <w:jc w:val="both"/>
        <w:rPr>
          <w:rFonts w:ascii="Bookman Old Style" w:eastAsia="Times New Roman" w:hAnsi="Bookman Old Style" w:cs="Times New Roman"/>
          <w:b/>
          <w:sz w:val="24"/>
          <w:szCs w:val="20"/>
          <w:lang w:eastAsia="hu-HU"/>
        </w:rPr>
      </w:pPr>
      <w:r w:rsidRPr="00F33B99">
        <w:rPr>
          <w:rFonts w:ascii="Bookman Old Style" w:eastAsia="Times New Roman" w:hAnsi="Bookman Old Style" w:cs="Times New Roman"/>
          <w:b/>
          <w:sz w:val="24"/>
          <w:szCs w:val="20"/>
          <w:lang w:eastAsia="hu-HU"/>
        </w:rPr>
        <w:t xml:space="preserve">9. </w:t>
      </w:r>
      <w:r w:rsidRPr="00F33B99">
        <w:rPr>
          <w:rFonts w:ascii="Bookman Old Style" w:eastAsia="Times New Roman" w:hAnsi="Bookman Old Style" w:cs="Times New Roman"/>
          <w:b/>
          <w:sz w:val="24"/>
          <w:szCs w:val="20"/>
          <w:lang w:eastAsia="hu-HU"/>
        </w:rPr>
        <w:tab/>
        <w:t xml:space="preserve">Információáramlás, </w:t>
      </w:r>
      <w:proofErr w:type="spellStart"/>
      <w:r w:rsidRPr="00F33B99">
        <w:rPr>
          <w:rFonts w:ascii="Bookman Old Style" w:eastAsia="Times New Roman" w:hAnsi="Bookman Old Style" w:cs="Times New Roman"/>
          <w:b/>
          <w:sz w:val="24"/>
          <w:szCs w:val="20"/>
          <w:lang w:eastAsia="hu-HU"/>
        </w:rPr>
        <w:t>-szolgáltatás</w:t>
      </w:r>
      <w:proofErr w:type="spellEnd"/>
    </w:p>
    <w:p w:rsidR="00F33B99" w:rsidRPr="00F33B99" w:rsidRDefault="00F33B99" w:rsidP="00F33B99">
      <w:pPr>
        <w:widowControl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F33B99" w:rsidRPr="00F33B99" w:rsidRDefault="00F33B99" w:rsidP="00F33B99">
      <w:pPr>
        <w:widowControl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>9.1.</w:t>
      </w: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A rendszeresen ismétlődő adat- és információszolgáltatás az alábbi feladatokhoz kapcsolódik:</w:t>
      </w:r>
    </w:p>
    <w:p w:rsidR="00F33B99" w:rsidRPr="00F33B99" w:rsidRDefault="00F33B99" w:rsidP="00F33B99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33B99" w:rsidRPr="00F33B99" w:rsidRDefault="00F33B99" w:rsidP="00F33B9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>Költségvetési tervezéshez.</w:t>
      </w:r>
    </w:p>
    <w:p w:rsidR="00F33B99" w:rsidRPr="00F33B99" w:rsidRDefault="00F33B99" w:rsidP="00F33B9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>Költségvetési előirányzatok évközi módosításához.</w:t>
      </w:r>
    </w:p>
    <w:p w:rsidR="00F33B99" w:rsidRPr="00F33B99" w:rsidRDefault="00F33B99" w:rsidP="00F33B9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>Költségvetési előirányzatok éven belüli teljesítésének, illetve felhasználásának ütemezéséhez.</w:t>
      </w:r>
    </w:p>
    <w:p w:rsidR="00F33B99" w:rsidRPr="00F33B99" w:rsidRDefault="00F33B99" w:rsidP="00F33B9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>Pénzellátáshoz.</w:t>
      </w:r>
    </w:p>
    <w:p w:rsidR="00F33B99" w:rsidRPr="00F33B99" w:rsidRDefault="00F33B99" w:rsidP="00F33B9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>Költségvetési folyamatok alakulásának évközi megfigyeléséhez.</w:t>
      </w:r>
    </w:p>
    <w:p w:rsidR="00F33B99" w:rsidRPr="00F33B99" w:rsidRDefault="00F33B99" w:rsidP="00F33B9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>Költségvetési beszámoláshoz.</w:t>
      </w:r>
    </w:p>
    <w:p w:rsidR="00F33B99" w:rsidRPr="00F33B99" w:rsidRDefault="00F33B99" w:rsidP="00F33B9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>Statisztikai adatgyűjtéshez.</w:t>
      </w:r>
    </w:p>
    <w:p w:rsidR="00F33B99" w:rsidRPr="00F33B99" w:rsidRDefault="00F33B99" w:rsidP="00F33B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33B99" w:rsidRPr="00F33B99" w:rsidRDefault="00F33B99" w:rsidP="00F33B99">
      <w:pPr>
        <w:widowControl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>9.2.</w:t>
      </w: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Az adatszolgáltatások elvégzése elsődlegesen a Kincstár feladata. A továbbított adatok </w:t>
      </w:r>
      <w:proofErr w:type="spellStart"/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>teljeskörűségéért</w:t>
      </w:r>
      <w:proofErr w:type="spellEnd"/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és a költségvetési kapcsolatok bemutatásának valódiságáért az Intézmény és a Kincstár vezetője közös felelősséget visel.</w:t>
      </w:r>
    </w:p>
    <w:p w:rsidR="00F33B99" w:rsidRPr="00F33B99" w:rsidRDefault="00F33B99" w:rsidP="00F33B99">
      <w:pPr>
        <w:widowControl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33B99" w:rsidRPr="00F33B99" w:rsidRDefault="00F33B99" w:rsidP="00F33B99">
      <w:pPr>
        <w:widowControl w:val="0"/>
        <w:numPr>
          <w:ilvl w:val="1"/>
          <w:numId w:val="1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>Az önkormányzat rendeletében meghatározott tartozásállományra nézve az önkormányzat részére a Kincstár teljesíti az adatszolgáltatást.</w:t>
      </w:r>
    </w:p>
    <w:p w:rsidR="00F33B99" w:rsidRPr="00F33B99" w:rsidRDefault="00F33B99" w:rsidP="00F33B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33B99" w:rsidRPr="00F33B99" w:rsidRDefault="00F33B99" w:rsidP="00F33B99">
      <w:pPr>
        <w:widowControl w:val="0"/>
        <w:spacing w:after="0" w:line="240" w:lineRule="auto"/>
        <w:ind w:left="720" w:hanging="720"/>
        <w:jc w:val="both"/>
        <w:rPr>
          <w:rFonts w:ascii="Bookman Old Style" w:eastAsia="Times New Roman" w:hAnsi="Bookman Old Style" w:cs="Times New Roman"/>
          <w:b/>
          <w:sz w:val="24"/>
          <w:szCs w:val="20"/>
          <w:lang w:eastAsia="hu-HU"/>
        </w:rPr>
      </w:pPr>
      <w:r w:rsidRPr="00F33B99">
        <w:rPr>
          <w:rFonts w:ascii="Bookman Old Style" w:eastAsia="Times New Roman" w:hAnsi="Bookman Old Style" w:cs="Times New Roman"/>
          <w:b/>
          <w:sz w:val="24"/>
          <w:szCs w:val="20"/>
          <w:lang w:eastAsia="hu-HU"/>
        </w:rPr>
        <w:t>10.</w:t>
      </w:r>
      <w:r w:rsidRPr="00F33B99">
        <w:rPr>
          <w:rFonts w:ascii="Bookman Old Style" w:eastAsia="Times New Roman" w:hAnsi="Bookman Old Style" w:cs="Times New Roman"/>
          <w:b/>
          <w:sz w:val="24"/>
          <w:szCs w:val="20"/>
          <w:lang w:eastAsia="hu-HU"/>
        </w:rPr>
        <w:tab/>
        <w:t>Vagyonkezelés</w:t>
      </w:r>
    </w:p>
    <w:p w:rsidR="00F33B99" w:rsidRPr="00F33B99" w:rsidRDefault="00F33B99" w:rsidP="00F33B99">
      <w:pPr>
        <w:widowControl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F33B99" w:rsidRPr="00F33B99" w:rsidRDefault="00F33B99" w:rsidP="00F33B99">
      <w:pPr>
        <w:widowControl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>10.1.</w:t>
      </w: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Az önállóan működő költségvetési intézmény köteles a rábízott vagyonnal rendeltetésszerűen gazdálkodni, annak állagát, értékét védeni.</w:t>
      </w:r>
    </w:p>
    <w:p w:rsidR="00F33B99" w:rsidRPr="00F33B99" w:rsidRDefault="00F33B99" w:rsidP="00F33B99">
      <w:pPr>
        <w:widowControl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33B99" w:rsidRPr="00F33B99" w:rsidRDefault="00F33B99" w:rsidP="00F33B99">
      <w:pPr>
        <w:widowControl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>10.2.</w:t>
      </w: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Az Intézmény a használatába adott vagyonnal, az Áht. és az </w:t>
      </w:r>
      <w:proofErr w:type="spellStart"/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>Ávt</w:t>
      </w:r>
      <w:proofErr w:type="spellEnd"/>
      <w:proofErr w:type="gramStart"/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>.,</w:t>
      </w:r>
      <w:proofErr w:type="gramEnd"/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valamint az önkormányzat rendeleteiben foglaltak szerint gazdálkodik az alapító okiratban szereplő feladatainak ellátása érdekében.</w:t>
      </w:r>
    </w:p>
    <w:p w:rsidR="00F33B99" w:rsidRPr="00F33B99" w:rsidRDefault="00F33B99" w:rsidP="00F33B99">
      <w:pPr>
        <w:widowControl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33B99" w:rsidRPr="00F33B99" w:rsidRDefault="00F33B99" w:rsidP="00F33B99">
      <w:pPr>
        <w:widowControl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>10.3.</w:t>
      </w: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Az Intézmény kezelésében lévő vagyon analitikus nyilvántartását a Kincstár végzi.</w:t>
      </w:r>
    </w:p>
    <w:p w:rsidR="00F33B99" w:rsidRPr="00F33B99" w:rsidRDefault="00F33B99" w:rsidP="00F33B99">
      <w:pPr>
        <w:widowControl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33B99" w:rsidRPr="00C91749" w:rsidRDefault="00F33B99" w:rsidP="00C91749">
      <w:pPr>
        <w:widowControl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>10.4.</w:t>
      </w: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Az Intézmény feladatainak ellátását szolgáló tárgyi eszközök karbantartását elsődlegesen az Intézmény által foglalkoztatott karbantartó végzi. </w:t>
      </w:r>
    </w:p>
    <w:p w:rsidR="00F33B99" w:rsidRPr="00F33B99" w:rsidRDefault="00F33B99" w:rsidP="00F33B99">
      <w:pPr>
        <w:widowControl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>10.</w:t>
      </w:r>
      <w:r w:rsidR="00C91749">
        <w:rPr>
          <w:rFonts w:ascii="Times New Roman" w:eastAsia="Times New Roman" w:hAnsi="Times New Roman" w:cs="Times New Roman"/>
          <w:sz w:val="24"/>
          <w:szCs w:val="20"/>
          <w:lang w:eastAsia="hu-HU"/>
        </w:rPr>
        <w:t>5</w:t>
      </w: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>.</w:t>
      </w: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Az analitikus nyilvántartások szerinti tárgyi eszközök és készletek leltárfelelőse az Intézmény, azokért anyagi felelősséggel tartozik.</w:t>
      </w:r>
    </w:p>
    <w:p w:rsidR="00F33B99" w:rsidRPr="00F33B99" w:rsidRDefault="00F33B99" w:rsidP="00C917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33B99" w:rsidRPr="00F33B99" w:rsidRDefault="00F33B99" w:rsidP="00F33B99">
      <w:pPr>
        <w:widowControl w:val="0"/>
        <w:spacing w:after="0" w:line="240" w:lineRule="auto"/>
        <w:ind w:left="720" w:hanging="720"/>
        <w:jc w:val="both"/>
        <w:rPr>
          <w:rFonts w:ascii="Bookman Old Style" w:eastAsia="Times New Roman" w:hAnsi="Bookman Old Style" w:cs="Times New Roman"/>
          <w:b/>
          <w:sz w:val="24"/>
          <w:szCs w:val="20"/>
          <w:lang w:eastAsia="hu-HU"/>
        </w:rPr>
      </w:pPr>
      <w:r w:rsidRPr="00F33B99">
        <w:rPr>
          <w:rFonts w:ascii="Bookman Old Style" w:eastAsia="Times New Roman" w:hAnsi="Bookman Old Style" w:cs="Times New Roman"/>
          <w:b/>
          <w:sz w:val="24"/>
          <w:szCs w:val="20"/>
          <w:lang w:eastAsia="hu-HU"/>
        </w:rPr>
        <w:t>11.</w:t>
      </w:r>
      <w:r w:rsidRPr="00F33B99">
        <w:rPr>
          <w:rFonts w:ascii="Bookman Old Style" w:eastAsia="Times New Roman" w:hAnsi="Bookman Old Style" w:cs="Times New Roman"/>
          <w:b/>
          <w:sz w:val="24"/>
          <w:szCs w:val="20"/>
          <w:lang w:eastAsia="hu-HU"/>
        </w:rPr>
        <w:tab/>
        <w:t>Étkeztetés</w:t>
      </w:r>
    </w:p>
    <w:p w:rsidR="00F33B99" w:rsidRPr="00F33B99" w:rsidRDefault="00F33B99" w:rsidP="00F33B99">
      <w:pPr>
        <w:widowControl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F33B99" w:rsidRPr="00F33B99" w:rsidRDefault="00F33B99" w:rsidP="00F33B99">
      <w:pPr>
        <w:widowControl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>11.1.</w:t>
      </w: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Az intézményekben biztosítandó étkeztetési feladatok ellátásával Tiszavasvári Város </w:t>
      </w: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lastRenderedPageBreak/>
        <w:t xml:space="preserve">Önkormányzata a Tiszavasvári Városi Közétkeztetési Nonprofit Kft-t bízta meg. A szolgáltatás folyamatos és zavartalan biztosítása érdekében a szerződő feleknek együtt kell működniük egymással. Az étkeztetéssel kapcsolatos intézményi feladatokat a Városi Kincstár által az Intézménybe kihelyezett közalkalmazott látja el. </w:t>
      </w:r>
    </w:p>
    <w:p w:rsidR="00F33B99" w:rsidRPr="00F33B99" w:rsidRDefault="00F33B99" w:rsidP="00F33B99">
      <w:pPr>
        <w:widowControl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33B99" w:rsidRPr="00C91749" w:rsidRDefault="00F33B99" w:rsidP="00F33B99">
      <w:pPr>
        <w:widowControl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>11.2</w:t>
      </w: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A szükséges adagszámot az Intézmény méri fel, majd napi bontásban </w:t>
      </w:r>
      <w:r w:rsidRPr="00C9174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megadja a Városi Kincstár ügyintézőjének, valamint közreműködik a térítési díjról szóló számlák, csekkek szülők részére történő kiosztásában. </w:t>
      </w:r>
    </w:p>
    <w:p w:rsidR="00F33B99" w:rsidRPr="00C91749" w:rsidRDefault="00F33B99" w:rsidP="00F33B99">
      <w:pPr>
        <w:widowControl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trike/>
          <w:sz w:val="24"/>
          <w:szCs w:val="20"/>
          <w:lang w:eastAsia="hu-HU"/>
        </w:rPr>
      </w:pPr>
      <w:r w:rsidRPr="00C91749">
        <w:rPr>
          <w:rFonts w:ascii="Times New Roman" w:eastAsia="Times New Roman" w:hAnsi="Times New Roman" w:cs="Times New Roman"/>
          <w:sz w:val="24"/>
          <w:szCs w:val="20"/>
          <w:lang w:eastAsia="hu-HU"/>
        </w:rPr>
        <w:t>11.3.</w:t>
      </w:r>
      <w:r w:rsidRPr="00C9174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A Városi Kincstár kihelyezett közalkalmazottjának feladatai:</w:t>
      </w:r>
    </w:p>
    <w:p w:rsidR="00F33B99" w:rsidRPr="00C91749" w:rsidRDefault="00F33B99" w:rsidP="00F33B99">
      <w:pPr>
        <w:widowControl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9174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- Gyűjti a kedvezményre jogosító határozatokat, azokról nyilvántartást vezet.</w:t>
      </w:r>
    </w:p>
    <w:p w:rsidR="00F33B99" w:rsidRPr="00C91749" w:rsidRDefault="00F33B99" w:rsidP="00F33B99">
      <w:pPr>
        <w:widowControl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9174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- Kiszámlázza az étkezési térítési díjakat, melyeket kiosztásra átad a csoportoknak.</w:t>
      </w:r>
    </w:p>
    <w:p w:rsidR="00F33B99" w:rsidRPr="00C91749" w:rsidRDefault="00F33B99" w:rsidP="00F33B99">
      <w:pPr>
        <w:widowControl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9174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- Adatot szolgáltat az önkormányzati étkezési támogatás (normatíva) igényléséhez, felülvizsgálatához.</w:t>
      </w:r>
    </w:p>
    <w:p w:rsidR="00F33B99" w:rsidRPr="00C91749" w:rsidRDefault="00F33B99" w:rsidP="00F33B99">
      <w:pPr>
        <w:widowControl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9174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- A Kft-től beérkező számla jogosságát felülvizsgálja, összeveti az adagszámokat. Amennyiben eltérést nem tapasztal, a számlát leigazolja.</w:t>
      </w:r>
    </w:p>
    <w:p w:rsidR="00F33B99" w:rsidRPr="00F33B99" w:rsidRDefault="00F33B99" w:rsidP="00F33B99">
      <w:pPr>
        <w:widowControl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hu-HU"/>
        </w:rPr>
      </w:pPr>
    </w:p>
    <w:p w:rsidR="00F33B99" w:rsidRPr="00F33B99" w:rsidRDefault="00F33B99" w:rsidP="00F33B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color w:val="FF0000"/>
          <w:sz w:val="24"/>
          <w:szCs w:val="20"/>
          <w:lang w:eastAsia="hu-HU"/>
        </w:rPr>
      </w:pPr>
    </w:p>
    <w:p w:rsidR="00F33B99" w:rsidRPr="00F33B99" w:rsidRDefault="00F33B99" w:rsidP="00F33B99">
      <w:pPr>
        <w:widowControl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Hatályba lépés:</w:t>
      </w:r>
    </w:p>
    <w:p w:rsidR="00F33B99" w:rsidRPr="00F33B99" w:rsidRDefault="00F33B99" w:rsidP="00F33B99">
      <w:pPr>
        <w:widowControl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F33B99" w:rsidRPr="00F33B99" w:rsidRDefault="00F33B99" w:rsidP="00F33B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együttműködési megállapodás 2018. július 1. napján lép hatályba.  </w:t>
      </w:r>
    </w:p>
    <w:p w:rsidR="00F33B99" w:rsidRPr="00F33B99" w:rsidRDefault="00F33B99" w:rsidP="00F33B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33B99" w:rsidRPr="00F33B99" w:rsidRDefault="00F33B99" w:rsidP="00F33B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F33B99" w:rsidRPr="00F33B99" w:rsidRDefault="00F33B99" w:rsidP="00F33B99">
      <w:pPr>
        <w:widowControl w:val="0"/>
        <w:tabs>
          <w:tab w:val="center" w:pos="1980"/>
          <w:tab w:val="center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>………………………..………….</w:t>
      </w:r>
      <w:r w:rsidRPr="00F33B9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>………………………....……………………</w:t>
      </w:r>
    </w:p>
    <w:p w:rsidR="00F33B99" w:rsidRPr="00F33B99" w:rsidRDefault="00F33B99" w:rsidP="00F33B99">
      <w:pPr>
        <w:widowControl w:val="0"/>
        <w:tabs>
          <w:tab w:val="center" w:pos="1980"/>
          <w:tab w:val="center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>Városi Kincstár, Tiszavasvári</w:t>
      </w:r>
      <w:r w:rsidRPr="00F33B9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proofErr w:type="spellStart"/>
      <w:r w:rsidRPr="00C9174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Tiszavasvári</w:t>
      </w:r>
      <w:proofErr w:type="spellEnd"/>
      <w:r w:rsidRPr="00C91749">
        <w:rPr>
          <w:rFonts w:ascii="Times New Roman" w:eastAsia="Times New Roman" w:hAnsi="Times New Roman" w:cs="Times New Roman"/>
          <w:color w:val="FF0000"/>
          <w:sz w:val="24"/>
          <w:szCs w:val="20"/>
          <w:lang w:eastAsia="hu-HU"/>
        </w:rPr>
        <w:t xml:space="preserve"> </w:t>
      </w:r>
      <w:r w:rsidRPr="00F33B9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Egyesített Óvodai Intézmény</w:t>
      </w:r>
    </w:p>
    <w:p w:rsidR="00F33B99" w:rsidRPr="00F33B99" w:rsidRDefault="00F33B99" w:rsidP="00F33B99">
      <w:pPr>
        <w:widowControl w:val="0"/>
        <w:tabs>
          <w:tab w:val="center" w:pos="1980"/>
          <w:tab w:val="center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>Krasznainé dr. Csikós Magdolna</w:t>
      </w:r>
      <w:r w:rsidRPr="00F33B9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proofErr w:type="spellStart"/>
      <w:r w:rsidRPr="00F33B9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Moravszki</w:t>
      </w:r>
      <w:proofErr w:type="spellEnd"/>
      <w:r w:rsidRPr="00F33B9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Zsoltné</w:t>
      </w:r>
    </w:p>
    <w:p w:rsidR="00F33B99" w:rsidRPr="00F33B99" w:rsidRDefault="00F33B99" w:rsidP="00F33B99">
      <w:pPr>
        <w:widowControl w:val="0"/>
        <w:tabs>
          <w:tab w:val="center" w:pos="1980"/>
          <w:tab w:val="center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proofErr w:type="gramStart"/>
      <w:r w:rsidRPr="00C9174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igazgató</w:t>
      </w:r>
      <w:proofErr w:type="gramEnd"/>
      <w:r w:rsidRPr="00F33B9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>intézményvezető</w:t>
      </w:r>
    </w:p>
    <w:p w:rsidR="00F33B99" w:rsidRPr="00F33B99" w:rsidRDefault="00F33B99" w:rsidP="00F33B99">
      <w:pPr>
        <w:widowControl w:val="0"/>
        <w:tabs>
          <w:tab w:val="center" w:pos="1980"/>
          <w:tab w:val="center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F33B99" w:rsidRPr="00F33B99" w:rsidRDefault="00F33B99" w:rsidP="00F33B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F33B99" w:rsidRPr="00F33B99" w:rsidRDefault="00F33B99" w:rsidP="00F33B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Jóváhagyás:</w:t>
      </w:r>
    </w:p>
    <w:p w:rsidR="00F33B99" w:rsidRPr="00F33B99" w:rsidRDefault="00F33B99" w:rsidP="00F33B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F33B99" w:rsidRPr="00F33B99" w:rsidRDefault="00F33B99" w:rsidP="00F33B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Tiszavasvári Város Önkormányzata Képviselő-testülete a </w:t>
      </w:r>
      <w:r w:rsidR="00C91749" w:rsidRPr="00C91749">
        <w:rPr>
          <w:rFonts w:ascii="Times New Roman" w:eastAsia="Times New Roman" w:hAnsi="Times New Roman" w:cs="Times New Roman"/>
          <w:sz w:val="24"/>
          <w:szCs w:val="20"/>
          <w:lang w:eastAsia="hu-HU"/>
        </w:rPr>
        <w:t>174</w:t>
      </w:r>
      <w:r w:rsidRPr="00C91749">
        <w:rPr>
          <w:rFonts w:ascii="Times New Roman" w:eastAsia="Times New Roman" w:hAnsi="Times New Roman" w:cs="Times New Roman"/>
          <w:sz w:val="24"/>
          <w:szCs w:val="20"/>
          <w:lang w:eastAsia="hu-HU"/>
        </w:rPr>
        <w:t>/2018. (VI</w:t>
      </w:r>
      <w:r w:rsidR="00C91749" w:rsidRPr="00C91749">
        <w:rPr>
          <w:rFonts w:ascii="Times New Roman" w:eastAsia="Times New Roman" w:hAnsi="Times New Roman" w:cs="Times New Roman"/>
          <w:sz w:val="24"/>
          <w:szCs w:val="20"/>
          <w:lang w:eastAsia="hu-HU"/>
        </w:rPr>
        <w:t>.28.</w:t>
      </w:r>
      <w:r w:rsidRPr="00C9174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)  </w:t>
      </w:r>
      <w:r w:rsidRPr="00F33B99">
        <w:rPr>
          <w:rFonts w:ascii="Times New Roman" w:eastAsia="Times New Roman" w:hAnsi="Times New Roman" w:cs="Times New Roman"/>
          <w:sz w:val="24"/>
          <w:szCs w:val="20"/>
          <w:lang w:eastAsia="hu-HU"/>
        </w:rPr>
        <w:t>Kt. számú határozatával az együttműködési megállapodást jóváhagyta.</w:t>
      </w:r>
    </w:p>
    <w:p w:rsidR="00F33B99" w:rsidRPr="00F33B99" w:rsidRDefault="00F33B99" w:rsidP="00F33B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33B99" w:rsidRPr="00F33B99" w:rsidRDefault="00F33B99" w:rsidP="00F33B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33B99" w:rsidRPr="00F33B99" w:rsidRDefault="00F33B99" w:rsidP="00F33B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33B99" w:rsidRPr="00F33B99" w:rsidRDefault="00F33B99" w:rsidP="00F33B99">
      <w:pPr>
        <w:widowControl w:val="0"/>
        <w:tabs>
          <w:tab w:val="center" w:pos="1980"/>
          <w:tab w:val="center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>………………………………….</w:t>
      </w:r>
      <w:r w:rsidRPr="00F33B9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>…………………………………</w:t>
      </w:r>
    </w:p>
    <w:p w:rsidR="00F33B99" w:rsidRPr="007D1D13" w:rsidRDefault="00F33B99" w:rsidP="00F33B99">
      <w:pPr>
        <w:widowControl w:val="0"/>
        <w:tabs>
          <w:tab w:val="center" w:pos="1980"/>
          <w:tab w:val="center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F33B9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7D1D1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Sipos Ibolya</w:t>
      </w:r>
      <w:r w:rsidRPr="007D1D1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>Badics Ildikó</w:t>
      </w:r>
    </w:p>
    <w:p w:rsidR="00F33B99" w:rsidRPr="007D1D13" w:rsidRDefault="00F33B99" w:rsidP="00F33B99">
      <w:pPr>
        <w:widowControl w:val="0"/>
        <w:tabs>
          <w:tab w:val="center" w:pos="1980"/>
          <w:tab w:val="center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7D1D1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proofErr w:type="gramStart"/>
      <w:r w:rsidRPr="007D1D1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általános</w:t>
      </w:r>
      <w:proofErr w:type="gramEnd"/>
      <w:r w:rsidRPr="007D1D1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helyettesítéssel megbízott</w:t>
      </w:r>
      <w:r w:rsidRPr="007D1D1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>jegyző</w:t>
      </w:r>
    </w:p>
    <w:p w:rsidR="00F33B99" w:rsidRPr="007D1D13" w:rsidRDefault="00F33B99" w:rsidP="00F33B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7D1D1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               </w:t>
      </w:r>
      <w:proofErr w:type="gramStart"/>
      <w:r w:rsidRPr="007D1D1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alpolgármester</w:t>
      </w:r>
      <w:proofErr w:type="gramEnd"/>
    </w:p>
    <w:p w:rsidR="00F33B99" w:rsidRPr="00F33B99" w:rsidRDefault="00F33B99" w:rsidP="00F33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D3A99" w:rsidRDefault="009D3A99"/>
    <w:sectPr w:rsidR="009D3A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635" w:rsidRDefault="00275635" w:rsidP="00275635">
      <w:pPr>
        <w:spacing w:after="0" w:line="240" w:lineRule="auto"/>
      </w:pPr>
      <w:r>
        <w:separator/>
      </w:r>
    </w:p>
  </w:endnote>
  <w:endnote w:type="continuationSeparator" w:id="0">
    <w:p w:rsidR="00275635" w:rsidRDefault="00275635" w:rsidP="00275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6591366"/>
      <w:docPartObj>
        <w:docPartGallery w:val="Page Numbers (Bottom of Page)"/>
        <w:docPartUnique/>
      </w:docPartObj>
    </w:sdtPr>
    <w:sdtEndPr/>
    <w:sdtContent>
      <w:p w:rsidR="00275635" w:rsidRDefault="00275635">
        <w:pPr>
          <w:pStyle w:val="llb"/>
          <w:jc w:val="center"/>
        </w:pPr>
      </w:p>
      <w:p w:rsidR="00275635" w:rsidRDefault="0027563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EDC">
          <w:rPr>
            <w:noProof/>
          </w:rPr>
          <w:t>5</w:t>
        </w:r>
        <w:r>
          <w:fldChar w:fldCharType="end"/>
        </w:r>
      </w:p>
    </w:sdtContent>
  </w:sdt>
  <w:p w:rsidR="00275635" w:rsidRDefault="0027563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635" w:rsidRDefault="00275635" w:rsidP="00275635">
      <w:pPr>
        <w:spacing w:after="0" w:line="240" w:lineRule="auto"/>
      </w:pPr>
      <w:r>
        <w:separator/>
      </w:r>
    </w:p>
  </w:footnote>
  <w:footnote w:type="continuationSeparator" w:id="0">
    <w:p w:rsidR="00275635" w:rsidRDefault="00275635" w:rsidP="00275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1C2"/>
    <w:multiLevelType w:val="multilevel"/>
    <w:tmpl w:val="CAD0147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3933A6"/>
    <w:multiLevelType w:val="multilevel"/>
    <w:tmpl w:val="7848E748"/>
    <w:lvl w:ilvl="0">
      <w:start w:val="1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5223"/>
        </w:tabs>
        <w:ind w:left="5223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328"/>
        </w:tabs>
        <w:ind w:left="53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328"/>
        </w:tabs>
        <w:ind w:left="53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88"/>
        </w:tabs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88"/>
        </w:tabs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48"/>
        </w:tabs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048"/>
        </w:tabs>
        <w:ind w:left="60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08"/>
        </w:tabs>
        <w:ind w:left="6408" w:hanging="1800"/>
      </w:pPr>
      <w:rPr>
        <w:rFonts w:hint="default"/>
      </w:rPr>
    </w:lvl>
  </w:abstractNum>
  <w:abstractNum w:abstractNumId="2">
    <w:nsid w:val="13CE0175"/>
    <w:multiLevelType w:val="multilevel"/>
    <w:tmpl w:val="82F20E3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533CBB"/>
    <w:multiLevelType w:val="hybridMultilevel"/>
    <w:tmpl w:val="C0D44158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123A29"/>
    <w:multiLevelType w:val="multilevel"/>
    <w:tmpl w:val="F7A03D4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DE805AC"/>
    <w:multiLevelType w:val="multilevel"/>
    <w:tmpl w:val="2D4075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F025428"/>
    <w:multiLevelType w:val="hybridMultilevel"/>
    <w:tmpl w:val="CA1402E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4622A"/>
    <w:multiLevelType w:val="multilevel"/>
    <w:tmpl w:val="35BCC3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336F71E5"/>
    <w:multiLevelType w:val="multilevel"/>
    <w:tmpl w:val="A98E479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44F6D02"/>
    <w:multiLevelType w:val="hybridMultilevel"/>
    <w:tmpl w:val="8D14A9AC"/>
    <w:lvl w:ilvl="0" w:tplc="D346B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3F1B85"/>
    <w:multiLevelType w:val="hybridMultilevel"/>
    <w:tmpl w:val="CCA68FA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9CA3E6C"/>
    <w:multiLevelType w:val="multilevel"/>
    <w:tmpl w:val="6D1E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E993DC7"/>
    <w:multiLevelType w:val="multilevel"/>
    <w:tmpl w:val="87682FD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44D11A5"/>
    <w:multiLevelType w:val="multilevel"/>
    <w:tmpl w:val="59928ED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BD08D0"/>
    <w:multiLevelType w:val="multilevel"/>
    <w:tmpl w:val="65BC3F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2B04C4"/>
    <w:multiLevelType w:val="multilevel"/>
    <w:tmpl w:val="8A9885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BBA3700"/>
    <w:multiLevelType w:val="multilevel"/>
    <w:tmpl w:val="4718BBF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0F26ECB"/>
    <w:multiLevelType w:val="multilevel"/>
    <w:tmpl w:val="5BECDD32"/>
    <w:lvl w:ilvl="0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75F03931"/>
    <w:multiLevelType w:val="hybridMultilevel"/>
    <w:tmpl w:val="7DBABC9A"/>
    <w:lvl w:ilvl="0" w:tplc="D346B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6A0A14"/>
    <w:multiLevelType w:val="hybridMultilevel"/>
    <w:tmpl w:val="C9D475C4"/>
    <w:lvl w:ilvl="0" w:tplc="D346BF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91D2FAC"/>
    <w:multiLevelType w:val="hybridMultilevel"/>
    <w:tmpl w:val="C0FE893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1"/>
  </w:num>
  <w:num w:numId="5">
    <w:abstractNumId w:val="14"/>
  </w:num>
  <w:num w:numId="6">
    <w:abstractNumId w:val="9"/>
  </w:num>
  <w:num w:numId="7">
    <w:abstractNumId w:val="19"/>
  </w:num>
  <w:num w:numId="8">
    <w:abstractNumId w:val="11"/>
  </w:num>
  <w:num w:numId="9">
    <w:abstractNumId w:val="18"/>
  </w:num>
  <w:num w:numId="10">
    <w:abstractNumId w:val="17"/>
  </w:num>
  <w:num w:numId="11">
    <w:abstractNumId w:val="12"/>
  </w:num>
  <w:num w:numId="12">
    <w:abstractNumId w:val="4"/>
  </w:num>
  <w:num w:numId="13">
    <w:abstractNumId w:val="5"/>
  </w:num>
  <w:num w:numId="14">
    <w:abstractNumId w:val="10"/>
  </w:num>
  <w:num w:numId="15">
    <w:abstractNumId w:val="20"/>
  </w:num>
  <w:num w:numId="16">
    <w:abstractNumId w:val="6"/>
  </w:num>
  <w:num w:numId="17">
    <w:abstractNumId w:val="7"/>
  </w:num>
  <w:num w:numId="18">
    <w:abstractNumId w:val="13"/>
  </w:num>
  <w:num w:numId="19">
    <w:abstractNumId w:val="2"/>
  </w:num>
  <w:num w:numId="20">
    <w:abstractNumId w:val="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99"/>
    <w:rsid w:val="00176B6F"/>
    <w:rsid w:val="00275635"/>
    <w:rsid w:val="004C1E81"/>
    <w:rsid w:val="006B32A4"/>
    <w:rsid w:val="00796394"/>
    <w:rsid w:val="007D1D13"/>
    <w:rsid w:val="007D4EDC"/>
    <w:rsid w:val="008210AC"/>
    <w:rsid w:val="009D3A99"/>
    <w:rsid w:val="00AC6C9B"/>
    <w:rsid w:val="00C91749"/>
    <w:rsid w:val="00F3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75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75635"/>
  </w:style>
  <w:style w:type="paragraph" w:styleId="llb">
    <w:name w:val="footer"/>
    <w:basedOn w:val="Norml"/>
    <w:link w:val="llbChar"/>
    <w:uiPriority w:val="99"/>
    <w:unhideWhenUsed/>
    <w:rsid w:val="00275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75635"/>
  </w:style>
  <w:style w:type="paragraph" w:styleId="Buborkszveg">
    <w:name w:val="Balloon Text"/>
    <w:basedOn w:val="Norml"/>
    <w:link w:val="BuborkszvegChar"/>
    <w:uiPriority w:val="99"/>
    <w:semiHidden/>
    <w:unhideWhenUsed/>
    <w:rsid w:val="00275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5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75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75635"/>
  </w:style>
  <w:style w:type="paragraph" w:styleId="llb">
    <w:name w:val="footer"/>
    <w:basedOn w:val="Norml"/>
    <w:link w:val="llbChar"/>
    <w:uiPriority w:val="99"/>
    <w:unhideWhenUsed/>
    <w:rsid w:val="00275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75635"/>
  </w:style>
  <w:style w:type="paragraph" w:styleId="Buborkszveg">
    <w:name w:val="Balloon Text"/>
    <w:basedOn w:val="Norml"/>
    <w:link w:val="BuborkszvegChar"/>
    <w:uiPriority w:val="99"/>
    <w:semiHidden/>
    <w:unhideWhenUsed/>
    <w:rsid w:val="00275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5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2706</Words>
  <Characters>18675</Characters>
  <Application>Microsoft Office Word</Application>
  <DocSecurity>0</DocSecurity>
  <Lines>155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8</cp:revision>
  <cp:lastPrinted>2018-07-02T08:50:00Z</cp:lastPrinted>
  <dcterms:created xsi:type="dcterms:W3CDTF">2018-07-02T07:49:00Z</dcterms:created>
  <dcterms:modified xsi:type="dcterms:W3CDTF">2018-07-02T11:09:00Z</dcterms:modified>
</cp:coreProperties>
</file>