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5" w:rsidRPr="008662D5" w:rsidRDefault="00FA2C95" w:rsidP="00FA2C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hu-HU"/>
        </w:rPr>
      </w:pPr>
      <w:r w:rsidRPr="008662D5">
        <w:rPr>
          <w:rFonts w:ascii="Times New Roman" w:eastAsia="Times New Roman" w:hAnsi="Times New Roman" w:cs="Times New Roman"/>
          <w:b/>
          <w:caps/>
          <w:sz w:val="36"/>
          <w:szCs w:val="36"/>
          <w:lang w:eastAsia="hu-HU"/>
        </w:rPr>
        <w:t>Tiszavasvári Város Önkormányzata</w:t>
      </w:r>
    </w:p>
    <w:p w:rsidR="00FA2C95" w:rsidRPr="008662D5" w:rsidRDefault="00FA2C95" w:rsidP="00FA2C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hu-HU"/>
        </w:rPr>
      </w:pPr>
      <w:r w:rsidRPr="008662D5">
        <w:rPr>
          <w:rFonts w:ascii="Times New Roman" w:eastAsia="Times New Roman" w:hAnsi="Times New Roman" w:cs="Times New Roman"/>
          <w:b/>
          <w:caps/>
          <w:sz w:val="36"/>
          <w:szCs w:val="36"/>
          <w:lang w:eastAsia="hu-HU"/>
        </w:rPr>
        <w:t>Képviselő-testületének</w:t>
      </w:r>
    </w:p>
    <w:p w:rsidR="00FA2C95" w:rsidRPr="008662D5" w:rsidRDefault="00237917" w:rsidP="00FA2C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308</w:t>
      </w:r>
      <w:r w:rsidR="00FA2C95" w:rsidRPr="008662D5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/2017. (XII.21.) Kt. számú </w:t>
      </w:r>
    </w:p>
    <w:p w:rsidR="00FA2C95" w:rsidRPr="008662D5" w:rsidRDefault="00237917" w:rsidP="00237917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                                        </w:t>
      </w:r>
      <w:proofErr w:type="gramStart"/>
      <w:r w:rsidR="00FA2C95" w:rsidRPr="008662D5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határozata</w:t>
      </w:r>
      <w:proofErr w:type="gramEnd"/>
    </w:p>
    <w:p w:rsidR="00FA2C95" w:rsidRPr="008662D5" w:rsidRDefault="00FA2C95" w:rsidP="00FA2C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FA2C95" w:rsidRPr="009332DE" w:rsidRDefault="00FA2C95" w:rsidP="00FA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Ady Endre u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 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alatti társasház 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apító Okiratának és Szervezeti 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Működési Szabályzatának elfogadásáról</w:t>
      </w:r>
    </w:p>
    <w:p w:rsidR="00FA2C95" w:rsidRPr="009332DE" w:rsidRDefault="00FA2C95" w:rsidP="00FA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2C95" w:rsidRPr="009332DE" w:rsidRDefault="00FA2C95" w:rsidP="00FA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2C95" w:rsidRPr="009332DE" w:rsidRDefault="00FA2C95" w:rsidP="00FA2C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107.§-ban foglalt hatáskörében eljárva, a társasházakról szóló 2003. évi CXXXIII. törvény 10. § (1) és 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§-ának, rendelkezése alapján </w:t>
      </w: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FA2C95" w:rsidRPr="009332DE" w:rsidRDefault="00FA2C95" w:rsidP="00FA2C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Pr="009332DE" w:rsidRDefault="00FA2C95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FA2C95" w:rsidRPr="009332DE" w:rsidRDefault="00FA2C95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a Tiszavasvári Város Önkormányzata tulajdonában lévő Tiszavasvári,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Ady Endre u. 10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2864/4/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/8, 2864/4/A/10, 2864/4/A/11, 2864/4/A/12 helyrajzi számú lakások 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vonatkozásában a Képviselő-testület az </w:t>
      </w:r>
      <w:r w:rsidRPr="009332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Alapító okirat, valamint a </w:t>
      </w: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Szervezeti és Működési Szabályzat módosításához a határozat mellékletét képező tartalommal. </w:t>
      </w:r>
    </w:p>
    <w:p w:rsidR="00FA2C95" w:rsidRPr="009332DE" w:rsidRDefault="00FA2C95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</w:p>
    <w:p w:rsidR="00FA2C95" w:rsidRPr="009332DE" w:rsidRDefault="00FA2C95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</w:t>
      </w:r>
    </w:p>
    <w:p w:rsidR="00FA2C95" w:rsidRPr="009332DE" w:rsidRDefault="00FA2C95" w:rsidP="00FA2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 az 1. pontban meghatározott Alapító Okirat aláírására</w:t>
      </w:r>
    </w:p>
    <w:p w:rsidR="00FA2C95" w:rsidRPr="009332DE" w:rsidRDefault="00FA2C95" w:rsidP="00FA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 a Polgármestert, hogy tájékoztassa Kovács Istvánné társasházkezelőt a Képviselő-testület döntéséről.</w:t>
      </w:r>
    </w:p>
    <w:p w:rsidR="00FA2C95" w:rsidRPr="009332DE" w:rsidRDefault="00FA2C95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A2C95" w:rsidRPr="009332DE" w:rsidRDefault="00FA2C95" w:rsidP="00FA2C95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933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 polgármester</w:t>
      </w: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F87" w:rsidRDefault="00224F87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Pr="00224F87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224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224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Fülöp Erik                                                                       Badics Ildikó </w:t>
      </w: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proofErr w:type="gramStart"/>
      <w:r w:rsidRPr="00224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24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jegyző</w:t>
      </w:r>
    </w:p>
    <w:p w:rsidR="00FA2C95" w:rsidRDefault="00FA2C95" w:rsidP="00FA2C9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930" w:rsidRDefault="00A05930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 w:rsidP="00FA2C95">
      <w:pPr>
        <w:tabs>
          <w:tab w:val="left" w:pos="5103"/>
        </w:tabs>
        <w:spacing w:after="0" w:line="240" w:lineRule="auto"/>
        <w:ind w:left="38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Default="00FA2C95" w:rsidP="00FA2C95">
      <w:pPr>
        <w:tabs>
          <w:tab w:val="left" w:pos="5103"/>
        </w:tabs>
        <w:spacing w:after="0" w:line="240" w:lineRule="auto"/>
        <w:ind w:left="38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C95" w:rsidRPr="005D0B21" w:rsidRDefault="00237917" w:rsidP="00FA2C95">
      <w:pPr>
        <w:numPr>
          <w:ilvl w:val="0"/>
          <w:numId w:val="3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sz. melléklet 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308</w:t>
      </w:r>
      <w:r w:rsidR="00FA2C95" w:rsidRPr="005D0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/2017(XII.21.) Kt. számú határozathoz </w:t>
      </w:r>
    </w:p>
    <w:p w:rsidR="00FA2C95" w:rsidRPr="005D0B21" w:rsidRDefault="00FA2C95" w:rsidP="00FA2C95">
      <w:pPr>
        <w:widowControl w:val="0"/>
        <w:autoSpaceDE w:val="0"/>
        <w:autoSpaceDN w:val="0"/>
        <w:spacing w:before="74" w:after="0" w:line="240" w:lineRule="auto"/>
        <w:ind w:left="800"/>
        <w:outlineLvl w:val="0"/>
        <w:rPr>
          <w:rFonts w:ascii="Arial Narrow" w:eastAsia="Arial Narrow" w:hAnsi="Arial Narrow" w:cs="Arial Narrow"/>
          <w:b/>
          <w:bCs/>
          <w:sz w:val="36"/>
          <w:szCs w:val="36"/>
          <w:lang w:eastAsia="hu-HU" w:bidi="hu-HU"/>
        </w:rPr>
      </w:pPr>
      <w:r w:rsidRPr="005D0B21">
        <w:rPr>
          <w:rFonts w:ascii="Arial Narrow" w:eastAsia="Arial Narrow" w:hAnsi="Arial Narrow" w:cs="Arial Narrow"/>
          <w:b/>
          <w:bCs/>
          <w:sz w:val="36"/>
          <w:szCs w:val="36"/>
          <w:lang w:eastAsia="hu-HU" w:bidi="hu-HU"/>
        </w:rPr>
        <w:t>4440 Tiszavasvári, Ady Endre utca 10. szám alatti Társasház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sz w:val="40"/>
          <w:szCs w:val="24"/>
          <w:lang w:eastAsia="hu-HU" w:bidi="hu-HU"/>
        </w:rPr>
      </w:pPr>
    </w:p>
    <w:p w:rsidR="00FA2C95" w:rsidRPr="005D0B21" w:rsidRDefault="00FA2C95" w:rsidP="00FA2C95">
      <w:pPr>
        <w:spacing w:before="258"/>
        <w:ind w:left="3435" w:right="3431"/>
        <w:jc w:val="center"/>
        <w:rPr>
          <w:b/>
          <w:sz w:val="36"/>
        </w:rPr>
      </w:pPr>
      <w:r w:rsidRPr="005D0B21">
        <w:rPr>
          <w:b/>
          <w:sz w:val="36"/>
        </w:rPr>
        <w:t>ALAPÍTÓ OKIRATA</w:t>
      </w:r>
    </w:p>
    <w:p w:rsidR="00FA2C95" w:rsidRPr="005D0B21" w:rsidRDefault="00FA2C95" w:rsidP="00FA2C95">
      <w:pPr>
        <w:spacing w:before="120"/>
        <w:ind w:left="3435" w:right="3451"/>
        <w:jc w:val="center"/>
        <w:rPr>
          <w:i/>
          <w:sz w:val="24"/>
        </w:rPr>
      </w:pPr>
      <w:r w:rsidRPr="005D0B21">
        <w:rPr>
          <w:i/>
          <w:sz w:val="24"/>
        </w:rPr>
        <w:t>- egységes szerkezetbe foglalva -</w:t>
      </w:r>
    </w:p>
    <w:p w:rsidR="00FA2C95" w:rsidRPr="005D0B21" w:rsidRDefault="00FA2C95" w:rsidP="00FA2C95">
      <w:pPr>
        <w:widowControl w:val="0"/>
        <w:autoSpaceDE w:val="0"/>
        <w:autoSpaceDN w:val="0"/>
        <w:spacing w:before="166" w:after="0" w:line="240" w:lineRule="auto"/>
        <w:ind w:left="115" w:right="107"/>
        <w:jc w:val="both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 Tiszavasvári Város Önkormányzat Polgármesteri Hivatala (Tiszavasvári, Városháza tér 4.) a tiszavasvári 2864/4 hrsz. alatt nyilvántartott, természetben Tiszavasvári, Ady Endre utca 10. szám alatti lakást 1999. december 29-én társasházzá alakította, mely a Tiszavasvári Város Önkormányzata (Tiszavasvári, Városháza tér</w:t>
      </w:r>
      <w:r w:rsidRPr="005D0B21">
        <w:rPr>
          <w:rFonts w:ascii="Arial Narrow" w:eastAsia="Arial Narrow" w:hAnsi="Arial Narrow" w:cs="Arial Narrow"/>
          <w:spacing w:val="-7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4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.,</w:t>
      </w:r>
      <w:proofErr w:type="gramEnd"/>
      <w:r w:rsidRPr="005D0B21">
        <w:rPr>
          <w:rFonts w:ascii="Arial Narrow" w:eastAsia="Arial Narrow" w:hAnsi="Arial Narrow" w:cs="Arial Narrow"/>
          <w:spacing w:val="-6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Statisztikai</w:t>
      </w:r>
      <w:r w:rsidRPr="005D0B21">
        <w:rPr>
          <w:rFonts w:ascii="Arial Narrow" w:eastAsia="Arial Narrow" w:hAnsi="Arial Narrow" w:cs="Arial Narrow"/>
          <w:spacing w:val="-7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számjele:</w:t>
      </w:r>
      <w:r w:rsidRPr="005D0B21">
        <w:rPr>
          <w:rFonts w:ascii="Arial Narrow" w:eastAsia="Arial Narrow" w:hAnsi="Arial Narrow" w:cs="Arial Narrow"/>
          <w:spacing w:val="-6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15404761-8411-312-15,</w:t>
      </w:r>
      <w:r w:rsidRPr="005D0B21">
        <w:rPr>
          <w:rFonts w:ascii="Arial Narrow" w:eastAsia="Arial Narrow" w:hAnsi="Arial Narrow" w:cs="Arial Narrow"/>
          <w:spacing w:val="1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Törzsszáma:</w:t>
      </w:r>
      <w:r w:rsidRPr="005D0B21">
        <w:rPr>
          <w:rFonts w:ascii="Arial Narrow" w:eastAsia="Arial Narrow" w:hAnsi="Arial Narrow" w:cs="Arial Narrow"/>
          <w:spacing w:val="-6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15732468)</w:t>
      </w:r>
      <w:r w:rsidRPr="005D0B21">
        <w:rPr>
          <w:rFonts w:ascii="Arial Narrow" w:eastAsia="Arial Narrow" w:hAnsi="Arial Narrow" w:cs="Arial Narrow"/>
          <w:spacing w:val="-7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tulajdonában</w:t>
      </w:r>
      <w:r w:rsidRPr="005D0B21">
        <w:rPr>
          <w:rFonts w:ascii="Arial Narrow" w:eastAsia="Arial Narrow" w:hAnsi="Arial Narrow" w:cs="Arial Narrow"/>
          <w:spacing w:val="-7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álló</w:t>
      </w:r>
      <w:r w:rsidRPr="005D0B21">
        <w:rPr>
          <w:rFonts w:ascii="Arial Narrow" w:eastAsia="Arial Narrow" w:hAnsi="Arial Narrow" w:cs="Arial Narrow"/>
          <w:spacing w:val="-7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házingatlant</w:t>
      </w:r>
      <w:r w:rsidRPr="005D0B21">
        <w:rPr>
          <w:rFonts w:ascii="Arial Narrow" w:eastAsia="Arial Narrow" w:hAnsi="Arial Narrow" w:cs="Arial Narrow"/>
          <w:spacing w:val="-6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az 1994. évi XVII. törvénnyel módosított 1993. évi LXXVIII. </w:t>
      </w:r>
      <w:r w:rsidRPr="005D0B21">
        <w:rPr>
          <w:rFonts w:ascii="Arial Narrow" w:eastAsia="Arial Narrow" w:hAnsi="Arial Narrow" w:cs="Arial Narrow"/>
          <w:spacing w:val="-6"/>
          <w:sz w:val="24"/>
          <w:szCs w:val="24"/>
          <w:lang w:eastAsia="hu-HU" w:bidi="hu-HU"/>
        </w:rPr>
        <w:t xml:space="preserve">tv.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rendelkezései alapján az alapító  okirathoz mellékelt tervrajzok és műszaki dokumentáció alapján társasházzá alakította, a társasház tulajdonosai, valamint a Tiszavasvári Város Önkormányzata mint tulajdonos a Szabolcs-Szatmár-Bereg Megyei Kormányhivatal Nyíregyházi Járási Hivatal Agrárügyi Főosztály által Tiszavasvári belterület, 2864/2 helyrajzi szám alatt nyilvántartott és természetben 4440 Tiszavasvári, Ady Endre utca 10. szám alatt fellelhető ingatlan tulajdonosai együtteses kölcsönös akaratnyilvánítással, a társasházakról szóló 2003. évi CXXXIII. törvény (Társasházi törvény) és a vonatkozó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jogszabályok rendelkezései mentén, a fenti telekingatlanon fennálló társasház alapító okiratának módosítását és egységes szerkezetbe foglalását határozzuk el a jelen Alapító Okiratban szabályozottak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szerint.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8"/>
        </w:numPr>
        <w:tabs>
          <w:tab w:val="left" w:pos="334"/>
        </w:tabs>
        <w:autoSpaceDE w:val="0"/>
        <w:autoSpaceDN w:val="0"/>
        <w:spacing w:before="238" w:after="0" w:line="240" w:lineRule="auto"/>
        <w:ind w:hanging="217"/>
        <w:outlineLvl w:val="1"/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t>A társasház közösség</w:t>
      </w:r>
      <w:r w:rsidRPr="005D0B21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t>neve</w:t>
      </w:r>
    </w:p>
    <w:p w:rsidR="00FA2C95" w:rsidRPr="005D0B21" w:rsidRDefault="00FA2C95" w:rsidP="00FA2C95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b/>
          <w:sz w:val="23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1"/>
          <w:numId w:val="8"/>
        </w:numPr>
        <w:tabs>
          <w:tab w:val="left" w:pos="336"/>
        </w:tabs>
        <w:autoSpaceDE w:val="0"/>
        <w:autoSpaceDN w:val="0"/>
        <w:spacing w:after="0" w:line="240" w:lineRule="auto"/>
        <w:rPr>
          <w:i/>
          <w:sz w:val="24"/>
        </w:rPr>
      </w:pPr>
      <w:r w:rsidRPr="005D0B21">
        <w:rPr>
          <w:i/>
          <w:sz w:val="24"/>
          <w:u w:val="single"/>
        </w:rPr>
        <w:t>4440 Tiszavasvári, Ady Endre utca</w:t>
      </w:r>
      <w:r w:rsidRPr="005D0B21">
        <w:rPr>
          <w:i/>
          <w:spacing w:val="-22"/>
          <w:sz w:val="24"/>
          <w:u w:val="single"/>
        </w:rPr>
        <w:t xml:space="preserve"> </w:t>
      </w:r>
      <w:r w:rsidRPr="005D0B21">
        <w:rPr>
          <w:i/>
          <w:sz w:val="24"/>
          <w:u w:val="single"/>
        </w:rPr>
        <w:t>10.</w:t>
      </w:r>
    </w:p>
    <w:p w:rsidR="00FA2C95" w:rsidRPr="005D0B21" w:rsidRDefault="00FA2C95" w:rsidP="00FA2C95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i/>
          <w:sz w:val="23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1"/>
          <w:numId w:val="8"/>
        </w:numPr>
        <w:tabs>
          <w:tab w:val="left" w:pos="338"/>
        </w:tabs>
        <w:autoSpaceDE w:val="0"/>
        <w:autoSpaceDN w:val="0"/>
        <w:spacing w:after="0" w:line="240" w:lineRule="auto"/>
        <w:ind w:right="131"/>
        <w:jc w:val="both"/>
        <w:rPr>
          <w:sz w:val="24"/>
        </w:rPr>
      </w:pPr>
      <w:r w:rsidRPr="005D0B21">
        <w:rPr>
          <w:sz w:val="24"/>
        </w:rPr>
        <w:t>A társasház tulajdonostársainak közössége az általa viselt közös név alatt az épület fenntartása, felújítása és a közös tulajdonnal kapcsolatos ügyek intézése során jogokat szerezhet és kötelezettségeket vállalhat, önállóan perelhet és perelhető, gyakorolja a közös tulajdonnal kapcsolatos tulajdonosi jogokat, viseli a közös tulajdon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terheit.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8"/>
        </w:numPr>
        <w:tabs>
          <w:tab w:val="left" w:pos="390"/>
        </w:tabs>
        <w:autoSpaceDE w:val="0"/>
        <w:autoSpaceDN w:val="0"/>
        <w:spacing w:before="233" w:after="0" w:line="240" w:lineRule="auto"/>
        <w:ind w:left="390" w:hanging="274"/>
        <w:jc w:val="both"/>
        <w:outlineLvl w:val="1"/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t>Közös tulajdonba kerülő telek és</w:t>
      </w:r>
      <w:r w:rsidRPr="005D0B2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t>épületrészek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5D0B21">
        <w:rPr>
          <w:spacing w:val="-5"/>
          <w:sz w:val="24"/>
        </w:rPr>
        <w:t xml:space="preserve">Telek </w:t>
      </w:r>
      <w:r w:rsidRPr="005D0B21">
        <w:rPr>
          <w:sz w:val="24"/>
        </w:rPr>
        <w:t>257</w:t>
      </w:r>
      <w:r w:rsidRPr="005D0B21">
        <w:rPr>
          <w:spacing w:val="6"/>
          <w:sz w:val="24"/>
        </w:rPr>
        <w:t xml:space="preserve"> </w:t>
      </w:r>
      <w:r w:rsidRPr="005D0B21">
        <w:rPr>
          <w:sz w:val="24"/>
        </w:rPr>
        <w:t>m2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324"/>
        </w:tabs>
        <w:autoSpaceDE w:val="0"/>
        <w:autoSpaceDN w:val="0"/>
        <w:spacing w:before="1" w:after="0" w:line="240" w:lineRule="auto"/>
        <w:ind w:left="323" w:hanging="207"/>
        <w:jc w:val="both"/>
        <w:rPr>
          <w:sz w:val="24"/>
        </w:rPr>
      </w:pPr>
      <w:r w:rsidRPr="005D0B21">
        <w:rPr>
          <w:sz w:val="24"/>
        </w:rPr>
        <w:t>Alapozás, felmenő falak, tartószerkezetek (főfalazatok, pillérek) lépcsőházi falazat, szellőzők,</w:t>
      </w:r>
      <w:r w:rsidRPr="005D0B21">
        <w:rPr>
          <w:spacing w:val="-21"/>
          <w:sz w:val="24"/>
        </w:rPr>
        <w:t xml:space="preserve"> </w:t>
      </w:r>
      <w:r w:rsidRPr="005D0B21">
        <w:rPr>
          <w:sz w:val="24"/>
        </w:rPr>
        <w:t>kémények.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spacing w:after="0" w:line="240" w:lineRule="auto"/>
        <w:ind w:left="387" w:hanging="271"/>
        <w:jc w:val="both"/>
        <w:rPr>
          <w:sz w:val="24"/>
        </w:rPr>
      </w:pPr>
      <w:r w:rsidRPr="005D0B21">
        <w:rPr>
          <w:sz w:val="24"/>
        </w:rPr>
        <w:t>Valamennyi közbenső és zárófödém a padlóburkolat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nélkül.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391"/>
        </w:tabs>
        <w:autoSpaceDE w:val="0"/>
        <w:autoSpaceDN w:val="0"/>
        <w:spacing w:before="1" w:after="0" w:line="240" w:lineRule="auto"/>
        <w:ind w:left="390" w:hanging="274"/>
        <w:jc w:val="both"/>
        <w:rPr>
          <w:sz w:val="24"/>
        </w:rPr>
      </w:pPr>
      <w:r w:rsidRPr="005D0B21">
        <w:rPr>
          <w:sz w:val="24"/>
        </w:rPr>
        <w:t>Tetőszigetelés, tetőn kívüli építmények, szellőzők, összefolyók, fedkövek, attika</w:t>
      </w:r>
      <w:r w:rsidRPr="005D0B21">
        <w:rPr>
          <w:spacing w:val="-12"/>
          <w:sz w:val="24"/>
        </w:rPr>
        <w:t xml:space="preserve"> </w:t>
      </w:r>
      <w:r w:rsidRPr="005D0B21">
        <w:rPr>
          <w:sz w:val="24"/>
        </w:rPr>
        <w:t>falak.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338" w:hanging="222"/>
        <w:jc w:val="both"/>
        <w:rPr>
          <w:sz w:val="24"/>
        </w:rPr>
      </w:pPr>
      <w:r w:rsidRPr="005D0B21">
        <w:rPr>
          <w:sz w:val="24"/>
        </w:rPr>
        <w:t>Külső homlokzatok, lábazat, épület körüli járdák,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előlépcső.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spacing w:after="0" w:line="240" w:lineRule="auto"/>
        <w:ind w:left="409" w:hanging="293"/>
        <w:jc w:val="both"/>
        <w:rPr>
          <w:sz w:val="24"/>
        </w:rPr>
      </w:pPr>
      <w:r w:rsidRPr="005D0B21">
        <w:rPr>
          <w:sz w:val="24"/>
        </w:rPr>
        <w:t>Valamennyi bádogos szerkezet, fal- párkány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lefedések.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spacing w:before="1" w:after="0" w:line="240" w:lineRule="auto"/>
        <w:ind w:right="625"/>
        <w:rPr>
          <w:sz w:val="24"/>
        </w:rPr>
      </w:pPr>
      <w:r w:rsidRPr="005D0B21">
        <w:rPr>
          <w:sz w:val="24"/>
        </w:rPr>
        <w:t>Lépcsőház, lépcsőszerkezetek, pihenők, lépcsők és pihenők burkolatai, lépcsőház vakolata, festése, mázolása, nyílászárói, korlátai és azok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felületképzései.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spacing w:before="1" w:after="0" w:line="240" w:lineRule="auto"/>
        <w:ind w:left="519" w:hanging="403"/>
        <w:jc w:val="both"/>
        <w:rPr>
          <w:sz w:val="24"/>
        </w:rPr>
      </w:pPr>
      <w:r w:rsidRPr="005D0B21">
        <w:rPr>
          <w:sz w:val="24"/>
        </w:rPr>
        <w:t>Elektromos fővezeték a külön tulajdon leágazó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vezetékéig.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spacing w:before="1" w:after="0" w:line="240" w:lineRule="auto"/>
        <w:ind w:left="409" w:hanging="293"/>
        <w:jc w:val="both"/>
        <w:rPr>
          <w:sz w:val="24"/>
        </w:rPr>
      </w:pPr>
      <w:r w:rsidRPr="005D0B21">
        <w:rPr>
          <w:sz w:val="24"/>
        </w:rPr>
        <w:t>Víz, szennyvíz, csapadékvíz alap- és ejtővezetékei a külön tulajdon leágazó</w:t>
      </w:r>
      <w:r w:rsidRPr="005D0B21">
        <w:rPr>
          <w:spacing w:val="-11"/>
          <w:sz w:val="24"/>
        </w:rPr>
        <w:t xml:space="preserve"> </w:t>
      </w:r>
      <w:r w:rsidRPr="005D0B21">
        <w:rPr>
          <w:sz w:val="24"/>
        </w:rPr>
        <w:t>vezetékéig.</w:t>
      </w:r>
    </w:p>
    <w:p w:rsidR="00FA2C95" w:rsidRPr="005D0B21" w:rsidRDefault="00FA2C95" w:rsidP="00FA2C95">
      <w:pPr>
        <w:widowControl w:val="0"/>
        <w:numPr>
          <w:ilvl w:val="0"/>
          <w:numId w:val="7"/>
        </w:numPr>
        <w:tabs>
          <w:tab w:val="left" w:pos="356"/>
        </w:tabs>
        <w:autoSpaceDE w:val="0"/>
        <w:autoSpaceDN w:val="0"/>
        <w:spacing w:after="0" w:line="240" w:lineRule="auto"/>
        <w:ind w:left="355" w:hanging="239"/>
        <w:jc w:val="both"/>
        <w:rPr>
          <w:sz w:val="24"/>
        </w:rPr>
      </w:pPr>
      <w:r w:rsidRPr="005D0B21">
        <w:rPr>
          <w:sz w:val="24"/>
        </w:rPr>
        <w:t>Melegvíz alapvezeték a külön tulajdon leágazó</w:t>
      </w:r>
      <w:r w:rsidRPr="005D0B21">
        <w:rPr>
          <w:spacing w:val="-8"/>
          <w:sz w:val="24"/>
        </w:rPr>
        <w:t xml:space="preserve"> </w:t>
      </w:r>
      <w:r w:rsidRPr="005D0B21">
        <w:rPr>
          <w:sz w:val="24"/>
        </w:rPr>
        <w:t>vezetékéig.</w:t>
      </w:r>
    </w:p>
    <w:p w:rsidR="00FA2C95" w:rsidRPr="005D0B21" w:rsidRDefault="00FA2C95" w:rsidP="00FA2C95">
      <w:pPr>
        <w:jc w:val="both"/>
        <w:rPr>
          <w:sz w:val="24"/>
        </w:rPr>
        <w:sectPr w:rsidR="00FA2C95" w:rsidRPr="005D0B21" w:rsidSect="00583907">
          <w:footerReference w:type="default" r:id="rId7"/>
          <w:pgSz w:w="11900" w:h="16840"/>
          <w:pgMar w:top="1060" w:right="1020" w:bottom="1400" w:left="1020" w:header="708" w:footer="454" w:gutter="0"/>
          <w:pgNumType w:start="1"/>
          <w:cols w:space="708"/>
          <w:docGrid w:linePitch="299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75" w:after="0" w:line="240" w:lineRule="auto"/>
        <w:ind w:left="115"/>
        <w:outlineLvl w:val="1"/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lastRenderedPageBreak/>
        <w:t>2. Külön tulajdon</w:t>
      </w:r>
    </w:p>
    <w:p w:rsidR="00FA2C95" w:rsidRPr="005D0B21" w:rsidRDefault="00FA2C95" w:rsidP="00FA2C95">
      <w:pPr>
        <w:widowControl w:val="0"/>
        <w:autoSpaceDE w:val="0"/>
        <w:autoSpaceDN w:val="0"/>
        <w:spacing w:before="10" w:after="0" w:line="240" w:lineRule="auto"/>
        <w:rPr>
          <w:rFonts w:ascii="Arial Narrow" w:eastAsia="Arial Narrow" w:hAnsi="Arial Narrow" w:cs="Arial Narrow"/>
          <w:b/>
          <w:sz w:val="23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spacing w:before="1" w:after="0" w:line="240" w:lineRule="auto"/>
        <w:ind w:right="130"/>
        <w:rPr>
          <w:sz w:val="24"/>
        </w:rPr>
      </w:pPr>
      <w:r w:rsidRPr="005D0B21">
        <w:rPr>
          <w:sz w:val="24"/>
        </w:rPr>
        <w:t>A közös tulajdonból az albetétet megillető eszmei tulajdoni hányadok kiszámításánál az albetétek teljes alapterülettel kerültek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figyelembevételre.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after="0" w:line="240" w:lineRule="auto"/>
        <w:ind w:right="125"/>
        <w:jc w:val="both"/>
        <w:rPr>
          <w:sz w:val="24"/>
        </w:rPr>
      </w:pPr>
      <w:r w:rsidRPr="005D0B21">
        <w:rPr>
          <w:sz w:val="24"/>
        </w:rPr>
        <w:t xml:space="preserve">A tulajdonostársak külön tulajdonába kerülnek az alább meghatározott lakások és a társasház közös tulajdonába nem tartozó épületszerkezetekkel és berendezésekkel (különösen, de nem kizárólagosan: belső válaszfalak, hideg- és melegburkolatok, nyílászárók, víz-, gáz-, elektromos és csatornavezetékek a szintén </w:t>
      </w:r>
      <w:proofErr w:type="gramStart"/>
      <w:r w:rsidRPr="005D0B21">
        <w:rPr>
          <w:sz w:val="24"/>
        </w:rPr>
        <w:t>külön tulajdonú</w:t>
      </w:r>
      <w:proofErr w:type="gramEnd"/>
      <w:r w:rsidRPr="005D0B21">
        <w:rPr>
          <w:sz w:val="24"/>
        </w:rPr>
        <w:t xml:space="preserve"> fogyasztásmérőktől, illetve beágazási pontoktól, fűtőtestek stb.) A külön tulajdon az egyes tulajdonostársakat a rájuk eső tulajdoni hányaddal együtt és a közös részek használati jogával illeti</w:t>
      </w:r>
      <w:r w:rsidRPr="005D0B21">
        <w:rPr>
          <w:spacing w:val="-39"/>
          <w:sz w:val="24"/>
        </w:rPr>
        <w:t xml:space="preserve"> </w:t>
      </w:r>
      <w:r w:rsidRPr="005D0B21">
        <w:rPr>
          <w:sz w:val="24"/>
        </w:rPr>
        <w:t>meg.</w:t>
      </w:r>
    </w:p>
    <w:p w:rsidR="00FA2C95" w:rsidRPr="005D0B21" w:rsidRDefault="00FA2C95" w:rsidP="00FA2C95">
      <w:pPr>
        <w:widowControl w:val="0"/>
        <w:autoSpaceDE w:val="0"/>
        <w:autoSpaceDN w:val="0"/>
        <w:spacing w:before="4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spacing w:after="0" w:line="240" w:lineRule="auto"/>
        <w:ind w:right="137"/>
        <w:rPr>
          <w:sz w:val="24"/>
        </w:rPr>
      </w:pPr>
      <w:r w:rsidRPr="005D0B21">
        <w:rPr>
          <w:sz w:val="24"/>
        </w:rPr>
        <w:t>A tulajdonostársak külön tulajdona és a közös tulajdonból őket megillető tulajdon és használati jog egymástól függetlenül nem idegeníthető el és nem terhelhető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meg.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240" w:lineRule="auto"/>
        <w:ind w:right="134"/>
        <w:rPr>
          <w:sz w:val="24"/>
        </w:rPr>
      </w:pPr>
      <w:r w:rsidRPr="005D0B21">
        <w:rPr>
          <w:sz w:val="24"/>
        </w:rPr>
        <w:t>Az egyes tulajdonostársak külön tulajdonába kerülnek az alább felsorolt tulajdoni egységek (albetétek) alkotórészei és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építményrészei: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/1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földszint 1. sz. alatti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 szoba, konyha, fürdőszoba, WC, előszoba, összesen 58 m2 alapterületű lakás, valamint a közös tulajdonból hozzá tartozó 83/1000 eszmei tulajdoni hányad használati joga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</w:tabs>
        <w:autoSpaceDE w:val="0"/>
        <w:autoSpaceDN w:val="0"/>
        <w:spacing w:before="1" w:after="0" w:line="240" w:lineRule="auto"/>
        <w:ind w:right="281"/>
        <w:rPr>
          <w:sz w:val="24"/>
        </w:rPr>
      </w:pPr>
      <w:r w:rsidRPr="005D0B21">
        <w:rPr>
          <w:sz w:val="24"/>
        </w:rPr>
        <w:t>Novák Anna (születési család és utóneve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……., anyja születési neve:………., születési helye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ideje:……….;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lakcím:………..,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személyi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azonosító………., állampolgárság: …..) 1/2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arányban,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1481"/>
          <w:tab w:val="left" w:pos="8501"/>
          <w:tab w:val="left" w:pos="8831"/>
        </w:tabs>
        <w:autoSpaceDE w:val="0"/>
        <w:autoSpaceDN w:val="0"/>
        <w:spacing w:before="2" w:after="0" w:line="240" w:lineRule="auto"/>
        <w:ind w:right="971"/>
        <w:rPr>
          <w:sz w:val="24"/>
        </w:rPr>
      </w:pPr>
      <w:r w:rsidRPr="005D0B21">
        <w:rPr>
          <w:sz w:val="24"/>
        </w:rPr>
        <w:t>Szakos Péter (anyja születési neve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……., születési helye</w:t>
      </w:r>
      <w:r w:rsidRPr="005D0B21">
        <w:rPr>
          <w:spacing w:val="-39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,…...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lakcím:………..., személyi azonosító:</w:t>
      </w:r>
      <w:r w:rsidRPr="005D0B21">
        <w:rPr>
          <w:spacing w:val="-24"/>
          <w:sz w:val="24"/>
        </w:rPr>
        <w:t xml:space="preserve"> 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…..) 1/2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/2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földszint 2. sz. alatti</w:t>
      </w:r>
    </w:p>
    <w:p w:rsidR="00FA2C95" w:rsidRPr="005D0B21" w:rsidRDefault="00FA2C95" w:rsidP="00FA2C95">
      <w:pPr>
        <w:widowControl w:val="0"/>
        <w:tabs>
          <w:tab w:val="left" w:pos="5859"/>
        </w:tabs>
        <w:autoSpaceDE w:val="0"/>
        <w:autoSpaceDN w:val="0"/>
        <w:spacing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2027"/>
          <w:tab w:val="left" w:pos="8650"/>
          <w:tab w:val="left" w:pos="9185"/>
        </w:tabs>
        <w:autoSpaceDE w:val="0"/>
        <w:autoSpaceDN w:val="0"/>
        <w:spacing w:before="2" w:after="0" w:line="240" w:lineRule="auto"/>
        <w:ind w:right="672"/>
        <w:rPr>
          <w:rFonts w:ascii="Times New Roman" w:hAnsi="Times New Roman"/>
          <w:sz w:val="24"/>
        </w:rPr>
      </w:pPr>
      <w:r w:rsidRPr="005D0B21">
        <w:rPr>
          <w:sz w:val="24"/>
        </w:rPr>
        <w:t>Nagy Géza (anyja születési neve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……., születési helye</w:t>
      </w:r>
      <w:r w:rsidRPr="005D0B21">
        <w:rPr>
          <w:spacing w:val="-32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…...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lakcím: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……….,</w:t>
      </w:r>
      <w:r w:rsidRPr="005D0B21">
        <w:rPr>
          <w:spacing w:val="-15"/>
          <w:sz w:val="24"/>
        </w:rPr>
        <w:t xml:space="preserve"> </w:t>
      </w:r>
      <w:r w:rsidRPr="005D0B21">
        <w:rPr>
          <w:sz w:val="24"/>
        </w:rPr>
        <w:t>………...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személyi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azonosító:</w:t>
      </w:r>
      <w:r w:rsidRPr="005D0B21">
        <w:rPr>
          <w:spacing w:val="-5"/>
          <w:sz w:val="24"/>
        </w:rPr>
        <w:t xml:space="preserve"> </w:t>
      </w:r>
      <w:r w:rsidRPr="005D0B21">
        <w:rPr>
          <w:rFonts w:ascii="Times New Roman" w:hAnsi="Times New Roman"/>
          <w:sz w:val="24"/>
          <w:u w:val="single"/>
        </w:rPr>
        <w:t xml:space="preserve"> </w:t>
      </w:r>
      <w:r w:rsidRPr="005D0B21">
        <w:rPr>
          <w:rFonts w:ascii="Times New Roman" w:hAnsi="Times New Roman"/>
          <w:sz w:val="24"/>
          <w:u w:val="single"/>
        </w:rPr>
        <w:tab/>
      </w:r>
      <w:r w:rsidRPr="005D0B21">
        <w:rPr>
          <w:rFonts w:ascii="Times New Roman" w:hAnsi="Times New Roman"/>
          <w:sz w:val="24"/>
          <w:u w:val="single"/>
        </w:rPr>
        <w:tab/>
      </w:r>
    </w:p>
    <w:p w:rsidR="00FA2C95" w:rsidRPr="005D0B21" w:rsidRDefault="00FA2C95" w:rsidP="00FA2C95">
      <w:pPr>
        <w:widowControl w:val="0"/>
        <w:tabs>
          <w:tab w:val="left" w:pos="770"/>
        </w:tabs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Times New Roman" w:eastAsia="Arial Narrow" w:hAnsi="Times New Roman" w:cs="Arial Narrow"/>
          <w:sz w:val="24"/>
          <w:szCs w:val="24"/>
          <w:u w:val="single"/>
          <w:lang w:eastAsia="hu-HU" w:bidi="hu-HU"/>
        </w:rPr>
        <w:t xml:space="preserve"> </w:t>
      </w:r>
      <w:r w:rsidRPr="005D0B21">
        <w:rPr>
          <w:rFonts w:ascii="Times New Roman" w:eastAsia="Arial Narrow" w:hAnsi="Times New Roman" w:cs="Arial Narrow"/>
          <w:sz w:val="24"/>
          <w:szCs w:val="24"/>
          <w:u w:val="single"/>
          <w:lang w:eastAsia="hu-HU" w:bidi="hu-HU"/>
        </w:rPr>
        <w:tab/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, állampolgárság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:</w:t>
      </w:r>
      <w:r w:rsidRPr="005D0B21">
        <w:rPr>
          <w:rFonts w:ascii="Arial Narrow" w:eastAsia="Arial Narrow" w:hAnsi="Arial Narrow" w:cs="Arial Narrow"/>
          <w:spacing w:val="-1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.).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/3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földszint 3. sz. alatti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 szoba, konyha, fürdőszoba, WC, előszoba, összesen 58 m2 alapterületű lakás, valamint a közös tulajdonból hozzá tartozó 83/1000 eszmei tulajdoni hányad használati joga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2934"/>
          <w:tab w:val="left" w:pos="4593"/>
        </w:tabs>
        <w:autoSpaceDE w:val="0"/>
        <w:autoSpaceDN w:val="0"/>
        <w:spacing w:before="1" w:after="0" w:line="240" w:lineRule="auto"/>
        <w:ind w:right="290"/>
        <w:rPr>
          <w:sz w:val="24"/>
        </w:rPr>
      </w:pPr>
      <w:r w:rsidRPr="005D0B21">
        <w:rPr>
          <w:sz w:val="24"/>
        </w:rPr>
        <w:t>Barilla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Csilla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(születési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család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utóneve</w:t>
      </w:r>
      <w:proofErr w:type="gramStart"/>
      <w:r w:rsidRPr="005D0B21">
        <w:rPr>
          <w:sz w:val="24"/>
        </w:rPr>
        <w:t>: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…….,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anyja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neve: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……….,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születési helye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…...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 ………., személyi azonosító:</w:t>
      </w:r>
      <w:r w:rsidRPr="005D0B21">
        <w:rPr>
          <w:spacing w:val="-3"/>
          <w:sz w:val="24"/>
        </w:rPr>
        <w:softHyphen/>
      </w:r>
      <w:r w:rsidRPr="005D0B21">
        <w:rPr>
          <w:spacing w:val="-3"/>
          <w:sz w:val="24"/>
        </w:rPr>
        <w:softHyphen/>
      </w:r>
      <w:r w:rsidRPr="005D0B21">
        <w:rPr>
          <w:spacing w:val="-3"/>
          <w:sz w:val="24"/>
        </w:rPr>
        <w:softHyphen/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……) 1/2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arányban,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3773"/>
          <w:tab w:val="left" w:pos="3862"/>
          <w:tab w:val="left" w:pos="5411"/>
        </w:tabs>
        <w:autoSpaceDE w:val="0"/>
        <w:autoSpaceDN w:val="0"/>
        <w:spacing w:before="2" w:after="0" w:line="240" w:lineRule="auto"/>
        <w:ind w:right="144"/>
        <w:rPr>
          <w:sz w:val="24"/>
        </w:rPr>
      </w:pPr>
      <w:r w:rsidRPr="005D0B21">
        <w:rPr>
          <w:sz w:val="24"/>
        </w:rPr>
        <w:t>Barilla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Zsuzsanna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(születési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család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utóneve</w:t>
      </w:r>
      <w:proofErr w:type="gramStart"/>
      <w:r w:rsidRPr="005D0B21">
        <w:rPr>
          <w:sz w:val="24"/>
        </w:rPr>
        <w:t>: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…….,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anyja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neve: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………., születési helye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…….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 ……….., személyi azonosító: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……) 1/2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2864/4A/4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I. emelet 1. sz. alatti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 szoba, konyha, fürdőszoba, WC, előszoba, összesen 59 m2 alapterületű lakás, valamint a közös tulajdonból hozzá tartozó 83/1000 eszmei tulajdoni hányad használati joga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</w:tabs>
        <w:autoSpaceDE w:val="0"/>
        <w:autoSpaceDN w:val="0"/>
        <w:spacing w:before="1" w:after="0" w:line="240" w:lineRule="auto"/>
        <w:ind w:right="407"/>
        <w:rPr>
          <w:sz w:val="24"/>
        </w:rPr>
      </w:pPr>
      <w:r w:rsidRPr="005D0B21">
        <w:rPr>
          <w:sz w:val="24"/>
        </w:rPr>
        <w:t>Nagy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Gyuláné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(születési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család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utóneve</w:t>
      </w:r>
      <w:proofErr w:type="gramStart"/>
      <w:r w:rsidRPr="005D0B21">
        <w:rPr>
          <w:sz w:val="24"/>
        </w:rPr>
        <w:t>: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…….,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anyja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neve: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……,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születési helye és ideje: ………., ……….; lakcím: ……….., személyi azonosító: ………., állampolgárság:…..) 1/2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arányban,</w:t>
      </w:r>
    </w:p>
    <w:p w:rsidR="00FA2C95" w:rsidRPr="005D0B21" w:rsidRDefault="00FA2C95" w:rsidP="00FA2C95">
      <w:pPr>
        <w:rPr>
          <w:sz w:val="24"/>
        </w:rPr>
        <w:sectPr w:rsidR="00FA2C95" w:rsidRPr="005D0B21">
          <w:pgSz w:w="11900" w:h="16840"/>
          <w:pgMar w:top="1060" w:right="1020" w:bottom="1400" w:left="1020" w:header="0" w:footer="1208" w:gutter="0"/>
          <w:cols w:space="708"/>
        </w:sectPr>
      </w:pP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400"/>
          <w:tab w:val="left" w:pos="2824"/>
          <w:tab w:val="left" w:pos="3773"/>
          <w:tab w:val="left" w:pos="5248"/>
        </w:tabs>
        <w:autoSpaceDE w:val="0"/>
        <w:autoSpaceDN w:val="0"/>
        <w:spacing w:before="71" w:after="0" w:line="240" w:lineRule="auto"/>
        <w:ind w:right="685"/>
        <w:jc w:val="both"/>
        <w:rPr>
          <w:sz w:val="24"/>
        </w:rPr>
      </w:pPr>
      <w:r w:rsidRPr="005D0B21">
        <w:rPr>
          <w:sz w:val="24"/>
        </w:rPr>
        <w:t>Rivnyák Józsefné (születési család és utóneve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……., anyja születési neve: ……… születési helye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…….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lakcím:……….,</w:t>
      </w:r>
      <w:r w:rsidRPr="005D0B21">
        <w:rPr>
          <w:spacing w:val="-30"/>
          <w:sz w:val="24"/>
        </w:rPr>
        <w:t xml:space="preserve"> </w:t>
      </w:r>
      <w:r w:rsidRPr="005D0B21">
        <w:rPr>
          <w:sz w:val="24"/>
        </w:rPr>
        <w:t>személyi azonosító: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……) 1/2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/5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I. emelet 2. sz. alatti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 szoba, konyha, fürdőszoba, WC, előszoba, összesen 58 m2 alapterületű lakás, valamint a közös tulajdonból hozzá tartozó 83/1000 eszmei tulajdoni hányad használati joga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3371"/>
          <w:tab w:val="left" w:pos="5194"/>
        </w:tabs>
        <w:autoSpaceDE w:val="0"/>
        <w:autoSpaceDN w:val="0"/>
        <w:spacing w:before="1" w:after="0" w:line="240" w:lineRule="auto"/>
        <w:ind w:right="131"/>
        <w:rPr>
          <w:sz w:val="24"/>
        </w:rPr>
      </w:pPr>
      <w:r w:rsidRPr="005D0B21">
        <w:rPr>
          <w:spacing w:val="-5"/>
          <w:sz w:val="24"/>
        </w:rPr>
        <w:t xml:space="preserve">Dr. </w:t>
      </w:r>
      <w:r w:rsidRPr="005D0B21">
        <w:rPr>
          <w:sz w:val="24"/>
        </w:rPr>
        <w:t>Kovács Lászlóné (születési család és utóneve</w:t>
      </w:r>
      <w:proofErr w:type="gramStart"/>
      <w:r w:rsidRPr="005D0B21">
        <w:rPr>
          <w:sz w:val="24"/>
        </w:rPr>
        <w:t>:……….,</w:t>
      </w:r>
      <w:proofErr w:type="gramEnd"/>
      <w:r w:rsidRPr="005D0B21">
        <w:rPr>
          <w:sz w:val="24"/>
        </w:rPr>
        <w:t xml:space="preserve"> anyja születési neve: </w:t>
      </w:r>
      <w:r w:rsidRPr="005D0B21">
        <w:rPr>
          <w:spacing w:val="-4"/>
          <w:sz w:val="24"/>
        </w:rPr>
        <w:t>……….</w:t>
      </w:r>
      <w:r w:rsidRPr="005D0B21">
        <w:rPr>
          <w:sz w:val="24"/>
        </w:rPr>
        <w:t>, születési helye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…….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lakcím:………..,</w:t>
      </w:r>
      <w:r w:rsidRPr="005D0B21">
        <w:rPr>
          <w:spacing w:val="-25"/>
          <w:sz w:val="24"/>
        </w:rPr>
        <w:t xml:space="preserve"> </w:t>
      </w:r>
      <w:r w:rsidRPr="005D0B21">
        <w:rPr>
          <w:sz w:val="24"/>
        </w:rPr>
        <w:t>személyi azonosító: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……) 1/2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arányban,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2934"/>
          <w:tab w:val="left" w:pos="3173"/>
          <w:tab w:val="left" w:pos="4593"/>
        </w:tabs>
        <w:autoSpaceDE w:val="0"/>
        <w:autoSpaceDN w:val="0"/>
        <w:spacing w:before="2" w:after="0" w:line="240" w:lineRule="auto"/>
        <w:ind w:right="460"/>
        <w:rPr>
          <w:sz w:val="24"/>
        </w:rPr>
      </w:pPr>
      <w:r w:rsidRPr="005D0B21">
        <w:rPr>
          <w:sz w:val="24"/>
        </w:rPr>
        <w:t>Istvánné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Kiss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Réka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(születési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család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utóneve</w:t>
      </w:r>
      <w:proofErr w:type="gramStart"/>
      <w:r w:rsidRPr="005D0B21">
        <w:rPr>
          <w:sz w:val="24"/>
        </w:rPr>
        <w:t>: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…,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anyja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neve: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………,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születési helye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>……</w:t>
      </w:r>
      <w:r w:rsidRPr="005D0B21">
        <w:rPr>
          <w:sz w:val="24"/>
        </w:rPr>
        <w:t>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lakcím:....., személyi azonosító: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 …..) 1/2</w:t>
      </w:r>
      <w:r w:rsidRPr="005D0B21">
        <w:rPr>
          <w:spacing w:val="-4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/6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I. emelet 3. sz. alatti</w:t>
      </w:r>
    </w:p>
    <w:p w:rsidR="00FA2C95" w:rsidRPr="005D0B21" w:rsidRDefault="00FA2C95" w:rsidP="00FA2C95">
      <w:pPr>
        <w:widowControl w:val="0"/>
        <w:tabs>
          <w:tab w:val="left" w:pos="6145"/>
        </w:tabs>
        <w:autoSpaceDE w:val="0"/>
        <w:autoSpaceDN w:val="0"/>
        <w:spacing w:before="1"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3883"/>
          <w:tab w:val="left" w:pos="5631"/>
        </w:tabs>
        <w:autoSpaceDE w:val="0"/>
        <w:autoSpaceDN w:val="0"/>
        <w:spacing w:before="1" w:after="0" w:line="240" w:lineRule="auto"/>
        <w:ind w:right="492"/>
        <w:rPr>
          <w:sz w:val="24"/>
        </w:rPr>
      </w:pPr>
      <w:r w:rsidRPr="005D0B21">
        <w:rPr>
          <w:sz w:val="24"/>
        </w:rPr>
        <w:t>Vereczkei</w:t>
      </w:r>
      <w:r w:rsidRPr="005D0B21">
        <w:rPr>
          <w:spacing w:val="-16"/>
          <w:sz w:val="24"/>
        </w:rPr>
        <w:t xml:space="preserve"> </w:t>
      </w:r>
      <w:r w:rsidRPr="005D0B21">
        <w:rPr>
          <w:sz w:val="24"/>
        </w:rPr>
        <w:t>Andrea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(születési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család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utóneve</w:t>
      </w:r>
      <w:proofErr w:type="gramStart"/>
      <w:r w:rsidRPr="005D0B21">
        <w:rPr>
          <w:sz w:val="24"/>
        </w:rPr>
        <w:t>: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…..,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anyja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neve: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……….., születési helye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…...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lakcím: …………..., személyi azonosító:…………, állampolgárság: ……) 1/2</w:t>
      </w:r>
      <w:r w:rsidRPr="005D0B21">
        <w:rPr>
          <w:spacing w:val="-10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/7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II. emelet 1. sz. alatti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 szoba, konyha, fürdőszoba, WC, előszoba, összesen 58 m2 alapterületű lakás, valamint a közös tulajdonból hozzá tartozó 83/1000 eszmei tulajdoni hányad használati joga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6755"/>
        </w:tabs>
        <w:autoSpaceDE w:val="0"/>
        <w:autoSpaceDN w:val="0"/>
        <w:spacing w:before="1" w:after="0" w:line="240" w:lineRule="auto"/>
        <w:ind w:right="407"/>
        <w:rPr>
          <w:sz w:val="24"/>
        </w:rPr>
      </w:pPr>
      <w:r w:rsidRPr="005D0B21">
        <w:rPr>
          <w:sz w:val="24"/>
        </w:rPr>
        <w:t>István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Zoltán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(anyja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neve</w:t>
      </w:r>
      <w:proofErr w:type="gramStart"/>
      <w:r w:rsidRPr="005D0B21">
        <w:rPr>
          <w:sz w:val="24"/>
        </w:rPr>
        <w:t>: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…</w:t>
      </w:r>
      <w:proofErr w:type="gramEnd"/>
      <w:r w:rsidRPr="005D0B21">
        <w:rPr>
          <w:sz w:val="24"/>
        </w:rPr>
        <w:t>…….,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születési</w:t>
      </w:r>
      <w:r w:rsidRPr="005D0B21">
        <w:rPr>
          <w:spacing w:val="-7"/>
          <w:sz w:val="24"/>
        </w:rPr>
        <w:t xml:space="preserve"> </w:t>
      </w:r>
      <w:r w:rsidRPr="005D0B21">
        <w:rPr>
          <w:sz w:val="24"/>
        </w:rPr>
        <w:t>helye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és</w:t>
      </w:r>
      <w:r w:rsidRPr="005D0B21">
        <w:rPr>
          <w:spacing w:val="-8"/>
          <w:sz w:val="24"/>
        </w:rPr>
        <w:t xml:space="preserve"> </w:t>
      </w:r>
      <w:r w:rsidRPr="005D0B21">
        <w:rPr>
          <w:sz w:val="24"/>
        </w:rPr>
        <w:t>ideje:…..,……..;</w:t>
      </w:r>
      <w:r w:rsidRPr="005D0B21">
        <w:rPr>
          <w:spacing w:val="-6"/>
          <w:sz w:val="24"/>
        </w:rPr>
        <w:t xml:space="preserve"> </w:t>
      </w:r>
      <w:r w:rsidRPr="005D0B21">
        <w:rPr>
          <w:sz w:val="24"/>
        </w:rPr>
        <w:t>lakcím: …., ….……. személyi azonosító:</w:t>
      </w:r>
      <w:r w:rsidRPr="005D0B21">
        <w:rPr>
          <w:spacing w:val="-6"/>
          <w:sz w:val="24"/>
          <w:u w:val="single"/>
        </w:rPr>
        <w:tab/>
      </w:r>
      <w:r w:rsidRPr="005D0B21">
        <w:rPr>
          <w:sz w:val="24"/>
        </w:rPr>
        <w:t>állampolgárság: …..) 1/2 arányban,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2" w:after="0" w:line="240" w:lineRule="auto"/>
        <w:ind w:right="329"/>
        <w:jc w:val="both"/>
        <w:rPr>
          <w:sz w:val="24"/>
        </w:rPr>
      </w:pPr>
      <w:r w:rsidRPr="005D0B21">
        <w:rPr>
          <w:sz w:val="24"/>
        </w:rPr>
        <w:t>István József (anyja születési neve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……., születési helye és ideje:……….. ; lakcím</w:t>
      </w:r>
      <w:proofErr w:type="gramStart"/>
      <w:r w:rsidRPr="005D0B21">
        <w:rPr>
          <w:sz w:val="24"/>
        </w:rPr>
        <w:t>: …</w:t>
      </w:r>
      <w:proofErr w:type="gramEnd"/>
      <w:r w:rsidRPr="005D0B21">
        <w:rPr>
          <w:sz w:val="24"/>
        </w:rPr>
        <w:t>…, ….... személyi azonosító……………., állampolgárság: ……) 1/2</w:t>
      </w:r>
      <w:r w:rsidRPr="005D0B21">
        <w:rPr>
          <w:spacing w:val="-2"/>
          <w:sz w:val="24"/>
        </w:rPr>
        <w:t xml:space="preserve"> </w:t>
      </w:r>
      <w:r w:rsidRPr="005D0B21">
        <w:rPr>
          <w:sz w:val="24"/>
        </w:rPr>
        <w:t>arányban.</w:t>
      </w:r>
    </w:p>
    <w:p w:rsidR="00FA2C95" w:rsidRPr="005D0B21" w:rsidRDefault="00FA2C95" w:rsidP="00FA2C95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/8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II. emelet 2. sz. alatti</w:t>
      </w:r>
    </w:p>
    <w:p w:rsidR="00FA2C95" w:rsidRPr="005D0B21" w:rsidRDefault="00FA2C95" w:rsidP="00FA2C95">
      <w:pPr>
        <w:widowControl w:val="0"/>
        <w:tabs>
          <w:tab w:val="left" w:pos="5859"/>
        </w:tabs>
        <w:autoSpaceDE w:val="0"/>
        <w:autoSpaceDN w:val="0"/>
        <w:spacing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5"/>
          <w:tab w:val="left" w:pos="396"/>
        </w:tabs>
        <w:autoSpaceDE w:val="0"/>
        <w:autoSpaceDN w:val="0"/>
        <w:spacing w:before="2" w:after="0" w:line="240" w:lineRule="auto"/>
        <w:ind w:left="395" w:hanging="279"/>
        <w:rPr>
          <w:sz w:val="24"/>
        </w:rPr>
      </w:pPr>
      <w:r w:rsidRPr="005D0B21">
        <w:rPr>
          <w:sz w:val="24"/>
        </w:rPr>
        <w:t>Tiszavasvári Város Önkormányzata 4440 Tiszavasvári, Városháza tér 4. Törzsszáma:</w:t>
      </w:r>
      <w:r w:rsidRPr="005D0B21">
        <w:rPr>
          <w:spacing w:val="-28"/>
          <w:sz w:val="24"/>
        </w:rPr>
        <w:t xml:space="preserve"> </w:t>
      </w:r>
      <w:r w:rsidRPr="005D0B21">
        <w:rPr>
          <w:sz w:val="24"/>
        </w:rPr>
        <w:t>15732468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/9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II. emelet 3. sz. alatti</w:t>
      </w:r>
    </w:p>
    <w:p w:rsidR="00FA2C95" w:rsidRPr="005D0B21" w:rsidRDefault="00FA2C95" w:rsidP="00FA2C95">
      <w:pPr>
        <w:widowControl w:val="0"/>
        <w:tabs>
          <w:tab w:val="left" w:pos="6023"/>
        </w:tabs>
        <w:autoSpaceDE w:val="0"/>
        <w:autoSpaceDN w:val="0"/>
        <w:spacing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9"/>
          <w:tab w:val="left" w:pos="400"/>
          <w:tab w:val="left" w:pos="2245"/>
          <w:tab w:val="left" w:pos="9175"/>
          <w:tab w:val="left" w:pos="9609"/>
        </w:tabs>
        <w:autoSpaceDE w:val="0"/>
        <w:autoSpaceDN w:val="0"/>
        <w:spacing w:before="2" w:after="0" w:line="240" w:lineRule="auto"/>
        <w:ind w:right="194"/>
        <w:rPr>
          <w:sz w:val="24"/>
        </w:rPr>
      </w:pPr>
      <w:r w:rsidRPr="005D0B21">
        <w:rPr>
          <w:sz w:val="24"/>
        </w:rPr>
        <w:t>Vinginder György</w:t>
      </w:r>
      <w:r w:rsidRPr="005D0B21">
        <w:rPr>
          <w:spacing w:val="-42"/>
          <w:sz w:val="24"/>
        </w:rPr>
        <w:t xml:space="preserve"> </w:t>
      </w:r>
      <w:r w:rsidRPr="005D0B21">
        <w:rPr>
          <w:sz w:val="24"/>
        </w:rPr>
        <w:t>Attila (anyja születési neve</w:t>
      </w:r>
      <w:proofErr w:type="gramStart"/>
      <w:r w:rsidRPr="005D0B21">
        <w:rPr>
          <w:sz w:val="24"/>
        </w:rPr>
        <w:t xml:space="preserve">: </w:t>
      </w:r>
      <w:r w:rsidRPr="005D0B21">
        <w:rPr>
          <w:spacing w:val="-3"/>
          <w:sz w:val="24"/>
        </w:rPr>
        <w:t>…</w:t>
      </w:r>
      <w:proofErr w:type="gramEnd"/>
      <w:r w:rsidRPr="005D0B21">
        <w:rPr>
          <w:spacing w:val="-3"/>
          <w:sz w:val="24"/>
        </w:rPr>
        <w:t>…….</w:t>
      </w:r>
      <w:r w:rsidRPr="005D0B21">
        <w:rPr>
          <w:sz w:val="24"/>
        </w:rPr>
        <w:t>, születési helye és</w:t>
      </w:r>
      <w:r w:rsidRPr="005D0B21">
        <w:rPr>
          <w:spacing w:val="-3"/>
          <w:sz w:val="24"/>
        </w:rPr>
        <w:t xml:space="preserve"> </w:t>
      </w:r>
      <w:r w:rsidRPr="005D0B21">
        <w:rPr>
          <w:sz w:val="24"/>
        </w:rPr>
        <w:t>ideje: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,.</w:t>
      </w:r>
      <w:r w:rsidRPr="005D0B21">
        <w:rPr>
          <w:sz w:val="24"/>
          <w:u w:val="single"/>
        </w:rPr>
        <w:t xml:space="preserve"> </w:t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; lakcím</w:t>
      </w:r>
      <w:proofErr w:type="gramStart"/>
      <w:r w:rsidRPr="005D0B21">
        <w:rPr>
          <w:sz w:val="24"/>
        </w:rPr>
        <w:t>:………...,</w:t>
      </w:r>
      <w:proofErr w:type="gramEnd"/>
      <w:r w:rsidRPr="005D0B21">
        <w:rPr>
          <w:sz w:val="24"/>
        </w:rPr>
        <w:t xml:space="preserve"> személyi azonosító:</w:t>
      </w:r>
      <w:r w:rsidRPr="005D0B21">
        <w:rPr>
          <w:sz w:val="24"/>
          <w:u w:val="single"/>
        </w:rPr>
        <w:tab/>
      </w:r>
      <w:r w:rsidRPr="005D0B21">
        <w:rPr>
          <w:sz w:val="24"/>
          <w:u w:val="single"/>
        </w:rPr>
        <w:tab/>
      </w:r>
      <w:r w:rsidRPr="005D0B21">
        <w:rPr>
          <w:sz w:val="24"/>
        </w:rPr>
        <w:t>, állampolgárság: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……).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232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/10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III. emelet 1. sz. alatti</w:t>
      </w:r>
    </w:p>
    <w:p w:rsidR="00FA2C95" w:rsidRPr="005D0B21" w:rsidRDefault="00FA2C95" w:rsidP="00FA2C95">
      <w:pPr>
        <w:widowControl w:val="0"/>
        <w:tabs>
          <w:tab w:val="left" w:pos="5859"/>
        </w:tabs>
        <w:autoSpaceDE w:val="0"/>
        <w:autoSpaceDN w:val="0"/>
        <w:spacing w:before="1"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5"/>
          <w:tab w:val="left" w:pos="396"/>
        </w:tabs>
        <w:autoSpaceDE w:val="0"/>
        <w:autoSpaceDN w:val="0"/>
        <w:spacing w:before="1" w:after="0" w:line="240" w:lineRule="auto"/>
        <w:ind w:left="395" w:hanging="279"/>
        <w:rPr>
          <w:sz w:val="24"/>
        </w:rPr>
      </w:pPr>
      <w:r w:rsidRPr="005D0B21">
        <w:rPr>
          <w:sz w:val="24"/>
        </w:rPr>
        <w:t>Tiszavasvári Város Önkormányzata 4440 Tiszavasvári, Városháza tér 4. Törzsszáma:</w:t>
      </w:r>
      <w:r w:rsidRPr="005D0B21">
        <w:rPr>
          <w:spacing w:val="-28"/>
          <w:sz w:val="24"/>
        </w:rPr>
        <w:t xml:space="preserve"> </w:t>
      </w:r>
      <w:r w:rsidRPr="005D0B21">
        <w:rPr>
          <w:sz w:val="24"/>
        </w:rPr>
        <w:t>15732468</w:t>
      </w:r>
    </w:p>
    <w:p w:rsidR="00FA2C95" w:rsidRPr="005D0B21" w:rsidRDefault="00FA2C95" w:rsidP="00FA2C95">
      <w:pPr>
        <w:rPr>
          <w:sz w:val="24"/>
        </w:rPr>
        <w:sectPr w:rsidR="00FA2C95" w:rsidRPr="005D0B21">
          <w:pgSz w:w="11900" w:h="16840"/>
          <w:pgMar w:top="1340" w:right="1020" w:bottom="1400" w:left="1020" w:header="0" w:footer="12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87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/11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III. emelet 2. sz. alatti</w:t>
      </w:r>
    </w:p>
    <w:p w:rsidR="00FA2C95" w:rsidRPr="005D0B21" w:rsidRDefault="00FA2C95" w:rsidP="00FA2C95">
      <w:pPr>
        <w:widowControl w:val="0"/>
        <w:tabs>
          <w:tab w:val="left" w:pos="5859"/>
        </w:tabs>
        <w:autoSpaceDE w:val="0"/>
        <w:autoSpaceDN w:val="0"/>
        <w:spacing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5"/>
          <w:tab w:val="left" w:pos="396"/>
        </w:tabs>
        <w:autoSpaceDE w:val="0"/>
        <w:autoSpaceDN w:val="0"/>
        <w:spacing w:before="2" w:after="0" w:line="240" w:lineRule="auto"/>
        <w:ind w:left="395" w:hanging="279"/>
        <w:rPr>
          <w:sz w:val="24"/>
        </w:rPr>
      </w:pPr>
      <w:r w:rsidRPr="005D0B21">
        <w:rPr>
          <w:sz w:val="24"/>
        </w:rPr>
        <w:t>Tiszavasvári Város Önkormányzata 4440 Tiszavasvári, Városháza tér 4. Törzsszáma:</w:t>
      </w:r>
      <w:r w:rsidRPr="005D0B21">
        <w:rPr>
          <w:spacing w:val="-28"/>
          <w:sz w:val="24"/>
        </w:rPr>
        <w:t xml:space="preserve"> </w:t>
      </w:r>
      <w:r w:rsidRPr="005D0B21">
        <w:rPr>
          <w:sz w:val="24"/>
        </w:rPr>
        <w:t>15732468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A </w:t>
      </w:r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2864/4/</w:t>
      </w:r>
      <w:proofErr w:type="gramStart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>A</w:t>
      </w:r>
      <w:proofErr w:type="gramEnd"/>
      <w:r w:rsidRPr="005D0B21">
        <w:rPr>
          <w:rFonts w:ascii="Arial Narrow" w:eastAsia="Arial Narrow" w:hAnsi="Arial Narrow" w:cs="Arial Narrow"/>
          <w:b/>
          <w:sz w:val="24"/>
          <w:szCs w:val="24"/>
          <w:lang w:eastAsia="hu-HU" w:bidi="hu-HU"/>
        </w:rPr>
        <w:t xml:space="preserve">/12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számú különlapon nyilvántartott Tiszavasvári, Ady Endre utca 10. III. emelet 3. sz. alatti</w:t>
      </w:r>
    </w:p>
    <w:p w:rsidR="00FA2C95" w:rsidRPr="005D0B21" w:rsidRDefault="00FA2C95" w:rsidP="00FA2C95">
      <w:pPr>
        <w:widowControl w:val="0"/>
        <w:tabs>
          <w:tab w:val="left" w:pos="5859"/>
        </w:tabs>
        <w:autoSpaceDE w:val="0"/>
        <w:autoSpaceDN w:val="0"/>
        <w:spacing w:after="0" w:line="240" w:lineRule="auto"/>
        <w:ind w:left="115" w:right="17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2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konyha,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fürdőszoba,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WC,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előszoba,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összesen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58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m2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alapterületű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lakás,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valamint</w:t>
      </w:r>
      <w:r w:rsidRPr="005D0B21">
        <w:rPr>
          <w:rFonts w:ascii="Arial Narrow" w:eastAsia="Arial Narrow" w:hAnsi="Arial Narrow" w:cs="Arial Narrow"/>
          <w:spacing w:val="-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közös</w:t>
      </w:r>
      <w:r w:rsidRPr="005D0B21">
        <w:rPr>
          <w:rFonts w:ascii="Arial Narrow" w:eastAsia="Arial Narrow" w:hAnsi="Arial Narrow" w:cs="Arial Narrow"/>
          <w:spacing w:val="-5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tulajdonból hozzá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tartozó  83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/1000 eszmei tulajdoni hányad</w:t>
      </w:r>
      <w:r w:rsidRPr="005D0B21">
        <w:rPr>
          <w:rFonts w:ascii="Arial Narrow" w:eastAsia="Arial Narrow" w:hAnsi="Arial Narrow" w:cs="Arial Narrow"/>
          <w:spacing w:val="-23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használati</w:t>
      </w:r>
      <w:r w:rsidRPr="005D0B21">
        <w:rPr>
          <w:rFonts w:ascii="Arial Narrow" w:eastAsia="Arial Narrow" w:hAnsi="Arial Narrow" w:cs="Arial Narrow"/>
          <w:spacing w:val="-4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joga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ab/>
        <w:t>1/1</w:t>
      </w:r>
      <w:r w:rsidRPr="005D0B21">
        <w:rPr>
          <w:rFonts w:ascii="Arial Narrow" w:eastAsia="Arial Narrow" w:hAnsi="Arial Narrow" w:cs="Arial Narrow"/>
          <w:spacing w:val="-2"/>
          <w:sz w:val="24"/>
          <w:szCs w:val="24"/>
          <w:lang w:eastAsia="hu-HU" w:bidi="hu-HU"/>
        </w:rPr>
        <w:t xml:space="preserve"> </w:t>
      </w: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arányban</w:t>
      </w:r>
    </w:p>
    <w:p w:rsidR="00FA2C95" w:rsidRPr="005D0B21" w:rsidRDefault="00FA2C95" w:rsidP="00FA2C95">
      <w:pPr>
        <w:widowControl w:val="0"/>
        <w:numPr>
          <w:ilvl w:val="0"/>
          <w:numId w:val="5"/>
        </w:numPr>
        <w:tabs>
          <w:tab w:val="left" w:pos="395"/>
          <w:tab w:val="left" w:pos="396"/>
        </w:tabs>
        <w:autoSpaceDE w:val="0"/>
        <w:autoSpaceDN w:val="0"/>
        <w:spacing w:before="2" w:after="0" w:line="240" w:lineRule="auto"/>
        <w:ind w:left="395" w:hanging="279"/>
        <w:rPr>
          <w:sz w:val="24"/>
        </w:rPr>
      </w:pPr>
      <w:r w:rsidRPr="005D0B21">
        <w:rPr>
          <w:sz w:val="24"/>
        </w:rPr>
        <w:t>Tiszavasvári Város Önkormányzata 4440 Tiszavasvári, Városháza tér 4. Törzsszáma:</w:t>
      </w:r>
      <w:r w:rsidRPr="005D0B21">
        <w:rPr>
          <w:spacing w:val="-28"/>
          <w:sz w:val="24"/>
        </w:rPr>
        <w:t xml:space="preserve"> </w:t>
      </w:r>
      <w:r w:rsidRPr="005D0B21">
        <w:rPr>
          <w:sz w:val="24"/>
        </w:rPr>
        <w:t>15732468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86" w:after="0" w:line="240" w:lineRule="auto"/>
        <w:ind w:left="115"/>
        <w:outlineLvl w:val="1"/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b/>
          <w:bCs/>
          <w:sz w:val="24"/>
          <w:szCs w:val="24"/>
          <w:lang w:eastAsia="hu-HU" w:bidi="hu-HU"/>
        </w:rPr>
        <w:t>V. Egyéb rendelkezések</w:t>
      </w:r>
    </w:p>
    <w:p w:rsidR="00FA2C95" w:rsidRPr="005D0B21" w:rsidRDefault="00FA2C95" w:rsidP="00FA2C95">
      <w:pPr>
        <w:widowControl w:val="0"/>
        <w:autoSpaceDE w:val="0"/>
        <w:autoSpaceDN w:val="0"/>
        <w:spacing w:before="10" w:after="0" w:line="240" w:lineRule="auto"/>
        <w:rPr>
          <w:rFonts w:ascii="Arial Narrow" w:eastAsia="Arial Narrow" w:hAnsi="Arial Narrow" w:cs="Arial Narrow"/>
          <w:b/>
          <w:sz w:val="23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spacing w:after="0" w:line="240" w:lineRule="auto"/>
        <w:ind w:right="131"/>
        <w:jc w:val="both"/>
        <w:rPr>
          <w:sz w:val="24"/>
        </w:rPr>
      </w:pPr>
      <w:r w:rsidRPr="005D0B21">
        <w:rPr>
          <w:sz w:val="24"/>
        </w:rPr>
        <w:t>A társasház szervezetét, az egyes szervek hatáskörét, jogait és kötelezettségeit, a közös költségek viselésének részletes szabályait, a társasház házirendjét, valamint a Társashazákról szóló törvény által kötelező tartalmi elemként előírt kérdésköröket a tulajdonostársak a szervezeti és működési szabályzatban (SZMSZ) állapítják meg. Az SZMSZ-t a közgyűlés az összes tulajdoni hányad szerinti legalább egyszerű szavazattöbbségű határozatával</w:t>
      </w:r>
      <w:r w:rsidRPr="005D0B21">
        <w:rPr>
          <w:spacing w:val="-1"/>
          <w:sz w:val="24"/>
        </w:rPr>
        <w:t xml:space="preserve"> </w:t>
      </w:r>
      <w:r w:rsidRPr="005D0B21">
        <w:rPr>
          <w:sz w:val="24"/>
        </w:rPr>
        <w:t>módosíthatja.</w:t>
      </w:r>
    </w:p>
    <w:p w:rsidR="00FA2C95" w:rsidRPr="005D0B21" w:rsidRDefault="00FA2C95" w:rsidP="00FA2C95">
      <w:pPr>
        <w:widowControl w:val="0"/>
        <w:autoSpaceDE w:val="0"/>
        <w:autoSpaceDN w:val="0"/>
        <w:spacing w:before="4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4"/>
        </w:numPr>
        <w:tabs>
          <w:tab w:val="left" w:pos="348"/>
        </w:tabs>
        <w:autoSpaceDE w:val="0"/>
        <w:autoSpaceDN w:val="0"/>
        <w:spacing w:after="0" w:line="240" w:lineRule="auto"/>
        <w:ind w:right="130"/>
        <w:rPr>
          <w:sz w:val="24"/>
        </w:rPr>
      </w:pPr>
      <w:r w:rsidRPr="005D0B21">
        <w:rPr>
          <w:sz w:val="24"/>
        </w:rPr>
        <w:t>A társasháztulajdonnal kapcsolatban a Polgári Törvénykönyv rendelkezéseit a Társasházi törvényben nem szabályozott kérdésekben kell</w:t>
      </w:r>
      <w:r w:rsidRPr="005D0B21">
        <w:rPr>
          <w:spacing w:val="-5"/>
          <w:sz w:val="24"/>
        </w:rPr>
        <w:t xml:space="preserve"> </w:t>
      </w:r>
      <w:r w:rsidRPr="005D0B21">
        <w:rPr>
          <w:sz w:val="24"/>
        </w:rPr>
        <w:t>alkalmazni.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numPr>
          <w:ilvl w:val="0"/>
          <w:numId w:val="4"/>
        </w:numPr>
        <w:tabs>
          <w:tab w:val="left" w:pos="324"/>
        </w:tabs>
        <w:autoSpaceDE w:val="0"/>
        <w:autoSpaceDN w:val="0"/>
        <w:spacing w:after="0" w:line="240" w:lineRule="auto"/>
        <w:ind w:left="323" w:hanging="207"/>
        <w:rPr>
          <w:sz w:val="24"/>
        </w:rPr>
      </w:pPr>
      <w:r w:rsidRPr="005D0B21">
        <w:rPr>
          <w:sz w:val="24"/>
        </w:rPr>
        <w:t>Az</w:t>
      </w:r>
      <w:r w:rsidRPr="005D0B21">
        <w:rPr>
          <w:spacing w:val="-42"/>
          <w:sz w:val="24"/>
        </w:rPr>
        <w:t xml:space="preserve"> </w:t>
      </w:r>
      <w:r w:rsidRPr="005D0B21">
        <w:rPr>
          <w:sz w:val="24"/>
        </w:rPr>
        <w:t>Alapító Okirat hatálya kiterjed a társasház mindenkori tulajdonostársaira, illetőleg azok jogutódaira.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 tulajdonostársak jelen alapító Okirat elkészítésével, ellenjegyzésével és a földhivatal előtti képviselettel meghatalmazzák dr. Simon József jogtanácsost (4440 Tiszavasvári, Kálvin utca 7/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).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231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 jelen Alapító Okiratot a tulajdonostársak elolvasás és értelmezés után, mint akaratukkal mindenben megegyezőt, jóváhagyólag írják alá.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sz w:val="29"/>
          <w:szCs w:val="24"/>
          <w:lang w:eastAsia="hu-HU" w:bidi="hu-HU"/>
        </w:rPr>
      </w:pPr>
    </w:p>
    <w:p w:rsidR="00FA2C95" w:rsidRPr="005D0B21" w:rsidRDefault="00FA2C95" w:rsidP="00FA2C95">
      <w:pPr>
        <w:rPr>
          <w:sz w:val="29"/>
        </w:rPr>
        <w:sectPr w:rsidR="00FA2C95" w:rsidRPr="005D0B21">
          <w:pgSz w:w="11900" w:h="16840"/>
          <w:pgMar w:top="1600" w:right="1020" w:bottom="1400" w:left="1020" w:header="0" w:footer="12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99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830" w:firstLine="93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Novák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Anna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99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2623" w:firstLine="104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Szakos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Péter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rPr>
          <w:sz w:val="20"/>
        </w:r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1249" w:firstLine="93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Nagy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Géza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2874" w:firstLine="71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Barilla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Csilla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85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830" w:firstLine="656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Barilla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Zsuzsanna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85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2874" w:firstLine="71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Nagy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Gyuláné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pgSz w:w="11900" w:h="16840"/>
          <w:pgMar w:top="1380" w:right="1020" w:bottom="1400" w:left="1020" w:header="0" w:footer="12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rPr>
          <w:sz w:val="20"/>
        </w:r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1019" w:firstLine="60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Rivnyák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Józsefné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2346" w:firstLine="60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Dr. Kovács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Lászlóné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rPr>
          <w:sz w:val="20"/>
        </w:r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1095" w:firstLine="384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Istvánné Kiss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Réka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25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192" w:right="2346" w:firstLine="60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Vereczkei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Andrea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 képviselője</w:t>
      </w:r>
    </w:p>
    <w:p w:rsidR="00FA2C95" w:rsidRPr="005D0B21" w:rsidRDefault="00FA2C95" w:rsidP="00FA2C95">
      <w:pPr>
        <w:widowControl w:val="0"/>
        <w:autoSpaceDE w:val="0"/>
        <w:autoSpaceDN w:val="0"/>
        <w:spacing w:before="2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9"/>
          <w:szCs w:val="24"/>
          <w:lang w:eastAsia="hu-HU" w:bidi="hu-HU"/>
        </w:rPr>
      </w:pPr>
    </w:p>
    <w:p w:rsidR="00FA2C95" w:rsidRPr="005D0B21" w:rsidRDefault="00FA2C95" w:rsidP="00FA2C95">
      <w:pPr>
        <w:rPr>
          <w:sz w:val="29"/>
        </w:r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space="708"/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before="10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1161" w:firstLine="876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István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Zoltán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before="100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br w:type="column"/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2755" w:firstLine="93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István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József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sectPr w:rsidR="00FA2C95" w:rsidRPr="005D0B21">
          <w:type w:val="continuous"/>
          <w:pgSz w:w="11900" w:h="16840"/>
          <w:pgMar w:top="1060" w:right="1020" w:bottom="1400" w:left="1020" w:header="708" w:footer="708" w:gutter="0"/>
          <w:cols w:num="2" w:space="708" w:equalWidth="0">
            <w:col w:w="3376" w:space="1438"/>
            <w:col w:w="5046"/>
          </w:cols>
        </w:sect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8" w:after="0" w:line="240" w:lineRule="auto"/>
        <w:rPr>
          <w:rFonts w:ascii="Arial Narrow" w:eastAsia="Arial Narrow" w:hAnsi="Arial Narrow" w:cs="Arial Narrow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99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 w:right="6647" w:firstLine="656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Vinginder György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Attila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sz w:val="28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00" w:after="0" w:line="240" w:lineRule="auto"/>
        <w:ind w:left="4257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…......................................................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ind w:left="4609" w:right="2152" w:hanging="360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 Város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Önkormányzata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mint tulajdonos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4259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..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</w:t>
      </w: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6" w:after="0" w:line="240" w:lineRule="auto"/>
        <w:rPr>
          <w:rFonts w:ascii="Arial Narrow" w:eastAsia="Arial Narrow" w:hAnsi="Arial Narrow" w:cs="Arial Narrow"/>
          <w:sz w:val="23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00" w:after="0" w:line="240" w:lineRule="auto"/>
        <w:ind w:left="115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Ellenjegyzem:</w:t>
      </w:r>
    </w:p>
    <w:p w:rsidR="00FA2C95" w:rsidRPr="005D0B21" w:rsidRDefault="00FA2C95" w:rsidP="00FA2C95">
      <w:pPr>
        <w:widowControl w:val="0"/>
        <w:autoSpaceDE w:val="0"/>
        <w:autoSpaceDN w:val="0"/>
        <w:spacing w:before="5" w:after="0" w:line="240" w:lineRule="auto"/>
        <w:rPr>
          <w:rFonts w:ascii="Arial Narrow" w:eastAsia="Arial Narrow" w:hAnsi="Arial Narrow" w:cs="Arial Narrow"/>
          <w:sz w:val="15"/>
          <w:szCs w:val="24"/>
          <w:lang w:eastAsia="hu-HU" w:bidi="hu-HU"/>
        </w:rPr>
      </w:pPr>
    </w:p>
    <w:p w:rsidR="00FA2C95" w:rsidRPr="005D0B21" w:rsidRDefault="00FA2C95" w:rsidP="00FA2C95">
      <w:pPr>
        <w:widowControl w:val="0"/>
        <w:autoSpaceDE w:val="0"/>
        <w:autoSpaceDN w:val="0"/>
        <w:spacing w:before="100" w:after="0" w:line="240" w:lineRule="auto"/>
        <w:ind w:left="3006" w:right="4736" w:hanging="379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dr.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Simon József jogtanácsos</w:t>
      </w:r>
    </w:p>
    <w:p w:rsidR="00FA2C95" w:rsidRPr="005D0B21" w:rsidRDefault="00FA2C95" w:rsidP="00FA2C95">
      <w:pPr>
        <w:widowControl w:val="0"/>
        <w:autoSpaceDE w:val="0"/>
        <w:autoSpaceDN w:val="0"/>
        <w:spacing w:before="1"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nyilvántartási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 száma: 189/1993.</w:t>
      </w: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 xml:space="preserve">Kelt: Tiszavasvári, 2017. </w:t>
      </w:r>
      <w:proofErr w:type="gramStart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december ….</w:t>
      </w:r>
      <w:proofErr w:type="gramEnd"/>
      <w:r w:rsidRPr="005D0B21">
        <w:rPr>
          <w:rFonts w:ascii="Arial Narrow" w:eastAsia="Arial Narrow" w:hAnsi="Arial Narrow" w:cs="Arial Narrow"/>
          <w:sz w:val="24"/>
          <w:szCs w:val="24"/>
          <w:lang w:eastAsia="hu-HU" w:bidi="hu-HU"/>
        </w:rPr>
        <w:t>...</w:t>
      </w: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Arial Narrow" w:eastAsia="Arial Narrow" w:hAnsi="Arial Narrow" w:cs="Arial Narrow"/>
          <w:sz w:val="24"/>
          <w:szCs w:val="24"/>
          <w:lang w:eastAsia="hu-HU" w:bidi="hu-HU"/>
        </w:rPr>
      </w:pPr>
    </w:p>
    <w:p w:rsidR="00EE45AF" w:rsidRDefault="00EE45AF" w:rsidP="00FA2C95">
      <w:pPr>
        <w:spacing w:before="73"/>
        <w:ind w:left="124"/>
        <w:rPr>
          <w:b/>
          <w:sz w:val="28"/>
        </w:rPr>
      </w:pPr>
    </w:p>
    <w:p w:rsidR="00EE45AF" w:rsidRDefault="00EE45AF" w:rsidP="00FA2C95">
      <w:pPr>
        <w:spacing w:before="73"/>
        <w:ind w:left="124"/>
        <w:rPr>
          <w:b/>
          <w:sz w:val="28"/>
        </w:rPr>
      </w:pPr>
    </w:p>
    <w:p w:rsidR="00FA2C95" w:rsidRDefault="00FA2C95" w:rsidP="00FA2C95">
      <w:pPr>
        <w:spacing w:before="73"/>
        <w:ind w:left="124"/>
        <w:rPr>
          <w:b/>
          <w:sz w:val="28"/>
        </w:rPr>
      </w:pPr>
      <w:r>
        <w:rPr>
          <w:b/>
          <w:sz w:val="28"/>
        </w:rPr>
        <w:t>A Tiszavasvári, Ady Endre utca 10. szám alatti társasház</w:t>
      </w:r>
    </w:p>
    <w:p w:rsidR="00FA2C95" w:rsidRDefault="00FA2C95" w:rsidP="00FA2C95">
      <w:pPr>
        <w:pStyle w:val="Szvegtrzs"/>
        <w:spacing w:before="121" w:line="352" w:lineRule="auto"/>
        <w:ind w:left="110" w:right="6831"/>
      </w:pPr>
      <w:r>
        <w:t>Szervezeti és Működési Szabályzata (SzMSz)</w:t>
      </w:r>
    </w:p>
    <w:p w:rsidR="00FA2C95" w:rsidRDefault="00FA2C95" w:rsidP="00FA2C95">
      <w:pPr>
        <w:pStyle w:val="Szvegtrzs"/>
        <w:spacing w:before="7"/>
        <w:rPr>
          <w:sz w:val="32"/>
        </w:rPr>
      </w:pPr>
    </w:p>
    <w:p w:rsidR="00FA2C95" w:rsidRDefault="00FA2C95" w:rsidP="00FA2C95">
      <w:pPr>
        <w:pStyle w:val="Szvegtrzs"/>
        <w:ind w:left="135" w:right="130"/>
        <w:jc w:val="both"/>
      </w:pPr>
      <w:r>
        <w:t>A Társasház a 2017. december</w:t>
      </w:r>
      <w:proofErr w:type="gramStart"/>
      <w:r>
        <w:t>…....</w:t>
      </w:r>
      <w:proofErr w:type="gramEnd"/>
      <w:r>
        <w:t xml:space="preserve"> napján tartott közgyűlésén a társasházakról szóló 2003. évi CXXXIII. törvény (a továbbiakban: Társasházi tv.) 14. §-ának, valamint a Tiszavasvári Lakásszövetkezet alapszabályára figyelemmel, továbbá a Lakásszövetkezetekről szóló 2004. évi CXV. tv. </w:t>
      </w:r>
      <w:proofErr w:type="gramStart"/>
      <w:r>
        <w:t>rendelkezése</w:t>
      </w:r>
      <w:proofErr w:type="gramEnd"/>
      <w:r>
        <w:t xml:space="preserve"> alapján a tulajdonostársak egyhangú igenlő szavazattal a …../2017. (XII. ..) sz. határozatával, az alábbi tartalommal elfogadta a szervezeti-működési szabályzatát.</w:t>
      </w:r>
    </w:p>
    <w:p w:rsidR="00FA2C95" w:rsidRDefault="00FA2C95" w:rsidP="00FA2C95">
      <w:pPr>
        <w:pStyle w:val="Szvegtrzs"/>
        <w:spacing w:before="3"/>
        <w:rPr>
          <w:sz w:val="31"/>
        </w:rPr>
      </w:pPr>
    </w:p>
    <w:p w:rsidR="00FA2C95" w:rsidRDefault="00FA2C95" w:rsidP="00FA2C95">
      <w:pPr>
        <w:ind w:left="135"/>
        <w:rPr>
          <w:b/>
          <w:sz w:val="26"/>
        </w:rPr>
      </w:pPr>
      <w:bookmarkStart w:id="1" w:name="_A_Szervezeti_és_Működési_Szabályzat_cél"/>
      <w:bookmarkEnd w:id="1"/>
      <w:r>
        <w:rPr>
          <w:b/>
          <w:sz w:val="26"/>
        </w:rPr>
        <w:t>A Szervezeti és Működési Szabályzat célja</w:t>
      </w:r>
    </w:p>
    <w:p w:rsidR="00FA2C95" w:rsidRDefault="00FA2C95" w:rsidP="00FA2C95">
      <w:pPr>
        <w:pStyle w:val="Szvegtrzs"/>
        <w:spacing w:before="119"/>
        <w:ind w:left="135" w:right="125" w:firstLine="38"/>
        <w:jc w:val="both"/>
      </w:pPr>
      <w:proofErr w:type="gramStart"/>
      <w:r>
        <w:t>A Szervezeti és Működési Szabályzat (a továbbiakban Szervezeti és Működési Szabályzat vagy SzMSz) célja, hogy szabályozza a Társasház szervezeti felépítését, szerveinek hatás- és feladatkörét, azok jogait és kötelezettségeit, a tulajdonostárs külön tulajdonának használatára, hasznosítására, a külön tulajdonon belül nem mérhető közüzemi és más szolgáltatások díjának elszámolására és megfizetésére, a felújítás, a korszerűsítés, valamint minden, a rendes gazdálkodás keretein belüli vagy kívüli intézkedések kapcsán szükséges döntés meghozatalának rendjét, a közös költség és a közösség egészét terhelő</w:t>
      </w:r>
      <w:proofErr w:type="gramEnd"/>
      <w:r>
        <w:t xml:space="preserve"> </w:t>
      </w:r>
      <w:proofErr w:type="gramStart"/>
      <w:r>
        <w:t>kötelezettségek</w:t>
      </w:r>
      <w:proofErr w:type="gramEnd"/>
      <w:r>
        <w:t xml:space="preserve"> viselését és a költséghátralékok megfizetését, a Társasház és a Társasház-kezelő kapcsolatának rendjét, felújítási alap képzése esetén az alap felhasználását és a házirendet.</w:t>
      </w:r>
    </w:p>
    <w:p w:rsidR="00FA2C95" w:rsidRDefault="00FA2C95" w:rsidP="00FA2C95">
      <w:pPr>
        <w:spacing w:before="117"/>
        <w:ind w:left="3056" w:right="3509"/>
        <w:jc w:val="center"/>
        <w:rPr>
          <w:b/>
          <w:i/>
        </w:rPr>
      </w:pPr>
      <w:r>
        <w:rPr>
          <w:b/>
          <w:i/>
        </w:rPr>
        <w:t>I.</w:t>
      </w:r>
    </w:p>
    <w:p w:rsidR="00FA2C95" w:rsidRDefault="00FA2C95" w:rsidP="00FA2C95">
      <w:pPr>
        <w:pStyle w:val="Szvegtrzs"/>
        <w:spacing w:before="120" w:line="352" w:lineRule="auto"/>
        <w:ind w:left="200" w:right="7988" w:hanging="50"/>
      </w:pPr>
      <w:r>
        <w:t xml:space="preserve">A Társasház szervei </w:t>
      </w:r>
      <w:proofErr w:type="gramStart"/>
      <w:r>
        <w:t>A</w:t>
      </w:r>
      <w:proofErr w:type="gramEnd"/>
      <w:r>
        <w:t xml:space="preserve"> Társasházi</w:t>
      </w:r>
      <w:r>
        <w:rPr>
          <w:spacing w:val="-25"/>
        </w:rPr>
        <w:t xml:space="preserve"> </w:t>
      </w:r>
      <w:r>
        <w:t>szervek</w:t>
      </w:r>
    </w:p>
    <w:p w:rsidR="00FA2C95" w:rsidRDefault="00FA2C95" w:rsidP="00FA2C95">
      <w:pPr>
        <w:pStyle w:val="Listaszerbekezds"/>
        <w:numPr>
          <w:ilvl w:val="0"/>
          <w:numId w:val="13"/>
        </w:numPr>
        <w:tabs>
          <w:tab w:val="left" w:pos="1171"/>
          <w:tab w:val="left" w:pos="1172"/>
        </w:tabs>
        <w:spacing w:before="1"/>
        <w:jc w:val="left"/>
      </w:pPr>
      <w:r>
        <w:t>Közgyűlés</w:t>
      </w:r>
    </w:p>
    <w:p w:rsidR="00FA2C95" w:rsidRDefault="00FA2C95" w:rsidP="00FA2C95">
      <w:pPr>
        <w:pStyle w:val="Listaszerbekezds"/>
        <w:numPr>
          <w:ilvl w:val="0"/>
          <w:numId w:val="13"/>
        </w:numPr>
        <w:tabs>
          <w:tab w:val="left" w:pos="1171"/>
          <w:tab w:val="left" w:pos="1172"/>
        </w:tabs>
        <w:spacing w:before="120"/>
        <w:jc w:val="left"/>
      </w:pPr>
      <w:r>
        <w:t>Közös képviselő vagy</w:t>
      </w:r>
      <w:r>
        <w:rPr>
          <w:spacing w:val="-24"/>
        </w:rPr>
        <w:t xml:space="preserve"> </w:t>
      </w:r>
      <w:r>
        <w:t>Intézőbizottság</w:t>
      </w:r>
    </w:p>
    <w:p w:rsidR="00FA2C95" w:rsidRDefault="00FA2C95" w:rsidP="00FA2C95">
      <w:pPr>
        <w:pStyle w:val="Listaszerbekezds"/>
        <w:numPr>
          <w:ilvl w:val="0"/>
          <w:numId w:val="13"/>
        </w:numPr>
        <w:tabs>
          <w:tab w:val="left" w:pos="1171"/>
          <w:tab w:val="left" w:pos="1172"/>
        </w:tabs>
        <w:spacing w:before="119"/>
        <w:ind w:left="1171" w:hanging="609"/>
        <w:jc w:val="left"/>
      </w:pPr>
      <w:r>
        <w:t>Gazdasági ellenőrzést segítő</w:t>
      </w:r>
      <w:r>
        <w:rPr>
          <w:spacing w:val="-25"/>
        </w:rPr>
        <w:t xml:space="preserve"> </w:t>
      </w:r>
      <w:r>
        <w:t>személy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10"/>
        <w:rPr>
          <w:sz w:val="18"/>
        </w:rPr>
      </w:pPr>
    </w:p>
    <w:p w:rsidR="00FA2C95" w:rsidRDefault="00FA2C95" w:rsidP="00FA2C95">
      <w:pPr>
        <w:pStyle w:val="Szvegtrzs"/>
        <w:ind w:left="561"/>
      </w:pPr>
      <w:r>
        <w:t>A Társasház szervei az SzMSz készítésének időpontjában:</w:t>
      </w:r>
    </w:p>
    <w:p w:rsidR="00FA2C95" w:rsidRDefault="00FA2C95" w:rsidP="00FA2C95">
      <w:pPr>
        <w:pStyle w:val="Listaszerbekezds"/>
        <w:numPr>
          <w:ilvl w:val="0"/>
          <w:numId w:val="13"/>
        </w:numPr>
        <w:tabs>
          <w:tab w:val="left" w:pos="1171"/>
          <w:tab w:val="left" w:pos="1172"/>
        </w:tabs>
        <w:spacing w:before="120"/>
        <w:jc w:val="left"/>
      </w:pPr>
      <w:r>
        <w:t>Közgyűlés</w:t>
      </w:r>
    </w:p>
    <w:p w:rsidR="00FA2C95" w:rsidRDefault="00FA2C95" w:rsidP="00FA2C95">
      <w:pPr>
        <w:pStyle w:val="Listaszerbekezds"/>
        <w:numPr>
          <w:ilvl w:val="0"/>
          <w:numId w:val="13"/>
        </w:numPr>
        <w:tabs>
          <w:tab w:val="left" w:pos="1171"/>
          <w:tab w:val="left" w:pos="1172"/>
        </w:tabs>
        <w:spacing w:before="119"/>
        <w:jc w:val="left"/>
      </w:pPr>
      <w:r>
        <w:t>Közös képviselő</w:t>
      </w:r>
    </w:p>
    <w:p w:rsidR="00FA2C95" w:rsidRDefault="00FA2C95" w:rsidP="00FA2C95">
      <w:pPr>
        <w:pStyle w:val="Listaszerbekezds"/>
        <w:numPr>
          <w:ilvl w:val="1"/>
          <w:numId w:val="13"/>
        </w:numPr>
        <w:tabs>
          <w:tab w:val="left" w:pos="4372"/>
        </w:tabs>
        <w:spacing w:before="120"/>
        <w:ind w:hanging="221"/>
        <w:jc w:val="left"/>
      </w:pPr>
      <w:bookmarkStart w:id="2" w:name="A)_A_Közgyűlés"/>
      <w:bookmarkEnd w:id="2"/>
      <w:r>
        <w:t>A</w:t>
      </w:r>
      <w:r>
        <w:rPr>
          <w:spacing w:val="-12"/>
        </w:rPr>
        <w:t xml:space="preserve"> </w:t>
      </w:r>
      <w:r>
        <w:t>Közgyűlés</w:t>
      </w:r>
    </w:p>
    <w:p w:rsidR="00FA2C95" w:rsidRDefault="00FA2C95" w:rsidP="00FA2C95">
      <w:pPr>
        <w:pStyle w:val="Szvegtrzs"/>
        <w:spacing w:before="4"/>
        <w:rPr>
          <w:sz w:val="32"/>
        </w:rPr>
      </w:pPr>
    </w:p>
    <w:p w:rsidR="00FA2C95" w:rsidRDefault="00FA2C95" w:rsidP="00FA2C95">
      <w:pPr>
        <w:ind w:left="3106" w:right="3509"/>
        <w:jc w:val="center"/>
        <w:rPr>
          <w:i/>
        </w:rPr>
      </w:pPr>
      <w:r>
        <w:rPr>
          <w:i/>
        </w:rPr>
        <w:t>A közgyűlés hatásköre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701"/>
          <w:tab w:val="left" w:pos="703"/>
        </w:tabs>
        <w:spacing w:before="122"/>
        <w:ind w:hanging="402"/>
        <w:jc w:val="left"/>
      </w:pPr>
      <w:r>
        <w:t>A Közgyűlés a Társasház legfőbb döntéshozó</w:t>
      </w:r>
      <w:r>
        <w:rPr>
          <w:spacing w:val="-18"/>
        </w:rPr>
        <w:t xml:space="preserve"> </w:t>
      </w:r>
      <w:r>
        <w:t>szerve.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9"/>
        <w:rPr>
          <w:sz w:val="18"/>
        </w:rPr>
      </w:pPr>
    </w:p>
    <w:p w:rsidR="00FA2C95" w:rsidRDefault="00FA2C95" w:rsidP="00FA2C95">
      <w:pPr>
        <w:pStyle w:val="Szvegtrzs"/>
        <w:spacing w:line="252" w:lineRule="exact"/>
        <w:ind w:left="561"/>
      </w:pPr>
      <w:r>
        <w:t>A Közgyűlés kizárólagos hatáskörben határoz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line="252" w:lineRule="exact"/>
        <w:ind w:left="1270" w:firstLine="0"/>
      </w:pPr>
      <w:r>
        <w:t>az alapító okirat módosításáról;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line="252" w:lineRule="exact"/>
        <w:ind w:left="1270" w:firstLine="0"/>
      </w:pPr>
      <w:r>
        <w:t>a társasháztulajdon megszüntetéséről;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69"/>
          <w:tab w:val="left" w:pos="2070"/>
        </w:tabs>
        <w:spacing w:before="2" w:line="252" w:lineRule="exact"/>
        <w:ind w:left="2070" w:hanging="800"/>
      </w:pPr>
      <w:r>
        <w:t>a Szervezeti és Működési Szabályzat és a házirend megalkotásáról illetve</w:t>
      </w:r>
      <w:r>
        <w:rPr>
          <w:spacing w:val="-23"/>
        </w:rPr>
        <w:t xml:space="preserve"> </w:t>
      </w:r>
      <w:r>
        <w:t>módosításáról;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line="252" w:lineRule="exact"/>
        <w:ind w:left="1270" w:firstLine="0"/>
      </w:pPr>
      <w:r>
        <w:t>a közös célra szolgáló épületrészek használatáról, hasznosításáról,</w:t>
      </w:r>
      <w:r>
        <w:rPr>
          <w:spacing w:val="-10"/>
        </w:rPr>
        <w:t xml:space="preserve"> </w:t>
      </w:r>
      <w:r>
        <w:t>fenntartásáról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before="1" w:line="252" w:lineRule="exact"/>
        <w:ind w:left="1270" w:firstLine="0"/>
      </w:pPr>
      <w:r>
        <w:t>a közös célra szolgáló kamerarendszer létesítéséről és</w:t>
      </w:r>
      <w:r>
        <w:rPr>
          <w:spacing w:val="-7"/>
        </w:rPr>
        <w:t xml:space="preserve"> </w:t>
      </w:r>
      <w:r>
        <w:t>üzemeltetéséről;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129"/>
          <w:tab w:val="left" w:pos="2130"/>
        </w:tabs>
        <w:ind w:left="1270" w:right="1109" w:firstLine="0"/>
      </w:pPr>
      <w:r>
        <w:t>kezdeményezi a nem lakás céljára szolgáló helyiség használatának hasznosítását, hasznosítás módjának megváltoztatását;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before="1" w:line="252" w:lineRule="exact"/>
        <w:ind w:left="1270" w:firstLine="0"/>
      </w:pPr>
      <w:r>
        <w:t>a rendes gazdálkodás körét meghaladó kiadások</w:t>
      </w:r>
      <w:r>
        <w:rPr>
          <w:spacing w:val="-3"/>
        </w:rPr>
        <w:t xml:space="preserve"> </w:t>
      </w:r>
      <w:r>
        <w:t>vállalásáról;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line="252" w:lineRule="exact"/>
        <w:ind w:left="1270" w:firstLine="0"/>
      </w:pPr>
      <w:r>
        <w:t>a közösséget terhelő kötelezettségek vállalásáról;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119"/>
          <w:tab w:val="left" w:pos="2120"/>
        </w:tabs>
        <w:spacing w:before="2"/>
        <w:ind w:left="1270" w:right="890" w:firstLine="0"/>
      </w:pPr>
      <w:r>
        <w:t>a</w:t>
      </w:r>
      <w:r>
        <w:rPr>
          <w:spacing w:val="-5"/>
        </w:rPr>
        <w:t xml:space="preserve"> </w:t>
      </w:r>
      <w:r>
        <w:t>közösség</w:t>
      </w:r>
      <w:r>
        <w:rPr>
          <w:spacing w:val="-5"/>
        </w:rPr>
        <w:t xml:space="preserve"> </w:t>
      </w:r>
      <w:r>
        <w:t>éves</w:t>
      </w:r>
      <w:r>
        <w:rPr>
          <w:spacing w:val="-7"/>
        </w:rPr>
        <w:t xml:space="preserve"> </w:t>
      </w:r>
      <w:r>
        <w:t>költségvetésének</w:t>
      </w:r>
      <w:r>
        <w:rPr>
          <w:spacing w:val="-7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elszámolásának,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számviteli</w:t>
      </w:r>
      <w:r>
        <w:rPr>
          <w:spacing w:val="-5"/>
        </w:rPr>
        <w:t xml:space="preserve"> </w:t>
      </w:r>
      <w:r>
        <w:t>szabályok</w:t>
      </w:r>
      <w:r>
        <w:rPr>
          <w:spacing w:val="-5"/>
        </w:rPr>
        <w:t xml:space="preserve"> </w:t>
      </w:r>
      <w:r>
        <w:t>szerinti beszámolójának elfogadásáról, valamint a Közös képviselő vagy az Intézőbizottság részére a jóváhagyás megadásáról;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119"/>
          <w:tab w:val="left" w:pos="2120"/>
        </w:tabs>
        <w:spacing w:line="251" w:lineRule="exact"/>
        <w:ind w:left="2120" w:hanging="850"/>
      </w:pPr>
      <w:r>
        <w:t>a felújítási alap képzéséről illetve</w:t>
      </w:r>
      <w:r>
        <w:rPr>
          <w:spacing w:val="-2"/>
        </w:rPr>
        <w:t xml:space="preserve"> </w:t>
      </w:r>
      <w:r>
        <w:t>felhasználásáról;</w:t>
      </w:r>
    </w:p>
    <w:p w:rsidR="00FA2C95" w:rsidRDefault="00FA2C95" w:rsidP="00FA2C95">
      <w:pPr>
        <w:spacing w:line="251" w:lineRule="exact"/>
        <w:sectPr w:rsidR="00FA2C95" w:rsidSect="00FA2C95">
          <w:footerReference w:type="default" r:id="rId8"/>
          <w:pgSz w:w="11900" w:h="16840"/>
          <w:pgMar w:top="1060" w:right="1000" w:bottom="1140" w:left="1000" w:header="708" w:footer="946" w:gutter="0"/>
          <w:pgNumType w:start="1"/>
          <w:cols w:space="708"/>
        </w:sectPr>
      </w:pP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69"/>
          <w:tab w:val="left" w:pos="2070"/>
        </w:tabs>
        <w:spacing w:before="74"/>
        <w:ind w:left="1270" w:right="950" w:firstLine="0"/>
      </w:pPr>
      <w:r>
        <w:t>a</w:t>
      </w:r>
      <w:r>
        <w:rPr>
          <w:spacing w:val="-5"/>
        </w:rPr>
        <w:t xml:space="preserve"> </w:t>
      </w:r>
      <w:r>
        <w:t>Közös</w:t>
      </w:r>
      <w:r>
        <w:rPr>
          <w:spacing w:val="-7"/>
        </w:rPr>
        <w:t xml:space="preserve"> </w:t>
      </w:r>
      <w:r>
        <w:t>képviselőnek</w:t>
      </w:r>
      <w:r>
        <w:rPr>
          <w:spacing w:val="-5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gazdasági</w:t>
      </w:r>
      <w:r>
        <w:rPr>
          <w:spacing w:val="-5"/>
        </w:rPr>
        <w:t xml:space="preserve"> </w:t>
      </w:r>
      <w:r>
        <w:t>ellenőrzést</w:t>
      </w:r>
      <w:r>
        <w:rPr>
          <w:spacing w:val="-5"/>
        </w:rPr>
        <w:t xml:space="preserve"> </w:t>
      </w:r>
      <w:r>
        <w:t>segítő</w:t>
      </w:r>
      <w:r>
        <w:rPr>
          <w:spacing w:val="-5"/>
        </w:rPr>
        <w:t xml:space="preserve"> </w:t>
      </w:r>
      <w:r>
        <w:t>személy</w:t>
      </w:r>
      <w:r>
        <w:rPr>
          <w:spacing w:val="-5"/>
        </w:rPr>
        <w:t xml:space="preserve"> </w:t>
      </w:r>
      <w:r>
        <w:t>megválasztásáról, felmentéséről és</w:t>
      </w:r>
      <w:r>
        <w:rPr>
          <w:spacing w:val="-1"/>
        </w:rPr>
        <w:t xml:space="preserve"> </w:t>
      </w:r>
      <w:r>
        <w:t>díjazásáról;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119"/>
          <w:tab w:val="left" w:pos="2120"/>
        </w:tabs>
        <w:spacing w:before="1" w:line="252" w:lineRule="exact"/>
        <w:ind w:left="2120" w:hanging="850"/>
      </w:pPr>
      <w:r>
        <w:t>a Közös képviselő ellen kártérítési per indításáról, illetőleg büntetőfeljelentés</w:t>
      </w:r>
      <w:r>
        <w:rPr>
          <w:spacing w:val="-28"/>
        </w:rPr>
        <w:t xml:space="preserve"> </w:t>
      </w:r>
      <w:r>
        <w:t>megtételéről;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29"/>
          <w:tab w:val="left" w:pos="2030"/>
        </w:tabs>
        <w:spacing w:line="252" w:lineRule="exact"/>
        <w:ind w:left="2030" w:hanging="760"/>
      </w:pPr>
      <w:r>
        <w:t>polgári jogi vita esetén permegelőző közvetítői eljárás</w:t>
      </w:r>
      <w:r>
        <w:rPr>
          <w:spacing w:val="-8"/>
        </w:rPr>
        <w:t xml:space="preserve"> </w:t>
      </w:r>
      <w:r>
        <w:t>kezdeményezéséről;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2079"/>
          <w:tab w:val="left" w:pos="2080"/>
        </w:tabs>
        <w:spacing w:before="1"/>
        <w:ind w:left="1270" w:right="257" w:firstLine="0"/>
      </w:pPr>
      <w:proofErr w:type="gramStart"/>
      <w:r>
        <w:t>minden</w:t>
      </w:r>
      <w:proofErr w:type="gramEnd"/>
      <w:r>
        <w:rPr>
          <w:spacing w:val="-6"/>
        </w:rPr>
        <w:t xml:space="preserve"> </w:t>
      </w:r>
      <w:r>
        <w:t>olyan</w:t>
      </w:r>
      <w:r>
        <w:rPr>
          <w:spacing w:val="-4"/>
        </w:rPr>
        <w:t xml:space="preserve"> </w:t>
      </w:r>
      <w:r>
        <w:t>ügyben,</w:t>
      </w:r>
      <w:r>
        <w:rPr>
          <w:spacing w:val="-4"/>
        </w:rPr>
        <w:t xml:space="preserve"> </w:t>
      </w:r>
      <w:r>
        <w:t>amelyet</w:t>
      </w:r>
      <w:r>
        <w:rPr>
          <w:spacing w:val="-4"/>
        </w:rPr>
        <w:t xml:space="preserve"> </w:t>
      </w:r>
      <w:r>
        <w:t>jogszabály</w:t>
      </w:r>
      <w:r>
        <w:rPr>
          <w:spacing w:val="-4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Szervezeti</w:t>
      </w:r>
      <w:r>
        <w:rPr>
          <w:spacing w:val="-4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Működési</w:t>
      </w:r>
      <w:r>
        <w:rPr>
          <w:spacing w:val="-6"/>
        </w:rPr>
        <w:t xml:space="preserve"> </w:t>
      </w:r>
      <w:r>
        <w:t>Szabályzat</w:t>
      </w:r>
      <w:r>
        <w:rPr>
          <w:spacing w:val="-4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utal a Közös képviselő</w:t>
      </w:r>
      <w:r>
        <w:rPr>
          <w:spacing w:val="47"/>
        </w:rPr>
        <w:t xml:space="preserve"> </w:t>
      </w:r>
      <w:r>
        <w:t>hatáskörébe.</w:t>
      </w:r>
    </w:p>
    <w:p w:rsidR="00FA2C95" w:rsidRDefault="00FA2C95" w:rsidP="00FA2C95">
      <w:pPr>
        <w:pStyle w:val="Szvegtrzs"/>
        <w:spacing w:before="4"/>
        <w:rPr>
          <w:sz w:val="32"/>
        </w:rPr>
      </w:pPr>
    </w:p>
    <w:p w:rsidR="00FA2C95" w:rsidRDefault="00FA2C95" w:rsidP="00FA2C95">
      <w:pPr>
        <w:ind w:left="3104" w:right="3509"/>
        <w:jc w:val="center"/>
        <w:rPr>
          <w:i/>
        </w:rPr>
      </w:pPr>
      <w:r>
        <w:rPr>
          <w:i/>
        </w:rPr>
        <w:t>A szavazati jog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702"/>
        </w:tabs>
        <w:spacing w:before="122"/>
        <w:ind w:right="134" w:hanging="426"/>
        <w:jc w:val="both"/>
      </w:pPr>
      <w:bookmarkStart w:id="3" w:name="2.________A_Közgyűlésen_a_tulajdonostárs"/>
      <w:bookmarkEnd w:id="3"/>
      <w:r>
        <w:t xml:space="preserve">A Közgyűlésen a tulajdonostársakat tulajdoni hányaduk arányában illeti </w:t>
      </w:r>
      <w:proofErr w:type="gramStart"/>
      <w:r>
        <w:t>meg</w:t>
      </w:r>
      <w:proofErr w:type="gramEnd"/>
      <w:r>
        <w:t xml:space="preserve"> a szavazati jog. E rendelkezéstől érvényesen </w:t>
      </w:r>
      <w:proofErr w:type="gramStart"/>
      <w:r>
        <w:t>sem</w:t>
      </w:r>
      <w:proofErr w:type="gramEnd"/>
      <w:r>
        <w:t xml:space="preserve"> az alapító okiratban, sem a Szervezeti és Működési Szabályzatban, sem egyedi közgyűlési</w:t>
      </w:r>
      <w:bookmarkStart w:id="4" w:name="3.________A_Közgyűlés_illetőleg_a_megism"/>
      <w:bookmarkEnd w:id="4"/>
      <w:r>
        <w:t xml:space="preserve"> határozattal nem lehet eltérni.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90"/>
        </w:tabs>
        <w:ind w:right="136" w:hanging="426"/>
        <w:jc w:val="both"/>
      </w:pPr>
      <w:r>
        <w:t xml:space="preserve">A Közgyűlés illetőleg a megismételt közgyűlés a jelenlévő tulajdoni hányadok egyszerű többségével határoz, ha jogszabály vagy annak keretein belül </w:t>
      </w:r>
      <w:proofErr w:type="gramStart"/>
      <w:r>
        <w:t>az</w:t>
      </w:r>
      <w:proofErr w:type="gramEnd"/>
      <w:r>
        <w:t xml:space="preserve"> SzMSz másként nem</w:t>
      </w:r>
      <w:r>
        <w:rPr>
          <w:spacing w:val="-5"/>
        </w:rPr>
        <w:t xml:space="preserve"> </w:t>
      </w:r>
      <w:r>
        <w:t>rendelkezik.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spacing w:before="191"/>
        <w:ind w:left="2612"/>
        <w:rPr>
          <w:i/>
        </w:rPr>
      </w:pPr>
      <w:r>
        <w:rPr>
          <w:i/>
        </w:rPr>
        <w:t>Az érvényes döntéshez szükséges szavazati arányok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77"/>
          <w:tab w:val="left" w:pos="679"/>
        </w:tabs>
        <w:spacing w:before="119" w:line="252" w:lineRule="exact"/>
        <w:ind w:left="678" w:hanging="542"/>
        <w:jc w:val="left"/>
      </w:pPr>
      <w:bookmarkStart w:id="5" w:name="4.________Az_alapító_okirat_módosításáho"/>
      <w:bookmarkStart w:id="6" w:name="5.________A_rendes_gazdálkodás_körét_meg"/>
      <w:bookmarkEnd w:id="5"/>
      <w:bookmarkEnd w:id="6"/>
      <w:proofErr w:type="gramStart"/>
      <w:r>
        <w:t>Az</w:t>
      </w:r>
      <w:proofErr w:type="gramEnd"/>
      <w:r>
        <w:t xml:space="preserve"> alapító okirat módosításához az összes tulajdonostárs egyhangú határozata</w:t>
      </w:r>
      <w:r>
        <w:rPr>
          <w:spacing w:val="-10"/>
        </w:rPr>
        <w:t xml:space="preserve"> </w:t>
      </w:r>
      <w:r>
        <w:t>szükséges.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706"/>
        </w:tabs>
        <w:ind w:right="130" w:hanging="426"/>
        <w:jc w:val="both"/>
      </w:pPr>
      <w:r>
        <w:t xml:space="preserve">A rendes gazdálkodás körét meghaladó kiadások vállalásához </w:t>
      </w:r>
      <w:proofErr w:type="gramStart"/>
      <w:r>
        <w:t>az</w:t>
      </w:r>
      <w:proofErr w:type="gramEnd"/>
      <w:r>
        <w:t xml:space="preserve"> összes tulajdonostárs egyhangú határozata</w:t>
      </w:r>
      <w:bookmarkStart w:id="7" w:name="6.________Az_olyan_ingatlanrész_közösség"/>
      <w:bookmarkEnd w:id="7"/>
      <w:r>
        <w:t xml:space="preserve"> szükséges.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708"/>
        </w:tabs>
        <w:ind w:right="127" w:hanging="426"/>
        <w:jc w:val="both"/>
      </w:pPr>
      <w:proofErr w:type="gramStart"/>
      <w:r>
        <w:t>Az</w:t>
      </w:r>
      <w:proofErr w:type="gramEnd"/>
      <w:r>
        <w:t xml:space="preserve"> olyan ingatlanrész közösség általi elidegenítéséhez, mely önálló ingatlanként kialakítható, vagy amellyel a meglevő külön tulajdon tárgya bővíthető, az összes tulajdoni hányad szerint számított legalább négyötödös</w:t>
      </w:r>
      <w:bookmarkStart w:id="8" w:name="7.____Az_összes_tulajdoni_hányad_szerint"/>
      <w:bookmarkEnd w:id="8"/>
      <w:r>
        <w:t xml:space="preserve"> többséggel elfogadott határozat szükséges.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4"/>
        </w:tabs>
        <w:ind w:right="134" w:hanging="426"/>
        <w:jc w:val="both"/>
      </w:pPr>
      <w:proofErr w:type="gramStart"/>
      <w:r>
        <w:t>Az</w:t>
      </w:r>
      <w:proofErr w:type="gramEnd"/>
      <w:r>
        <w:t xml:space="preserve"> összes tulajdoni hányad szerinti legalább négyötödös többséggel megállapított határozattal módosítható a házirend oly módon, hogy a közös tulajdonban lévő zárt légterű épületrészekben, a dohányzás engedélyezett</w:t>
      </w:r>
      <w:bookmarkStart w:id="9" w:name="8.____Az_összes_tulajdoni_hányad_szerint"/>
      <w:bookmarkEnd w:id="9"/>
      <w:r>
        <w:t xml:space="preserve"> legyen.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14"/>
        </w:tabs>
        <w:ind w:right="131" w:hanging="426"/>
        <w:jc w:val="both"/>
      </w:pPr>
      <w:proofErr w:type="gramStart"/>
      <w:r>
        <w:t>Az</w:t>
      </w:r>
      <w:proofErr w:type="gramEnd"/>
      <w:r>
        <w:t xml:space="preserve"> összes tulajdoni hányad szerinti legalább egyszerű szavazattöbbségű határozat szükséges a Szervezeti és</w:t>
      </w:r>
      <w:bookmarkStart w:id="10" w:name="9.____Az_összes_tulajdoni_hányad_szerint"/>
      <w:bookmarkEnd w:id="10"/>
      <w:r>
        <w:t xml:space="preserve"> Működési Szabályzat megállapításához és</w:t>
      </w:r>
      <w:r>
        <w:rPr>
          <w:spacing w:val="-2"/>
        </w:rPr>
        <w:t xml:space="preserve"> </w:t>
      </w:r>
      <w:r>
        <w:t>módosításához.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498"/>
        </w:tabs>
        <w:ind w:right="139" w:hanging="426"/>
        <w:jc w:val="both"/>
      </w:pPr>
      <w:proofErr w:type="gramStart"/>
      <w:r>
        <w:t>Az</w:t>
      </w:r>
      <w:proofErr w:type="gramEnd"/>
      <w:r>
        <w:t xml:space="preserve"> összes tulajdoni hányad szerinti legalább egyszerű szavazattöbbségű határozat tilthatja meg a nem lakáscélú helyiség használatának megváltoztatását, ha azt engedélyköteles tevékenység végzése érdekében</w:t>
      </w:r>
      <w:r>
        <w:rPr>
          <w:spacing w:val="-23"/>
        </w:rPr>
        <w:t xml:space="preserve"> </w:t>
      </w:r>
      <w:r>
        <w:t>kérik.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188"/>
        <w:ind w:left="3126" w:right="3509"/>
        <w:jc w:val="center"/>
      </w:pPr>
      <w:bookmarkStart w:id="11" w:name="A_Közgyűlés_összehívása"/>
      <w:bookmarkEnd w:id="11"/>
      <w:r>
        <w:t>A Közgyűlés összehívása</w:t>
      </w:r>
    </w:p>
    <w:p w:rsidR="00FA2C95" w:rsidRDefault="00FA2C95" w:rsidP="00FA2C95">
      <w:pPr>
        <w:pStyle w:val="Szvegtrzs"/>
        <w:spacing w:before="4"/>
        <w:rPr>
          <w:sz w:val="32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22"/>
        </w:tabs>
        <w:ind w:right="129" w:hanging="426"/>
        <w:jc w:val="both"/>
      </w:pPr>
      <w:bookmarkStart w:id="12" w:name="10.____A_Társasház_évente_legalább_egysz"/>
      <w:bookmarkEnd w:id="12"/>
      <w:r>
        <w:t xml:space="preserve">A Társasház évente legalább egyszer tart Közgyűlést (rendes közgyűlés). </w:t>
      </w:r>
      <w:proofErr w:type="gramStart"/>
      <w:r>
        <w:t>Az</w:t>
      </w:r>
      <w:proofErr w:type="gramEnd"/>
      <w:r>
        <w:t xml:space="preserve"> előző évi elszámolásról, az új költségvetés megállapításáról minden év május 31-ig kötelező Közgyűlést tartani. A költségvetés tervezetét,</w:t>
      </w:r>
      <w:bookmarkStart w:id="13" w:name="11.____A_Közgyűlést__a_Közös_képviselő_h"/>
      <w:bookmarkEnd w:id="13"/>
      <w:r>
        <w:t xml:space="preserve"> valamint </w:t>
      </w:r>
      <w:proofErr w:type="gramStart"/>
      <w:r>
        <w:t>az</w:t>
      </w:r>
      <w:proofErr w:type="gramEnd"/>
      <w:r>
        <w:t xml:space="preserve"> elszámolást a Közös képviselő köteles a tulajdonostársaknak a meghívóval együtt</w:t>
      </w:r>
      <w:r>
        <w:rPr>
          <w:spacing w:val="-30"/>
        </w:rPr>
        <w:t xml:space="preserve"> </w:t>
      </w:r>
      <w:r>
        <w:t>megküldeni.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65"/>
        </w:tabs>
        <w:spacing w:line="251" w:lineRule="exact"/>
        <w:ind w:left="564" w:hanging="428"/>
        <w:jc w:val="left"/>
      </w:pPr>
      <w:bookmarkStart w:id="14" w:name="12.____Kötelező_a_Közgyűlés_összehívása,"/>
      <w:bookmarkEnd w:id="14"/>
      <w:r>
        <w:t>A Közgyűlést a Közös képviselő hívja</w:t>
      </w:r>
      <w:r>
        <w:rPr>
          <w:spacing w:val="-12"/>
        </w:rPr>
        <w:t xml:space="preserve"> </w:t>
      </w:r>
      <w:r>
        <w:t>össze.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8"/>
        </w:tabs>
        <w:ind w:right="129" w:hanging="426"/>
        <w:jc w:val="both"/>
      </w:pPr>
      <w:r>
        <w:t xml:space="preserve">Kötelező a Közgyűlés összehívása, ha </w:t>
      </w:r>
      <w:proofErr w:type="gramStart"/>
      <w:r>
        <w:t>azt</w:t>
      </w:r>
      <w:proofErr w:type="gramEnd"/>
      <w:r>
        <w:t xml:space="preserve"> a tulajdoni hányad 1/10-ével rendelkező tulajdonostársak a napirend, az ok és a közgyűlési határozatra tett javaslat megjelölésével írásban kérték. Ha a Közös képviselő a kérés kézhezvételétől számított 30 napon belüli időpontra a Közgyűlést nem hívja össze, azt a harmincadik napot követő 15 napon belüli időpontra, ennek elmulasztása esetén az összehívást kérő tulajdonostársak vagy az általuk írásban megbízott bármely tulajdonostárs jogosult</w:t>
      </w:r>
      <w:r>
        <w:rPr>
          <w:spacing w:val="-2"/>
        </w:rPr>
        <w:t xml:space="preserve"> </w:t>
      </w:r>
      <w:r>
        <w:t>összehívni.</w:t>
      </w:r>
    </w:p>
    <w:p w:rsidR="00FA2C95" w:rsidRDefault="00FA2C95" w:rsidP="00FA2C95">
      <w:pPr>
        <w:pStyle w:val="Szvegtrzs"/>
        <w:spacing w:before="3"/>
        <w:rPr>
          <w:sz w:val="32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4"/>
        </w:tabs>
        <w:ind w:right="136" w:hanging="426"/>
        <w:jc w:val="both"/>
      </w:pPr>
      <w:bookmarkStart w:id="15" w:name="13.____A_Közgyűlésre_valamennyi_tulajdon"/>
      <w:bookmarkEnd w:id="15"/>
      <w:r>
        <w:t xml:space="preserve">A Közgyűlésre valamennyi tulajdonostársat és a tulajdonostárs által írásban meghatalmazott általános képviselőt írásban </w:t>
      </w:r>
      <w:proofErr w:type="gramStart"/>
      <w:r>
        <w:t>meg</w:t>
      </w:r>
      <w:proofErr w:type="gramEnd"/>
      <w:r>
        <w:t xml:space="preserve"> kell hívni, amellyel egyidejűleg a meghívó egy példányát a Társasházban jól látható helyen (a</w:t>
      </w:r>
      <w:bookmarkStart w:id="16" w:name="14.____A_meghívót,_ideértve_a_megismétel"/>
      <w:bookmarkEnd w:id="16"/>
      <w:r>
        <w:t xml:space="preserve"> hirdetőtáblán) ki kell</w:t>
      </w:r>
      <w:r>
        <w:rPr>
          <w:spacing w:val="-2"/>
        </w:rPr>
        <w:t xml:space="preserve"> </w:t>
      </w:r>
      <w:r>
        <w:t>függeszteni.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6"/>
        </w:tabs>
        <w:ind w:right="127" w:hanging="426"/>
        <w:jc w:val="both"/>
      </w:pPr>
      <w:r>
        <w:t>A meghívót, ideértve a megismételt Közgyűlésre szóló meghívót is, ha azt nem az eredeti Közgyűlés meghívója tartalmazza – sürgős esetet kivéve –, legkésőbb a Közgyűlés időpontja előtt nyolc nappal kell a tulajdonostársak részére megküldeni. Sürgős esetnek minősül különösen a közös tulajdonban álló épületrészek, épület berendezések, vagyontárgyak állékonyságát, biztonságát közvetlenül veszélyeztető helyzet</w:t>
      </w:r>
      <w:r>
        <w:rPr>
          <w:spacing w:val="-17"/>
        </w:rPr>
        <w:t xml:space="preserve"> </w:t>
      </w:r>
      <w:r>
        <w:t>kialakulása.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6"/>
        </w:tabs>
        <w:spacing w:before="74"/>
        <w:ind w:right="125" w:hanging="426"/>
        <w:jc w:val="both"/>
      </w:pPr>
      <w:bookmarkStart w:id="17" w:name="15.____A_meghívónak_tartalmaznia_kell_a_"/>
      <w:bookmarkEnd w:id="17"/>
      <w:r>
        <w:t xml:space="preserve">A meghívónak tartalmaznia kell a Közgyűlés időpontját és helyét; a Közgyűlés levezető elnöke, a közgyűlési jegyzőkönyv vezetője és a jegyzőkönyvet hitelesítő két tulajdonostárs megválasztására, valamint a szavazásra előterjesztett napirendet. „Egyéb kérdések” vagy hasonló bizonytalan megjelöléssel nem lehet napirendet tűzni. A meghívóban közölni kell </w:t>
      </w:r>
      <w:proofErr w:type="gramStart"/>
      <w:r>
        <w:t>az</w:t>
      </w:r>
      <w:proofErr w:type="gramEnd"/>
      <w:r>
        <w:t xml:space="preserve"> esetleges megismételt Közgyűlés helyét, idejét és azt is, hogy ez a jelenlévő tulajdoni hányadok mértékétől függetlenül határozatképes azzal, hogy ahol a Társasházi </w:t>
      </w:r>
      <w:r>
        <w:rPr>
          <w:spacing w:val="-6"/>
        </w:rPr>
        <w:t xml:space="preserve">tv. </w:t>
      </w:r>
      <w:proofErr w:type="gramStart"/>
      <w:r>
        <w:t>a</w:t>
      </w:r>
      <w:proofErr w:type="gramEnd"/>
      <w:r>
        <w:t xml:space="preserve"> tulajdonostársak tulajdoni hányada alapján számított meghatározott arányát követeli meg a határozat elfogadásához, ennek hiányában a</w:t>
      </w:r>
      <w:bookmarkStart w:id="18" w:name="16.____A_meghirdetett_napirendben_nem_sz"/>
      <w:bookmarkEnd w:id="18"/>
      <w:r>
        <w:t xml:space="preserve"> kérdésben határozat nem hozható.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49" w:lineRule="exact"/>
        <w:ind w:left="578" w:hanging="442"/>
        <w:jc w:val="left"/>
      </w:pPr>
      <w:bookmarkStart w:id="19" w:name="17.____A_meghívóhoz_mellékelni_kell_a_sz"/>
      <w:bookmarkEnd w:id="19"/>
      <w:r>
        <w:t>A meghirdetett napirendben nem szereplő ügyben érvényes határozatot hozni nem</w:t>
      </w:r>
      <w:r>
        <w:rPr>
          <w:spacing w:val="-17"/>
        </w:rPr>
        <w:t xml:space="preserve"> </w:t>
      </w:r>
      <w:r>
        <w:t>lehet.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52" w:lineRule="exact"/>
        <w:ind w:left="578" w:hanging="442"/>
        <w:jc w:val="left"/>
      </w:pPr>
      <w:r>
        <w:t>A meghívóhoz mellékelni kell a szavazásra előterjesztett napirendre vonatkozó írásos</w:t>
      </w:r>
      <w:r>
        <w:rPr>
          <w:spacing w:val="-34"/>
        </w:rPr>
        <w:t xml:space="preserve"> </w:t>
      </w:r>
      <w:r>
        <w:t>előterjesztéseket.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3"/>
        <w:rPr>
          <w:sz w:val="30"/>
        </w:rPr>
      </w:pPr>
    </w:p>
    <w:p w:rsidR="00FA2C95" w:rsidRDefault="00FA2C95" w:rsidP="00FA2C95">
      <w:pPr>
        <w:ind w:left="3104" w:right="3509"/>
        <w:jc w:val="center"/>
        <w:rPr>
          <w:i/>
        </w:rPr>
      </w:pPr>
      <w:r>
        <w:rPr>
          <w:i/>
        </w:rPr>
        <w:t>A Közgyűlés helye és ideje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8"/>
        </w:tabs>
        <w:spacing w:before="122"/>
        <w:ind w:right="128" w:hanging="426"/>
        <w:jc w:val="both"/>
      </w:pPr>
      <w:bookmarkStart w:id="20" w:name="18.____A_Közgyűlés_helye_a_Társasház_val"/>
      <w:bookmarkEnd w:id="20"/>
      <w:r>
        <w:t xml:space="preserve">A Közgyűlés helye a Társasház valamelyik épületrésze vagy a Közös képviselő által választott más, a résztvevők elhelyezésére alkalmas helyiség, amely a Társasház címe szerinti településen található. Nem tartható Közgyűlés vasárnapokon és ünnepnapon. Nem hirdethető </w:t>
      </w:r>
      <w:proofErr w:type="gramStart"/>
      <w:r>
        <w:t>meg</w:t>
      </w:r>
      <w:proofErr w:type="gramEnd"/>
      <w:r>
        <w:t xml:space="preserve"> a Közgyűlés kezdete 20.00 órára vagy azt</w:t>
      </w:r>
      <w:r>
        <w:rPr>
          <w:spacing w:val="-28"/>
        </w:rPr>
        <w:t xml:space="preserve"> </w:t>
      </w:r>
      <w:r>
        <w:t>követően.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DB6B31">
      <w:pPr>
        <w:spacing w:before="192"/>
        <w:ind w:right="3509"/>
        <w:jc w:val="center"/>
        <w:rPr>
          <w:i/>
        </w:rPr>
      </w:pPr>
      <w:r>
        <w:rPr>
          <w:i/>
        </w:rPr>
        <w:t>A Közgyűlés működésének rendje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2"/>
        </w:tabs>
        <w:spacing w:before="119"/>
        <w:ind w:right="126" w:hanging="426"/>
        <w:jc w:val="both"/>
      </w:pPr>
      <w:bookmarkStart w:id="21" w:name="19.____A_Közgyűlésen_minden_tulajdonostá"/>
      <w:bookmarkEnd w:id="21"/>
      <w:r>
        <w:t xml:space="preserve">A Közgyűlésen </w:t>
      </w:r>
      <w:proofErr w:type="gramStart"/>
      <w:r>
        <w:t>minden</w:t>
      </w:r>
      <w:proofErr w:type="gramEnd"/>
      <w:r>
        <w:t xml:space="preserve"> tulajdonostárs jogosult személyesen vagy képviselője útján részt venni. </w:t>
      </w:r>
      <w:proofErr w:type="gramStart"/>
      <w:r>
        <w:t>Az</w:t>
      </w:r>
      <w:proofErr w:type="gramEnd"/>
      <w:r>
        <w:t xml:space="preserve"> általános és a Közgyűlésre szóló eseti meghatalmazást legalább teljes bizonyító erejű magánokiratba kell foglalni. </w:t>
      </w:r>
      <w:r>
        <w:rPr>
          <w:spacing w:val="-6"/>
        </w:rPr>
        <w:t xml:space="preserve">Vak </w:t>
      </w:r>
      <w:r>
        <w:t>vagy írástudatlan személy által adott meghatalmazás csak közokiratban érvényes. A határozatlan vagy öt évnél hosszabb időre szóló általános meghatalmazás öt év elteltével hatályát veszti. A Közös képviselő és a</w:t>
      </w:r>
      <w:bookmarkStart w:id="22" w:name="20.____A_Közgyűlést_az_azt_egybehívó_sze"/>
      <w:bookmarkEnd w:id="22"/>
      <w:r>
        <w:t xml:space="preserve"> Társasházkezelő vagy annak alkalmazottja a Közgyűlésen másik tulajdonostársat nem</w:t>
      </w:r>
      <w:r>
        <w:rPr>
          <w:spacing w:val="-16"/>
        </w:rPr>
        <w:t xml:space="preserve"> </w:t>
      </w:r>
      <w:r>
        <w:t>képviselhet.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6"/>
        </w:tabs>
        <w:ind w:right="124" w:hanging="426"/>
        <w:jc w:val="both"/>
      </w:pPr>
      <w:r>
        <w:t xml:space="preserve">A Közgyűlést </w:t>
      </w:r>
      <w:proofErr w:type="gramStart"/>
      <w:r>
        <w:t>az</w:t>
      </w:r>
      <w:proofErr w:type="gramEnd"/>
      <w:r>
        <w:t xml:space="preserve"> azt egybehívó személy (szervezet esetén annak képviselője) nyitja meg. Ha </w:t>
      </w:r>
      <w:proofErr w:type="gramStart"/>
      <w:r>
        <w:t>az</w:t>
      </w:r>
      <w:proofErr w:type="gramEnd"/>
      <w:r>
        <w:t xml:space="preserve"> nincs jelen, bármelyik tulajdonostárs megnyithatja. A Közgyűlés mindenekelőtt levezető elnökét, a jegyzőkönyvvezetőt, majd a jegyzőkönyvet hitelesítő tulajdonostársakat választja </w:t>
      </w:r>
      <w:proofErr w:type="gramStart"/>
      <w:r>
        <w:t>meg</w:t>
      </w:r>
      <w:proofErr w:type="gramEnd"/>
      <w:r>
        <w:t>. Ha a Közgyűlést legalább 10 %-os tulajdoni hányaddal</w:t>
      </w:r>
      <w:bookmarkStart w:id="23" w:name="21.____Nem_lehet_levezető_elnök_vagy_hit"/>
      <w:bookmarkEnd w:id="23"/>
      <w:r>
        <w:t xml:space="preserve"> rendelkező tulajdonostársak megbízottja hívta össze, ő a levezető</w:t>
      </w:r>
      <w:r>
        <w:rPr>
          <w:spacing w:val="-5"/>
        </w:rPr>
        <w:t xml:space="preserve"> </w:t>
      </w:r>
      <w:r>
        <w:t>elnök.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7"/>
          <w:tab w:val="left" w:pos="588"/>
        </w:tabs>
        <w:spacing w:line="250" w:lineRule="exact"/>
        <w:ind w:left="587" w:hanging="451"/>
        <w:jc w:val="left"/>
      </w:pPr>
      <w:bookmarkStart w:id="24" w:name="-_a_Társasházzal_vagy_a_tulajdonosi_közö"/>
      <w:bookmarkEnd w:id="24"/>
      <w:r>
        <w:t>Nem lehet levezető elnök vagy hitelesítő tulajdonostárs az,</w:t>
      </w:r>
      <w:r>
        <w:rPr>
          <w:spacing w:val="-4"/>
        </w:rPr>
        <w:t xml:space="preserve"> </w:t>
      </w:r>
      <w:r>
        <w:t>aki:</w:t>
      </w:r>
    </w:p>
    <w:p w:rsidR="00FA2C95" w:rsidRDefault="00FA2C95" w:rsidP="00FA2C95">
      <w:pPr>
        <w:pStyle w:val="Listaszerbekezds"/>
        <w:numPr>
          <w:ilvl w:val="0"/>
          <w:numId w:val="11"/>
        </w:numPr>
        <w:tabs>
          <w:tab w:val="left" w:pos="672"/>
        </w:tabs>
        <w:spacing w:line="252" w:lineRule="exact"/>
        <w:ind w:firstLine="0"/>
        <w:jc w:val="left"/>
      </w:pPr>
      <w:bookmarkStart w:id="25" w:name="-_akivel_szembeni_igényérvényesítést,_va"/>
      <w:bookmarkEnd w:id="25"/>
      <w:r>
        <w:t>a Társasházzal vagy a tulajdonosi közösséggel perben</w:t>
      </w:r>
      <w:r>
        <w:rPr>
          <w:spacing w:val="-6"/>
        </w:rPr>
        <w:t xml:space="preserve"> </w:t>
      </w:r>
      <w:r>
        <w:t>áll,</w:t>
      </w:r>
    </w:p>
    <w:p w:rsidR="00FA2C95" w:rsidRDefault="00FA2C95" w:rsidP="00FA2C95">
      <w:pPr>
        <w:pStyle w:val="Listaszerbekezds"/>
        <w:numPr>
          <w:ilvl w:val="0"/>
          <w:numId w:val="11"/>
        </w:numPr>
        <w:tabs>
          <w:tab w:val="left" w:pos="672"/>
        </w:tabs>
        <w:spacing w:line="252" w:lineRule="exact"/>
        <w:ind w:firstLine="0"/>
        <w:jc w:val="left"/>
      </w:pPr>
      <w:bookmarkStart w:id="26" w:name="-_akinek_egyedüli,_a_közös_vagy_külön-tu"/>
      <w:bookmarkEnd w:id="26"/>
      <w:r>
        <w:t>akivel szembeni igényérvényesítést, vagy akinek önálló igényét az adott közgyűlés napirendjére</w:t>
      </w:r>
      <w:r>
        <w:rPr>
          <w:spacing w:val="-22"/>
        </w:rPr>
        <w:t xml:space="preserve"> </w:t>
      </w:r>
      <w:r>
        <w:t>tűzték,</w:t>
      </w:r>
    </w:p>
    <w:p w:rsidR="00FA2C95" w:rsidRDefault="00FA2C95" w:rsidP="00FA2C95">
      <w:pPr>
        <w:pStyle w:val="Listaszerbekezds"/>
        <w:numPr>
          <w:ilvl w:val="0"/>
          <w:numId w:val="11"/>
        </w:numPr>
        <w:tabs>
          <w:tab w:val="left" w:pos="732"/>
        </w:tabs>
        <w:ind w:right="136" w:firstLine="0"/>
        <w:jc w:val="left"/>
      </w:pPr>
      <w:r>
        <w:t>akinek egyedüli, a közös vagy külön-tulajdon használatával kapcsolatos magatartását az adott közgyűlés</w:t>
      </w:r>
      <w:bookmarkStart w:id="27" w:name="-_aki__3_havi_közös_költség_hozzájárulás"/>
      <w:bookmarkEnd w:id="27"/>
      <w:r>
        <w:t xml:space="preserve"> napirendjére tűzték,</w:t>
      </w:r>
    </w:p>
    <w:p w:rsidR="00FA2C95" w:rsidRDefault="00FA2C95" w:rsidP="00FA2C95">
      <w:pPr>
        <w:pStyle w:val="Listaszerbekezds"/>
        <w:numPr>
          <w:ilvl w:val="0"/>
          <w:numId w:val="11"/>
        </w:numPr>
        <w:tabs>
          <w:tab w:val="left" w:pos="672"/>
        </w:tabs>
        <w:spacing w:line="251" w:lineRule="exact"/>
        <w:ind w:firstLine="0"/>
        <w:jc w:val="left"/>
      </w:pPr>
      <w:bookmarkStart w:id="28" w:name="22.____A_Közgyűlés_levezető_elnökének_és"/>
      <w:bookmarkEnd w:id="28"/>
      <w:proofErr w:type="gramStart"/>
      <w:r>
        <w:t>aki</w:t>
      </w:r>
      <w:proofErr w:type="gramEnd"/>
      <w:r>
        <w:t xml:space="preserve"> 3 havi közös költség hozzájárulásának megfelelő összeggel tartozik a</w:t>
      </w:r>
      <w:r>
        <w:rPr>
          <w:spacing w:val="-14"/>
        </w:rPr>
        <w:t xml:space="preserve"> </w:t>
      </w:r>
      <w:r>
        <w:t>Társasháznak.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6"/>
        </w:tabs>
        <w:ind w:right="129" w:hanging="426"/>
        <w:jc w:val="both"/>
      </w:pPr>
      <w:proofErr w:type="gramStart"/>
      <w:r>
        <w:t>A Közgyűlés</w:t>
      </w:r>
      <w:proofErr w:type="gramEnd"/>
      <w:r>
        <w:t xml:space="preserve"> levezető elnökének és a közgyűlési jegyzőkönyv vezetőjének ugyanaz a személy is megválasztható. Jegyzőkönyvvezető jelenlétéről a Közös képviselőnek kell gondoskodni. </w:t>
      </w:r>
      <w:proofErr w:type="gramStart"/>
      <w:r>
        <w:t>A Közgyűlés</w:t>
      </w:r>
      <w:proofErr w:type="gramEnd"/>
      <w:r>
        <w:t xml:space="preserve"> levezető elnökének és a</w:t>
      </w:r>
      <w:bookmarkStart w:id="29" w:name="23.____A_Közgyűlésről_jegyzőkönyvet_kell"/>
      <w:bookmarkEnd w:id="29"/>
      <w:r>
        <w:t xml:space="preserve"> közgyűlési jegyzőkönyv vezetője tulajdonostárson kívüli személy is</w:t>
      </w:r>
      <w:r>
        <w:rPr>
          <w:spacing w:val="-6"/>
        </w:rPr>
        <w:t xml:space="preserve"> </w:t>
      </w:r>
      <w:r>
        <w:t>lehet.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7"/>
        </w:tabs>
        <w:spacing w:line="251" w:lineRule="exact"/>
        <w:ind w:left="576" w:hanging="440"/>
        <w:jc w:val="left"/>
      </w:pPr>
      <w:bookmarkStart w:id="30" w:name="a)____a_Közgyűlést_levezető_elnök,_a_jeg"/>
      <w:bookmarkEnd w:id="30"/>
      <w:r>
        <w:t>A Közgyűlésről jegyzőkönyvet kell felvenni, amelynek tartalmaznia kell</w:t>
      </w:r>
      <w:r>
        <w:rPr>
          <w:spacing w:val="-17"/>
        </w:rPr>
        <w:t xml:space="preserve"> </w:t>
      </w:r>
      <w:r>
        <w:t>különösen: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91"/>
          <w:tab w:val="left" w:pos="992"/>
        </w:tabs>
        <w:ind w:right="129" w:hanging="426"/>
      </w:pPr>
      <w:r>
        <w:t>a Közgyűlést levezető elnök, a jegyzőkönyvvezető és a jegyzőkönyv hitelesítésére megválasztott két</w:t>
      </w:r>
      <w:bookmarkStart w:id="31" w:name="b)____azt,_hogy_a_megjelent_tulajdonostá"/>
      <w:bookmarkEnd w:id="31"/>
      <w:r>
        <w:t xml:space="preserve"> tulajdonostárs</w:t>
      </w:r>
      <w:r>
        <w:rPr>
          <w:spacing w:val="-2"/>
        </w:rPr>
        <w:t xml:space="preserve"> </w:t>
      </w:r>
      <w:r>
        <w:t>nevét;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3"/>
          <w:tab w:val="left" w:pos="954"/>
        </w:tabs>
        <w:ind w:right="136" w:hanging="426"/>
      </w:pPr>
      <w:r>
        <w:t>azt, hogy a megjelent tulajdonostársak nevét, tulajdoni hányadát, továbbá a távol lévő tulajdonostárs által</w:t>
      </w:r>
      <w:bookmarkStart w:id="32" w:name="c)____a_Közgyűlés_határozatképességének_"/>
      <w:bookmarkEnd w:id="32"/>
      <w:r>
        <w:t xml:space="preserve"> meghatalmazott személy nevét a jegyzőkönyvhöz mellékelt jelenléti ív</w:t>
      </w:r>
      <w:r>
        <w:rPr>
          <w:spacing w:val="-9"/>
        </w:rPr>
        <w:t xml:space="preserve"> </w:t>
      </w:r>
      <w:r>
        <w:t>tartalmazza;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12"/>
        </w:tabs>
        <w:spacing w:line="251" w:lineRule="exact"/>
        <w:ind w:left="912" w:hanging="350"/>
      </w:pPr>
      <w:bookmarkStart w:id="33" w:name="d)____a_tárgyalt_napirendek_összefoglalá"/>
      <w:bookmarkEnd w:id="33"/>
      <w:r>
        <w:t>a Közgyűlés határozatképességének megállapítását;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left="922"/>
      </w:pPr>
      <w:bookmarkStart w:id="34" w:name="e)____a_Közgyűlés_által_meghozott_határo"/>
      <w:bookmarkEnd w:id="34"/>
      <w:r>
        <w:t>a tárgyalt napirendek összefoglalását;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left="922"/>
      </w:pPr>
      <w:bookmarkStart w:id="35" w:name="24.____Ha_a_Közgyűlésről_a_jelenlévők_ho"/>
      <w:bookmarkEnd w:id="35"/>
      <w:proofErr w:type="gramStart"/>
      <w:r>
        <w:t>a</w:t>
      </w:r>
      <w:proofErr w:type="gramEnd"/>
      <w:r>
        <w:t xml:space="preserve"> Közgyűlés által meghozott határozatokat és a szavazás eredményére vonatkozó</w:t>
      </w:r>
      <w:r>
        <w:rPr>
          <w:spacing w:val="-13"/>
        </w:rPr>
        <w:t xml:space="preserve"> </w:t>
      </w:r>
      <w:r>
        <w:t>adatokat.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6"/>
        </w:tabs>
        <w:spacing w:line="252" w:lineRule="exact"/>
        <w:ind w:left="585" w:hanging="449"/>
        <w:jc w:val="left"/>
      </w:pPr>
      <w:bookmarkStart w:id="36" w:name="25.____A_jegyzőkönyvet_és_a_Közgyűlés_kü"/>
      <w:bookmarkEnd w:id="36"/>
      <w:r>
        <w:t xml:space="preserve">Ha a Közgyűlésről a jelenlévők hozzájárulásával hangfelvétel készül, </w:t>
      </w:r>
      <w:proofErr w:type="gramStart"/>
      <w:r>
        <w:t>azt</w:t>
      </w:r>
      <w:proofErr w:type="gramEnd"/>
      <w:r>
        <w:t xml:space="preserve"> legalább egy évig meg kell</w:t>
      </w:r>
      <w:r>
        <w:rPr>
          <w:spacing w:val="-32"/>
        </w:rPr>
        <w:t xml:space="preserve"> </w:t>
      </w:r>
      <w:r>
        <w:t>őrizni.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2"/>
        </w:tabs>
        <w:ind w:right="131" w:hanging="426"/>
        <w:jc w:val="both"/>
      </w:pPr>
      <w:r>
        <w:t xml:space="preserve">A jegyzőkönyvet és a Közgyűlés külön íven szövegezett vagy a jegyzőkönyvbe foglalt határozatát a Közgyűlés levezető elnöke és a jegyzőkönyvvezető írja alá, és </w:t>
      </w:r>
      <w:proofErr w:type="gramStart"/>
      <w:r>
        <w:t>azt</w:t>
      </w:r>
      <w:proofErr w:type="gramEnd"/>
      <w:r>
        <w:t xml:space="preserve"> a Közgyűlésen erre megválasztott két tulajdonostárs hitelesíti.</w:t>
      </w:r>
    </w:p>
    <w:p w:rsidR="00FA2C95" w:rsidRDefault="00FA2C95" w:rsidP="00FA2C95">
      <w:pPr>
        <w:pStyle w:val="Szvegtrzs"/>
        <w:rPr>
          <w:sz w:val="32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0"/>
        </w:tabs>
        <w:ind w:right="131" w:hanging="426"/>
        <w:jc w:val="both"/>
      </w:pPr>
      <w:bookmarkStart w:id="37" w:name="26.____A_Közgyűlés_határozatának_-_szó_s"/>
      <w:bookmarkEnd w:id="37"/>
      <w:r>
        <w:t>A Közgyűlés határozatának - szó szerint - tartalmaznia kell a napirendi pont tárgyát, a megszavazott döntést, továbbá a teljesítés érdekében megszavazott feltételek esetén a határozat végrehajtásának módját, illetőleg feltételeit.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2"/>
        </w:tabs>
        <w:spacing w:before="74"/>
        <w:ind w:right="125" w:hanging="426"/>
        <w:jc w:val="both"/>
      </w:pPr>
      <w:bookmarkStart w:id="38" w:name="27.____Az_elfogadott_határozatokat_vissz"/>
      <w:bookmarkEnd w:id="38"/>
      <w:r>
        <w:t>Az elfogadott határozatokat visszahivatkozásra alkalmas jelöléssel kell ellátni egy folyamatosan alkalmazott</w:t>
      </w:r>
      <w:bookmarkStart w:id="39" w:name="28.____A_jegyzőkönyvet_és_annak_hiteles_"/>
      <w:bookmarkEnd w:id="39"/>
      <w:r>
        <w:t xml:space="preserve"> jelölőrendszer keretében (pl. 1/2017</w:t>
      </w:r>
      <w:proofErr w:type="gramStart"/>
      <w:r>
        <w:t>.(</w:t>
      </w:r>
      <w:proofErr w:type="gramEnd"/>
      <w:r>
        <w:t xml:space="preserve">05.05.) sz. határozat, 2/2017. (05.05.) sz. </w:t>
      </w:r>
      <w:proofErr w:type="gramStart"/>
      <w:r>
        <w:t>határozat</w:t>
      </w:r>
      <w:proofErr w:type="gramEnd"/>
      <w:r>
        <w:rPr>
          <w:spacing w:val="-17"/>
        </w:rPr>
        <w:t xml:space="preserve"> </w:t>
      </w:r>
      <w:r>
        <w:t>stb.).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22"/>
        </w:tabs>
        <w:ind w:right="127" w:hanging="426"/>
        <w:jc w:val="both"/>
      </w:pPr>
      <w:r>
        <w:t xml:space="preserve">A jegyzőkönyvet és annak hiteles példányát a Közös képviselő köteles megőrizni. Ehhez a példányhoz kell mellékelni a kéziratot, </w:t>
      </w:r>
      <w:proofErr w:type="gramStart"/>
      <w:r>
        <w:t>a jelenléti</w:t>
      </w:r>
      <w:proofErr w:type="gramEnd"/>
      <w:r>
        <w:t xml:space="preserve"> ívet és a meghatalmazásokat. A jegyzőkönyvbe bármely tulajdonostárs betekinthet, és arról saját költségére másolatot</w:t>
      </w:r>
      <w:r>
        <w:rPr>
          <w:spacing w:val="-1"/>
        </w:rPr>
        <w:t xml:space="preserve"> </w:t>
      </w:r>
      <w:r>
        <w:t>kérhet.</w:t>
      </w:r>
    </w:p>
    <w:p w:rsidR="00FA2C95" w:rsidRDefault="00FA2C95" w:rsidP="00FA2C95">
      <w:pPr>
        <w:pStyle w:val="Szvegtrzs"/>
        <w:spacing w:before="2"/>
        <w:rPr>
          <w:sz w:val="32"/>
        </w:rPr>
      </w:pPr>
    </w:p>
    <w:p w:rsidR="00FA2C95" w:rsidRDefault="00FA2C95" w:rsidP="00FA2C95">
      <w:pPr>
        <w:ind w:left="3348" w:right="3469"/>
        <w:jc w:val="center"/>
        <w:rPr>
          <w:i/>
        </w:rPr>
      </w:pPr>
      <w:r>
        <w:rPr>
          <w:i/>
        </w:rPr>
        <w:t>Határozatképesség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912"/>
        </w:tabs>
        <w:spacing w:before="122"/>
        <w:ind w:left="306" w:right="405" w:firstLine="166"/>
        <w:jc w:val="both"/>
      </w:pPr>
      <w:r>
        <w:t xml:space="preserve">A Közgyűlés akkor határozatképes, ha azon </w:t>
      </w:r>
      <w:proofErr w:type="gramStart"/>
      <w:r>
        <w:t>az</w:t>
      </w:r>
      <w:proofErr w:type="gramEnd"/>
      <w:r>
        <w:t xml:space="preserve"> összes tulajdoni hányadnak több mint a felével rendelkező tulajdonostársak jelen vannak. Olyan kérdésben, amelyben a döntés csak minősített többséggel vagy valamennyi tulajdoni</w:t>
      </w:r>
      <w:r>
        <w:rPr>
          <w:spacing w:val="-7"/>
        </w:rPr>
        <w:t xml:space="preserve"> </w:t>
      </w:r>
      <w:r>
        <w:t>hányad</w:t>
      </w:r>
      <w:r>
        <w:rPr>
          <w:spacing w:val="-7"/>
        </w:rPr>
        <w:t xml:space="preserve"> </w:t>
      </w:r>
      <w:r>
        <w:t>egyetértésével</w:t>
      </w:r>
      <w:r>
        <w:rPr>
          <w:spacing w:val="-6"/>
        </w:rPr>
        <w:t xml:space="preserve"> </w:t>
      </w:r>
      <w:r>
        <w:t>hozható</w:t>
      </w:r>
      <w:r>
        <w:rPr>
          <w:spacing w:val="-6"/>
        </w:rPr>
        <w:t xml:space="preserve"> </w:t>
      </w:r>
      <w:r>
        <w:t>meg,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határozatképességhez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minősített</w:t>
      </w:r>
      <w:r>
        <w:rPr>
          <w:spacing w:val="-6"/>
        </w:rPr>
        <w:t xml:space="preserve"> </w:t>
      </w:r>
      <w:r>
        <w:t>többségnek,</w:t>
      </w:r>
      <w:r>
        <w:rPr>
          <w:spacing w:val="-6"/>
        </w:rPr>
        <w:t xml:space="preserve"> </w:t>
      </w:r>
      <w:r>
        <w:t>illetve</w:t>
      </w:r>
      <w:r>
        <w:rPr>
          <w:spacing w:val="-7"/>
        </w:rPr>
        <w:t xml:space="preserve"> </w:t>
      </w:r>
      <w:r>
        <w:t>valamennyi</w:t>
      </w:r>
    </w:p>
    <w:p w:rsidR="00FA2C95" w:rsidRDefault="00FA2C95" w:rsidP="00FA2C95">
      <w:pPr>
        <w:pStyle w:val="Szvegtrzs"/>
        <w:spacing w:line="251" w:lineRule="exact"/>
        <w:ind w:left="3348" w:right="3446"/>
        <w:jc w:val="center"/>
      </w:pPr>
      <w:proofErr w:type="gramStart"/>
      <w:r>
        <w:t>tulajdoni</w:t>
      </w:r>
      <w:proofErr w:type="gramEnd"/>
      <w:r>
        <w:t xml:space="preserve"> hányadnak jelen kell lennie.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476"/>
        </w:tabs>
        <w:spacing w:before="119"/>
        <w:ind w:right="134" w:hanging="426"/>
        <w:jc w:val="both"/>
      </w:pPr>
      <w:bookmarkStart w:id="40" w:name="30._A_határozatképességet_a_közgyűlés_me"/>
      <w:bookmarkEnd w:id="40"/>
      <w:r>
        <w:t xml:space="preserve">A határozatképességet a közgyűlés megnyitását követően, továbbá </w:t>
      </w:r>
      <w:proofErr w:type="gramStart"/>
      <w:r>
        <w:t>az</w:t>
      </w:r>
      <w:proofErr w:type="gramEnd"/>
      <w:r>
        <w:t xml:space="preserve"> egyes napirendekről történő szavazást megelőzően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közgyűlés</w:t>
      </w:r>
      <w:r>
        <w:rPr>
          <w:spacing w:val="-6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megválasztott</w:t>
      </w:r>
      <w:r>
        <w:rPr>
          <w:spacing w:val="-6"/>
        </w:rPr>
        <w:t xml:space="preserve"> </w:t>
      </w:r>
      <w:r>
        <w:t>elnöklő</w:t>
      </w:r>
      <w:r>
        <w:rPr>
          <w:spacing w:val="-4"/>
        </w:rPr>
        <w:t xml:space="preserve"> </w:t>
      </w:r>
      <w:r>
        <w:t>személy</w:t>
      </w:r>
      <w:r>
        <w:rPr>
          <w:spacing w:val="-4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közgyűlési</w:t>
      </w:r>
      <w:r>
        <w:rPr>
          <w:spacing w:val="-4"/>
        </w:rPr>
        <w:t xml:space="preserve"> </w:t>
      </w:r>
      <w:r>
        <w:t>jegyzőkönyv</w:t>
      </w:r>
      <w:r>
        <w:rPr>
          <w:spacing w:val="-4"/>
        </w:rPr>
        <w:t xml:space="preserve"> </w:t>
      </w:r>
      <w:r>
        <w:t>vezetője</w:t>
      </w:r>
      <w:r>
        <w:rPr>
          <w:spacing w:val="-4"/>
        </w:rPr>
        <w:t xml:space="preserve"> </w:t>
      </w:r>
      <w:r>
        <w:t>állapítja</w:t>
      </w:r>
      <w:r>
        <w:rPr>
          <w:spacing w:val="-4"/>
        </w:rPr>
        <w:t xml:space="preserve"> </w:t>
      </w:r>
      <w:r>
        <w:t>meg.</w:t>
      </w:r>
    </w:p>
    <w:p w:rsidR="00FA2C95" w:rsidRDefault="00FA2C95" w:rsidP="00FA2C95">
      <w:pPr>
        <w:pStyle w:val="Szvegtrzs"/>
        <w:spacing w:before="4"/>
        <w:rPr>
          <w:sz w:val="32"/>
        </w:rPr>
      </w:pPr>
    </w:p>
    <w:p w:rsidR="00FA2C95" w:rsidRDefault="00FA2C95" w:rsidP="00FA2C95">
      <w:pPr>
        <w:ind w:left="3106" w:right="3509"/>
        <w:jc w:val="center"/>
        <w:rPr>
          <w:i/>
        </w:rPr>
      </w:pPr>
      <w:bookmarkStart w:id="41" w:name="Megismételt_Közgyűlés"/>
      <w:bookmarkEnd w:id="41"/>
      <w:r>
        <w:rPr>
          <w:i/>
        </w:rPr>
        <w:t>Megismételt Közgyűlés</w:t>
      </w:r>
    </w:p>
    <w:p w:rsidR="00FA2C95" w:rsidRDefault="00FA2C95" w:rsidP="00FA2C95">
      <w:pPr>
        <w:pStyle w:val="Szvegtrzs"/>
        <w:spacing w:before="4"/>
        <w:rPr>
          <w:i/>
          <w:sz w:val="32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8"/>
        </w:tabs>
        <w:spacing w:before="1"/>
        <w:ind w:right="136" w:hanging="426"/>
        <w:jc w:val="both"/>
      </w:pPr>
      <w:r>
        <w:t>Ha a Közgyűlés nem határozatképes, vagy a levezető elnök a Közgyűlést a határozatképtelenné válása miatt berekesztette, megismételt Közgyűlést kell</w:t>
      </w:r>
      <w:r>
        <w:rPr>
          <w:spacing w:val="-2"/>
        </w:rPr>
        <w:t xml:space="preserve"> </w:t>
      </w:r>
      <w:r>
        <w:t>tartani.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2"/>
        </w:tabs>
        <w:spacing w:before="119" w:line="252" w:lineRule="exact"/>
        <w:ind w:left="582" w:hanging="446"/>
        <w:jc w:val="left"/>
      </w:pPr>
      <w:r>
        <w:t>A megismételt Közgyűlést a határozatképtelen Közgyűlést követő 15 napon belüli időpontban az eredetivel</w:t>
      </w:r>
      <w:r>
        <w:rPr>
          <w:spacing w:val="-15"/>
        </w:rPr>
        <w:t xml:space="preserve"> </w:t>
      </w:r>
      <w:r>
        <w:t>azonos</w:t>
      </w:r>
    </w:p>
    <w:p w:rsidR="00FA2C95" w:rsidRDefault="00FA2C95" w:rsidP="00FA2C95">
      <w:pPr>
        <w:pStyle w:val="Szvegtrzs"/>
        <w:ind w:left="561" w:right="128"/>
        <w:jc w:val="both"/>
      </w:pPr>
      <w:r>
        <w:t>- a határozatképtelenné vált Közgyűlés esetén a Közgyűlés berekesztését követően fennmaradó - napirenddel kell összehívni. A megismételt Közgyűlés az eredeti Közgyűlés meghívójában az eredeti Közgyűlés határozatképességétől függő feltétellel a határozatképtelen Közgyűlés napjára is kitűzhető.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8"/>
        </w:tabs>
        <w:spacing w:before="118"/>
        <w:ind w:right="125" w:hanging="426"/>
        <w:jc w:val="both"/>
      </w:pPr>
      <w:r>
        <w:t>A</w:t>
      </w:r>
      <w:r>
        <w:rPr>
          <w:spacing w:val="-16"/>
        </w:rPr>
        <w:t xml:space="preserve"> </w:t>
      </w:r>
      <w:r>
        <w:t>megismételt</w:t>
      </w:r>
      <w:r>
        <w:rPr>
          <w:spacing w:val="-7"/>
        </w:rPr>
        <w:t xml:space="preserve"> </w:t>
      </w:r>
      <w:r>
        <w:t>Közgyűlés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jelenlevők</w:t>
      </w:r>
      <w:r>
        <w:rPr>
          <w:spacing w:val="-5"/>
        </w:rPr>
        <w:t xml:space="preserve"> </w:t>
      </w:r>
      <w:r>
        <w:t>tulajdoni</w:t>
      </w:r>
      <w:r>
        <w:rPr>
          <w:spacing w:val="-5"/>
        </w:rPr>
        <w:t xml:space="preserve"> </w:t>
      </w:r>
      <w:r>
        <w:t>hányadára</w:t>
      </w:r>
      <w:r>
        <w:rPr>
          <w:spacing w:val="-7"/>
        </w:rPr>
        <w:t xml:space="preserve"> </w:t>
      </w:r>
      <w:r>
        <w:t>tekintet</w:t>
      </w:r>
      <w:r>
        <w:rPr>
          <w:spacing w:val="-7"/>
        </w:rPr>
        <w:t xml:space="preserve"> </w:t>
      </w:r>
      <w:r>
        <w:t>nélkül</w:t>
      </w:r>
      <w:r>
        <w:rPr>
          <w:spacing w:val="-5"/>
        </w:rPr>
        <w:t xml:space="preserve"> </w:t>
      </w:r>
      <w:r>
        <w:t>határozatképes,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olyan</w:t>
      </w:r>
      <w:r>
        <w:rPr>
          <w:spacing w:val="-5"/>
        </w:rPr>
        <w:t xml:space="preserve"> </w:t>
      </w:r>
      <w:r>
        <w:t>kérdésben,</w:t>
      </w:r>
      <w:r>
        <w:rPr>
          <w:spacing w:val="-7"/>
        </w:rPr>
        <w:t xml:space="preserve"> </w:t>
      </w:r>
      <w:r>
        <w:t xml:space="preserve">ahol a Társasházi </w:t>
      </w:r>
      <w:proofErr w:type="gramStart"/>
      <w:r>
        <w:rPr>
          <w:spacing w:val="-6"/>
        </w:rPr>
        <w:t>tv</w:t>
      </w:r>
      <w:proofErr w:type="gramEnd"/>
      <w:r>
        <w:rPr>
          <w:spacing w:val="-6"/>
        </w:rPr>
        <w:t xml:space="preserve">. </w:t>
      </w:r>
      <w:proofErr w:type="gramStart"/>
      <w:r>
        <w:t>a</w:t>
      </w:r>
      <w:proofErr w:type="gramEnd"/>
      <w:r>
        <w:t xml:space="preserve"> tulajdonostársak tulajdoni hányada alapján számított meghatározott arányát követeli meg a határozat elfogadásához, ennek hiányában a kérdésben határozat nem</w:t>
      </w:r>
      <w:r>
        <w:rPr>
          <w:spacing w:val="-8"/>
        </w:rPr>
        <w:t xml:space="preserve"> </w:t>
      </w:r>
      <w:r>
        <w:t>hozható.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spacing w:before="215"/>
        <w:ind w:left="3103" w:right="3509"/>
        <w:jc w:val="center"/>
        <w:rPr>
          <w:i/>
        </w:rPr>
      </w:pPr>
      <w:r>
        <w:rPr>
          <w:i/>
        </w:rPr>
        <w:t>Az írásbeli szavazás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8"/>
        </w:tabs>
        <w:spacing w:before="122"/>
        <w:ind w:right="127" w:hanging="426"/>
        <w:jc w:val="both"/>
      </w:pPr>
      <w:bookmarkStart w:id="42" w:name="34.____Közgyűlés_tartása_helyett_a_Közös"/>
      <w:bookmarkEnd w:id="42"/>
      <w:r>
        <w:t xml:space="preserve">Közgyűlés tartása helyett a Közös képviselő elrendelheti </w:t>
      </w:r>
      <w:proofErr w:type="gramStart"/>
      <w:r>
        <w:t>az</w:t>
      </w:r>
      <w:proofErr w:type="gramEnd"/>
      <w:r>
        <w:t xml:space="preserve"> írásbeli szavazást is. Ebben </w:t>
      </w:r>
      <w:proofErr w:type="gramStart"/>
      <w:r>
        <w:t>az</w:t>
      </w:r>
      <w:proofErr w:type="gramEnd"/>
      <w:r>
        <w:t xml:space="preserve"> esetben a közgyűlési napirendre vonatkozóan a Közös képviselő felhívásához mellékelt írásbeli határozati javaslatról a tulajdonostársak</w:t>
      </w:r>
      <w:bookmarkStart w:id="43" w:name="35.____A_határozati_javaslatot_az_írásbe"/>
      <w:bookmarkEnd w:id="43"/>
      <w:r>
        <w:t xml:space="preserve"> írásban</w:t>
      </w:r>
      <w:r>
        <w:rPr>
          <w:spacing w:val="-2"/>
        </w:rPr>
        <w:t xml:space="preserve"> </w:t>
      </w:r>
      <w:r>
        <w:t>szavaznak.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6"/>
        </w:tabs>
        <w:ind w:right="135" w:hanging="426"/>
        <w:jc w:val="both"/>
      </w:pPr>
      <w:r>
        <w:t xml:space="preserve">A határozati javaslatot </w:t>
      </w:r>
      <w:proofErr w:type="gramStart"/>
      <w:r>
        <w:t>az</w:t>
      </w:r>
      <w:proofErr w:type="gramEnd"/>
      <w:r>
        <w:t xml:space="preserve"> írásbeli szavazásra kitűzött határidőt megelőző 15 munkanappal korábban valamennyi</w:t>
      </w:r>
      <w:bookmarkStart w:id="44" w:name="36.____A_szavazásra_nyitva_álló_határidő"/>
      <w:bookmarkEnd w:id="44"/>
      <w:r>
        <w:t xml:space="preserve"> tulajdonostárs részére meg kell küldeni.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6"/>
        </w:tabs>
        <w:ind w:right="126" w:hanging="426"/>
        <w:jc w:val="both"/>
      </w:pPr>
      <w:r>
        <w:t xml:space="preserve">A szavazásra nyitva álló határidőt a Közös képviselő határozza </w:t>
      </w:r>
      <w:proofErr w:type="gramStart"/>
      <w:r>
        <w:t>meg</w:t>
      </w:r>
      <w:proofErr w:type="gramEnd"/>
      <w:r>
        <w:t>, de az nem lehet rövidebb 15 napnál és nem lehet hosszabb 40 napnál. Különösen akkor indokolt hosszabb határidőt tűzni, ha a tulajdonostársak között</w:t>
      </w:r>
      <w:bookmarkStart w:id="45" w:name="37.____Az_írásbeli_szavazat_akkor_érvény"/>
      <w:bookmarkEnd w:id="45"/>
      <w:r>
        <w:t xml:space="preserve"> külföldön</w:t>
      </w:r>
      <w:r>
        <w:rPr>
          <w:spacing w:val="-5"/>
        </w:rPr>
        <w:t xml:space="preserve"> </w:t>
      </w:r>
      <w:r>
        <w:t>lakó</w:t>
      </w:r>
      <w:r>
        <w:rPr>
          <w:spacing w:val="-4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tartózkodó</w:t>
      </w:r>
      <w:r>
        <w:rPr>
          <w:spacing w:val="-4"/>
        </w:rPr>
        <w:t xml:space="preserve"> </w:t>
      </w:r>
      <w:r>
        <w:t>személy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van,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hosszabb</w:t>
      </w:r>
      <w:r>
        <w:rPr>
          <w:spacing w:val="-4"/>
        </w:rPr>
        <w:t xml:space="preserve"> </w:t>
      </w:r>
      <w:r>
        <w:t>határidő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Társasház</w:t>
      </w:r>
      <w:r>
        <w:rPr>
          <w:spacing w:val="-4"/>
        </w:rPr>
        <w:t xml:space="preserve"> </w:t>
      </w:r>
      <w:r>
        <w:t>működését</w:t>
      </w:r>
      <w:r>
        <w:rPr>
          <w:spacing w:val="-5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veszélyezteti.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51" w:lineRule="exact"/>
        <w:ind w:left="578" w:hanging="442"/>
        <w:jc w:val="left"/>
      </w:pPr>
      <w:bookmarkStart w:id="46" w:name="a)____legalább_teljes_bizonyító_erejű_ma"/>
      <w:bookmarkEnd w:id="46"/>
      <w:r>
        <w:t>Az írásbeli szavazat akkor érvényes, ha azt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45"/>
          <w:tab w:val="left" w:pos="946"/>
        </w:tabs>
        <w:ind w:right="133" w:hanging="426"/>
      </w:pPr>
      <w:r>
        <w:t>legalább teljes bizonyító erejű magánokiratba foglalták, de vak vagy írástudatlan szavazó nyilatkozata csak</w:t>
      </w:r>
      <w:bookmarkStart w:id="47" w:name="b)____ha_határozott_hozzájáruló_vagy_elu"/>
      <w:bookmarkEnd w:id="47"/>
      <w:r>
        <w:t xml:space="preserve"> közokirati formában érvényes;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1" w:lineRule="exact"/>
        <w:ind w:left="922"/>
      </w:pPr>
      <w:bookmarkStart w:id="48" w:name="c)____valamint_ha_az_az_előírt_határidőn"/>
      <w:bookmarkEnd w:id="48"/>
      <w:r>
        <w:t>ha</w:t>
      </w:r>
      <w:r>
        <w:rPr>
          <w:spacing w:val="-7"/>
        </w:rPr>
        <w:t xml:space="preserve"> </w:t>
      </w:r>
      <w:r>
        <w:t>határozott</w:t>
      </w:r>
      <w:r>
        <w:rPr>
          <w:spacing w:val="-7"/>
        </w:rPr>
        <w:t xml:space="preserve"> </w:t>
      </w:r>
      <w:r>
        <w:t>hozzájáruló</w:t>
      </w:r>
      <w:r>
        <w:rPr>
          <w:spacing w:val="-9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elutasító</w:t>
      </w:r>
      <w:r>
        <w:rPr>
          <w:spacing w:val="-7"/>
        </w:rPr>
        <w:t xml:space="preserve"> </w:t>
      </w:r>
      <w:r>
        <w:t>(igen/nem)</w:t>
      </w:r>
      <w:r>
        <w:rPr>
          <w:spacing w:val="-7"/>
        </w:rPr>
        <w:t xml:space="preserve"> </w:t>
      </w:r>
      <w:r>
        <w:t>álláspontot</w:t>
      </w:r>
      <w:r>
        <w:rPr>
          <w:spacing w:val="-9"/>
        </w:rPr>
        <w:t xml:space="preserve"> </w:t>
      </w:r>
      <w:r>
        <w:t>tartalmaz;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12"/>
        </w:tabs>
        <w:spacing w:line="252" w:lineRule="exact"/>
        <w:ind w:left="912" w:hanging="350"/>
      </w:pPr>
      <w:bookmarkStart w:id="49" w:name="38.____Külföldön_kiállított_okiratot_el_"/>
      <w:bookmarkEnd w:id="49"/>
      <w:proofErr w:type="gramStart"/>
      <w:r>
        <w:t>valamint</w:t>
      </w:r>
      <w:proofErr w:type="gramEnd"/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előírt</w:t>
      </w:r>
      <w:r>
        <w:rPr>
          <w:spacing w:val="-4"/>
        </w:rPr>
        <w:t xml:space="preserve"> </w:t>
      </w:r>
      <w:r>
        <w:t>határidőn</w:t>
      </w:r>
      <w:r>
        <w:rPr>
          <w:spacing w:val="-4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megérkezik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Közös</w:t>
      </w:r>
      <w:r>
        <w:rPr>
          <w:spacing w:val="-4"/>
        </w:rPr>
        <w:t xml:space="preserve"> </w:t>
      </w:r>
      <w:r>
        <w:t>képviselőhöz.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8"/>
        </w:tabs>
        <w:ind w:right="132" w:hanging="426"/>
        <w:jc w:val="both"/>
      </w:pPr>
      <w:r>
        <w:t xml:space="preserve">Külföldön kiállított okiratot el kell fogadni ugyanolyan formában, mint a belföldit. </w:t>
      </w:r>
      <w:proofErr w:type="gramStart"/>
      <w:r>
        <w:t>Az</w:t>
      </w:r>
      <w:proofErr w:type="gramEnd"/>
      <w:r>
        <w:t xml:space="preserve"> idegen nyelvű okirat fordításáról a szavazó költségére a Közös képviselő gondoskodik. Nem hiteles fordítást is hitelt érdemlőnek kell tekinteni</w:t>
      </w:r>
      <w:bookmarkStart w:id="50" w:name="39.____Írásbeli_szavazásnál_másik_tulajd"/>
      <w:bookmarkEnd w:id="50"/>
      <w:r>
        <w:t xml:space="preserve"> kivéve, ha a szöveghűség nyilvánvalóan</w:t>
      </w:r>
      <w:r>
        <w:rPr>
          <w:spacing w:val="-1"/>
        </w:rPr>
        <w:t xml:space="preserve"> </w:t>
      </w:r>
      <w:r>
        <w:t>hiányzik.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6"/>
        </w:tabs>
        <w:ind w:right="129" w:hanging="426"/>
        <w:jc w:val="both"/>
      </w:pPr>
      <w:r>
        <w:t>Írásbeli szavazásnál másik tulajdonostárs és hozzátartozó képviselőként csak akkor járhat el, ha a legalább teljes bizonyító erejű magánokiratba foglalt meghatalmazás a Közös képviselőhöz legkésőbb a szavazó irattal egy</w:t>
      </w:r>
      <w:bookmarkStart w:id="51" w:name="40.____Az_írásbeli_szavazás_útján_hozott"/>
      <w:bookmarkEnd w:id="51"/>
      <w:r>
        <w:t xml:space="preserve"> időben</w:t>
      </w:r>
      <w:r>
        <w:rPr>
          <w:spacing w:val="-2"/>
        </w:rPr>
        <w:t xml:space="preserve"> </w:t>
      </w:r>
      <w:r>
        <w:t>megérkezik.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8"/>
        </w:tabs>
        <w:ind w:right="133" w:hanging="426"/>
        <w:jc w:val="both"/>
      </w:pPr>
      <w:proofErr w:type="gramStart"/>
      <w:r>
        <w:t>Az</w:t>
      </w:r>
      <w:proofErr w:type="gramEnd"/>
      <w:r>
        <w:t xml:space="preserve"> írásbeli szavazás útján hozott határozat az írásbeli szavazásra szabott határidő utolsó napján keletkezik, ha a szavazás eredményes.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before="74" w:line="252" w:lineRule="exact"/>
        <w:ind w:left="578" w:hanging="442"/>
        <w:jc w:val="left"/>
      </w:pPr>
      <w:bookmarkStart w:id="52" w:name="41.____Az_írásbeli_szavazás_eredménytele"/>
      <w:bookmarkStart w:id="53" w:name="a)____a_Szervezeti_és_Működési_Szabályza"/>
      <w:bookmarkEnd w:id="52"/>
      <w:bookmarkEnd w:id="53"/>
      <w:r>
        <w:t>Az írásbeli szavazás eredménytelen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0"/>
        </w:tabs>
        <w:ind w:right="128" w:hanging="426"/>
        <w:jc w:val="both"/>
      </w:pPr>
      <w:r>
        <w:t>a Szervezeti és Működési Szabályzat tekintetében, ha az írásbeli határozati javaslatra leadott érvényes és azonos</w:t>
      </w:r>
      <w:r>
        <w:rPr>
          <w:spacing w:val="-5"/>
        </w:rPr>
        <w:t xml:space="preserve"> </w:t>
      </w:r>
      <w:r>
        <w:t>írásbeli</w:t>
      </w:r>
      <w:r>
        <w:rPr>
          <w:spacing w:val="-7"/>
        </w:rPr>
        <w:t xml:space="preserve"> </w:t>
      </w:r>
      <w:r>
        <w:t>szavazatok</w:t>
      </w:r>
      <w:r>
        <w:rPr>
          <w:spacing w:val="-5"/>
        </w:rPr>
        <w:t xml:space="preserve"> </w:t>
      </w:r>
      <w:r>
        <w:t>aránya</w:t>
      </w:r>
      <w:r>
        <w:rPr>
          <w:spacing w:val="-5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éri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tulajdonostársak</w:t>
      </w:r>
      <w:r>
        <w:rPr>
          <w:spacing w:val="-5"/>
        </w:rPr>
        <w:t xml:space="preserve"> </w:t>
      </w:r>
      <w:r>
        <w:t>tulajdoni</w:t>
      </w:r>
      <w:r>
        <w:rPr>
          <w:spacing w:val="-5"/>
        </w:rPr>
        <w:t xml:space="preserve"> </w:t>
      </w:r>
      <w:r>
        <w:t>hányada</w:t>
      </w:r>
      <w:r>
        <w:rPr>
          <w:spacing w:val="-5"/>
        </w:rPr>
        <w:t xml:space="preserve"> </w:t>
      </w:r>
      <w:r>
        <w:t>alapján</w:t>
      </w:r>
      <w:r>
        <w:rPr>
          <w:spacing w:val="-5"/>
        </w:rPr>
        <w:t xml:space="preserve"> </w:t>
      </w:r>
      <w:r>
        <w:t>számított</w:t>
      </w:r>
      <w:r>
        <w:rPr>
          <w:spacing w:val="-5"/>
        </w:rPr>
        <w:t xml:space="preserve"> </w:t>
      </w:r>
      <w:r>
        <w:t>egyszerű</w:t>
      </w:r>
      <w:bookmarkStart w:id="54" w:name="b)____minden_más_esetben,_ha_az_írásbeli"/>
      <w:bookmarkEnd w:id="54"/>
      <w:r>
        <w:t xml:space="preserve"> többséget,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8"/>
        </w:tabs>
        <w:ind w:right="134" w:hanging="426"/>
        <w:jc w:val="both"/>
      </w:pPr>
      <w:proofErr w:type="gramStart"/>
      <w:r>
        <w:t>minden</w:t>
      </w:r>
      <w:proofErr w:type="gramEnd"/>
      <w:r>
        <w:t xml:space="preserve"> más esetben, ha az írásbeli határozati javaslatra leadott érvényes és azonos írásbeli szavazatok aránya nem éri el a tulajdonostársak tulajdoni hányada alapján számított szavazattöbbségnek a törvényben</w:t>
      </w:r>
      <w:bookmarkStart w:id="55" w:name="42.____Ha_az_írásbeli_szavazás_eredményt"/>
      <w:bookmarkEnd w:id="55"/>
      <w:r>
        <w:t xml:space="preserve"> meghatározott mértékét.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0"/>
        </w:tabs>
        <w:ind w:right="127" w:hanging="426"/>
        <w:jc w:val="both"/>
      </w:pPr>
      <w:r>
        <w:t xml:space="preserve">Ha </w:t>
      </w:r>
      <w:proofErr w:type="gramStart"/>
      <w:r>
        <w:t>az</w:t>
      </w:r>
      <w:proofErr w:type="gramEnd"/>
      <w:r>
        <w:t xml:space="preserve"> írásbeli szavazás eredménytelen, vagy a tulajdoni hányad 1/10-ével rendelkező tulajdonostársak módosító javaslatot tesznek, a Közös képviselő köteles az eredménytelenség megállapításától illetve a módosító javaslat kézhezvételétől számított 15 napon belül a Közgyűlést</w:t>
      </w:r>
      <w:r>
        <w:rPr>
          <w:spacing w:val="-3"/>
        </w:rPr>
        <w:t xml:space="preserve"> </w:t>
      </w:r>
      <w:r>
        <w:t>összehívni.</w:t>
      </w:r>
    </w:p>
    <w:p w:rsidR="00FA2C95" w:rsidRDefault="00FA2C95" w:rsidP="00FA2C95">
      <w:pPr>
        <w:pStyle w:val="Szvegtrzs"/>
        <w:spacing w:before="6"/>
        <w:rPr>
          <w:sz w:val="21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1"/>
        </w:tabs>
        <w:ind w:right="138" w:hanging="426"/>
        <w:jc w:val="both"/>
      </w:pPr>
      <w:bookmarkStart w:id="56" w:name="43.____Az_írásbeli_szavazás_eredményét_a"/>
      <w:bookmarkEnd w:id="56"/>
      <w:proofErr w:type="gramStart"/>
      <w:r>
        <w:t>Az</w:t>
      </w:r>
      <w:proofErr w:type="gramEnd"/>
      <w:r>
        <w:t xml:space="preserve"> írásbeli szavazás eredményét a Közös képviselő a szavazásra megjelölt határidőt követő 8 napon belül írásban</w:t>
      </w:r>
      <w:bookmarkStart w:id="57" w:name="44.____Nem_hozható_döntés_Közgyűlés_tart"/>
      <w:bookmarkEnd w:id="57"/>
      <w:r>
        <w:t xml:space="preserve"> köteles közölni a</w:t>
      </w:r>
      <w:r>
        <w:rPr>
          <w:spacing w:val="-2"/>
        </w:rPr>
        <w:t xml:space="preserve"> </w:t>
      </w:r>
      <w:r>
        <w:t>tulajdonostársakkal.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4"/>
        </w:tabs>
        <w:ind w:right="129" w:hanging="426"/>
        <w:jc w:val="both"/>
      </w:pPr>
      <w:r>
        <w:t>Nem hozható döntés Közgyűlés tartása nélkül a társasházközösség éves költségvetésének és elszámolásának elfogadásáról, valamint a Közös képviselő részére a jóváhagyás</w:t>
      </w:r>
      <w:r>
        <w:rPr>
          <w:spacing w:val="-5"/>
        </w:rPr>
        <w:t xml:space="preserve"> </w:t>
      </w:r>
      <w:r>
        <w:t>megadásáról.</w:t>
      </w:r>
    </w:p>
    <w:p w:rsidR="00FA2C95" w:rsidRDefault="00FA2C95" w:rsidP="00FA2C95">
      <w:pPr>
        <w:pStyle w:val="Szvegtrzs"/>
        <w:spacing w:before="3"/>
        <w:rPr>
          <w:sz w:val="32"/>
        </w:rPr>
      </w:pPr>
    </w:p>
    <w:p w:rsidR="00FA2C95" w:rsidRDefault="00FA2C95" w:rsidP="00FA2C95">
      <w:pPr>
        <w:ind w:left="3088"/>
        <w:rPr>
          <w:i/>
        </w:rPr>
      </w:pPr>
      <w:r>
        <w:rPr>
          <w:i/>
        </w:rPr>
        <w:t>A határozatok közzététele és kézbesítése</w:t>
      </w:r>
    </w:p>
    <w:p w:rsidR="00FA2C95" w:rsidRDefault="00FA2C95" w:rsidP="00FA2C95">
      <w:pPr>
        <w:pStyle w:val="Szvegtrzs"/>
        <w:spacing w:before="1"/>
        <w:rPr>
          <w:i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6"/>
        </w:tabs>
        <w:spacing w:before="1"/>
        <w:ind w:right="127" w:hanging="426"/>
        <w:jc w:val="both"/>
      </w:pPr>
      <w:bookmarkStart w:id="58" w:name="45.____A_Közös_képviselő_köteles_a_megho"/>
      <w:bookmarkEnd w:id="58"/>
      <w:r>
        <w:t>A Közös képviselő köteles a meghozott határozatokat a határozathozataltól számított nyolc napon belül a társasházban jól látható helyen (a hirdetőtáblán) kifüggeszteni. A kifüggesztés és a levétel időpontját a határozaton</w:t>
      </w:r>
      <w:bookmarkStart w:id="59" w:name="46.____A_meghozott_határozatokról_a_Közö"/>
      <w:bookmarkEnd w:id="59"/>
      <w:r>
        <w:t xml:space="preserve"> fel kell</w:t>
      </w:r>
      <w:r>
        <w:rPr>
          <w:spacing w:val="-1"/>
        </w:rPr>
        <w:t xml:space="preserve"> </w:t>
      </w:r>
      <w:r>
        <w:t>tüntetni.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60"/>
        </w:tabs>
        <w:ind w:right="128" w:hanging="426"/>
        <w:jc w:val="both"/>
      </w:pPr>
      <w:r>
        <w:t xml:space="preserve">A meghozott határozatokról a Közös képviselő köteles valamennyi tulajdonostársat írásban értesíteni a kifüggesztéssel egyidejűleg. Ha egy határozat valamely tulajdonostárssal szemben önálló kötelezettséget, jogvesztést állapít </w:t>
      </w:r>
      <w:proofErr w:type="gramStart"/>
      <w:r>
        <w:t>meg</w:t>
      </w:r>
      <w:proofErr w:type="gramEnd"/>
      <w:r>
        <w:t>, vagy vele szemben beszámítást alkalmaz, vagy részletfizetést illetve halasztott fizetést von</w:t>
      </w:r>
      <w:bookmarkStart w:id="60" w:name="47.____A_közgyűlési_jegyzőkönyv_megtekin"/>
      <w:bookmarkEnd w:id="60"/>
      <w:r>
        <w:t xml:space="preserve"> meg, a határozatot igazolható módon kell az adott tulajdonostársnak</w:t>
      </w:r>
      <w:r>
        <w:rPr>
          <w:spacing w:val="-9"/>
        </w:rPr>
        <w:t xml:space="preserve"> </w:t>
      </w:r>
      <w:r>
        <w:t>kézbesíteni.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2"/>
        </w:tabs>
        <w:ind w:right="130" w:hanging="426"/>
        <w:jc w:val="both"/>
      </w:pPr>
      <w:r>
        <w:t>A közgyűlési jegyzőkönyv megtekinthetőségéről, annak helyéről és idejéről szóló értesítést a Közös képviselő valamennyi távolmaradt tulajdonostárs részére köteles a határozatról szóló értesítéssel együtt megküldeni. Annak a</w:t>
      </w:r>
      <w:r>
        <w:rPr>
          <w:spacing w:val="-5"/>
        </w:rPr>
        <w:t xml:space="preserve"> </w:t>
      </w:r>
      <w:r>
        <w:t>távolmaradt</w:t>
      </w:r>
      <w:r>
        <w:rPr>
          <w:spacing w:val="-5"/>
        </w:rPr>
        <w:t xml:space="preserve"> </w:t>
      </w:r>
      <w:r>
        <w:t>tulajdonostársnak,</w:t>
      </w:r>
      <w:r>
        <w:rPr>
          <w:spacing w:val="-5"/>
        </w:rPr>
        <w:t xml:space="preserve"> </w:t>
      </w:r>
      <w:r>
        <w:t>akire</w:t>
      </w:r>
      <w:r>
        <w:rPr>
          <w:spacing w:val="-7"/>
        </w:rPr>
        <w:t xml:space="preserve"> </w:t>
      </w:r>
      <w:r>
        <w:t>nézve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Közgyűlés</w:t>
      </w:r>
      <w:r>
        <w:rPr>
          <w:spacing w:val="-5"/>
        </w:rPr>
        <w:t xml:space="preserve"> </w:t>
      </w:r>
      <w:r>
        <w:t>határozata</w:t>
      </w:r>
      <w:r>
        <w:rPr>
          <w:spacing w:val="-5"/>
        </w:rPr>
        <w:t xml:space="preserve"> </w:t>
      </w:r>
      <w:r>
        <w:t>kötelezettséget</w:t>
      </w:r>
      <w:r>
        <w:rPr>
          <w:spacing w:val="-5"/>
        </w:rPr>
        <w:t xml:space="preserve"> </w:t>
      </w:r>
      <w:r>
        <w:t>írt</w:t>
      </w:r>
      <w:r>
        <w:rPr>
          <w:spacing w:val="-7"/>
        </w:rPr>
        <w:t xml:space="preserve"> </w:t>
      </w:r>
      <w:r>
        <w:t>elő,</w:t>
      </w:r>
      <w:r>
        <w:rPr>
          <w:spacing w:val="-5"/>
        </w:rPr>
        <w:t xml:space="preserve"> </w:t>
      </w:r>
      <w:r>
        <w:t>kérésére</w:t>
      </w:r>
      <w:r>
        <w:rPr>
          <w:spacing w:val="-7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költségére a jegyzőkönyvről fénymásolatot is kell</w:t>
      </w:r>
      <w:r>
        <w:rPr>
          <w:spacing w:val="-1"/>
        </w:rPr>
        <w:t xml:space="preserve"> </w:t>
      </w:r>
      <w:r>
        <w:t>küldeni.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5"/>
        <w:rPr>
          <w:sz w:val="19"/>
        </w:rPr>
      </w:pPr>
    </w:p>
    <w:p w:rsidR="00FA2C95" w:rsidRDefault="00FA2C95" w:rsidP="00FA2C95">
      <w:pPr>
        <w:ind w:left="3105" w:right="3509"/>
        <w:jc w:val="center"/>
        <w:rPr>
          <w:i/>
        </w:rPr>
      </w:pPr>
      <w:r>
        <w:rPr>
          <w:i/>
        </w:rPr>
        <w:t>Közgyűlési Határozatok Könyve</w:t>
      </w:r>
    </w:p>
    <w:p w:rsidR="00FA2C95" w:rsidRDefault="00FA2C95" w:rsidP="00FA2C95">
      <w:pPr>
        <w:pStyle w:val="Szvegtrzs"/>
        <w:spacing w:before="11"/>
        <w:rPr>
          <w:i/>
          <w:sz w:val="21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50"/>
        </w:tabs>
        <w:ind w:right="133" w:hanging="426"/>
        <w:jc w:val="both"/>
      </w:pPr>
      <w:bookmarkStart w:id="61" w:name="48.____A_Közös_képviselő_köteles_a_Közgy"/>
      <w:bookmarkEnd w:id="61"/>
      <w:r>
        <w:t>A Közös képviselő köteles a Közgyűlés határozatairól és a határozatok végrehajtásáról nyilvántartást (a továbbiakban: Közgyűlési Határozatok Könyve) vezetni. A Közgyűlési Határozatok Könyve - évenkénti bontásban -</w:t>
      </w:r>
      <w:bookmarkStart w:id="62" w:name="a)____a_Közgyűlés_időpontját,_a_határoza"/>
      <w:bookmarkEnd w:id="62"/>
      <w:r>
        <w:t xml:space="preserve"> a hitelesített közgyűlési jegyzőkönyv alapján</w:t>
      </w:r>
      <w:r>
        <w:rPr>
          <w:spacing w:val="-2"/>
        </w:rPr>
        <w:t xml:space="preserve"> </w:t>
      </w:r>
      <w:r>
        <w:t>tartalmazza: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1" w:lineRule="exact"/>
        <w:ind w:hanging="426"/>
      </w:pPr>
      <w:bookmarkStart w:id="63" w:name="b)____a_megszavazott_határozatok_szó_sze"/>
      <w:bookmarkEnd w:id="63"/>
      <w:r>
        <w:t>a Közgyűlés időpontját, a határozatképesség arányát,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0"/>
        </w:tabs>
        <w:ind w:right="131" w:hanging="426"/>
        <w:jc w:val="both"/>
      </w:pPr>
      <w:r>
        <w:t>a megszavazott határozatok szó szerinti szövegét és a szavazáskor jelen lévő tulajdonostársak, illetőleg a tulajdonostárs által meghatalmazott személy nevét, és a tulajdoni hányad szerint leadott szavazatokat igen,</w:t>
      </w:r>
      <w:bookmarkStart w:id="64" w:name="c)____a_közgyűlési_határozatok_végrehajt"/>
      <w:bookmarkEnd w:id="64"/>
      <w:r>
        <w:t xml:space="preserve"> nem, tartózkodott</w:t>
      </w:r>
      <w:r>
        <w:rPr>
          <w:spacing w:val="-1"/>
        </w:rPr>
        <w:t xml:space="preserve"> </w:t>
      </w:r>
      <w:r>
        <w:t>bontásban,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12"/>
        </w:tabs>
        <w:spacing w:line="251" w:lineRule="exact"/>
        <w:ind w:left="912" w:hanging="350"/>
      </w:pPr>
      <w:bookmarkStart w:id="65" w:name="d)____a_közgyűlési_határozatok_végrehajt"/>
      <w:bookmarkEnd w:id="65"/>
      <w:r>
        <w:t>a közgyűlési határozatok végrehajtásának módját és időpontját,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proofErr w:type="gramStart"/>
      <w:r>
        <w:t>a</w:t>
      </w:r>
      <w:proofErr w:type="gramEnd"/>
      <w:r>
        <w:t xml:space="preserve"> közgyűlési határozatok végrehajtásának elmaradása esetén ennek</w:t>
      </w:r>
      <w:r>
        <w:rPr>
          <w:spacing w:val="-3"/>
        </w:rPr>
        <w:t xml:space="preserve"> </w:t>
      </w:r>
      <w:r>
        <w:t>indokát.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10"/>
        <w:rPr>
          <w:sz w:val="19"/>
        </w:rPr>
      </w:pPr>
    </w:p>
    <w:p w:rsidR="00DB6B31" w:rsidRDefault="00DB6B31" w:rsidP="00FA2C95">
      <w:pPr>
        <w:ind w:left="3106" w:right="3509"/>
        <w:jc w:val="center"/>
        <w:rPr>
          <w:i/>
        </w:rPr>
      </w:pPr>
    </w:p>
    <w:p w:rsidR="00DB6B31" w:rsidRDefault="00DB6B31" w:rsidP="00FA2C95">
      <w:pPr>
        <w:ind w:left="3106" w:right="3509"/>
        <w:jc w:val="center"/>
        <w:rPr>
          <w:i/>
        </w:rPr>
      </w:pPr>
    </w:p>
    <w:p w:rsidR="00DB6B31" w:rsidRDefault="00DB6B31" w:rsidP="00FA2C95">
      <w:pPr>
        <w:ind w:left="3106" w:right="3509"/>
        <w:jc w:val="center"/>
        <w:rPr>
          <w:i/>
        </w:rPr>
      </w:pPr>
    </w:p>
    <w:p w:rsidR="00FA2C95" w:rsidRDefault="00FA2C95" w:rsidP="00FA2C95">
      <w:pPr>
        <w:ind w:left="3106" w:right="3509"/>
        <w:jc w:val="center"/>
        <w:rPr>
          <w:i/>
        </w:rPr>
      </w:pPr>
      <w:r>
        <w:rPr>
          <w:i/>
        </w:rPr>
        <w:t>Jogorvoslati lehetőség</w:t>
      </w:r>
    </w:p>
    <w:p w:rsidR="00FA2C95" w:rsidRDefault="00FA2C95" w:rsidP="00FA2C95">
      <w:pPr>
        <w:pStyle w:val="Szvegtrzs"/>
        <w:spacing w:before="1"/>
        <w:rPr>
          <w:i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2"/>
        </w:tabs>
        <w:ind w:right="113" w:hanging="426"/>
        <w:jc w:val="both"/>
      </w:pPr>
      <w:bookmarkStart w:id="66" w:name="49.____Ha_a_Közgyűlés_határozata_jogszab"/>
      <w:bookmarkEnd w:id="66"/>
      <w:r>
        <w:t xml:space="preserve">Ha a Közgyűlés határozata jogszabályba, az alapító okiratba vagy a Szervezeti és Működési Szabályzatba ütközik vagy a kisebbség jogos érdekeinek lényeges sérelmével </w:t>
      </w:r>
      <w:r>
        <w:rPr>
          <w:spacing w:val="-4"/>
        </w:rPr>
        <w:t xml:space="preserve">jár, </w:t>
      </w:r>
      <w:r>
        <w:t>bármely tulajdonostárs keresettel kérheti a bíróságtól  a határozat érvénytelenségének megállapítását a határozat meghozatalától számított hatvan napon belül. A kereset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határozat</w:t>
      </w:r>
      <w:r>
        <w:rPr>
          <w:spacing w:val="-4"/>
        </w:rPr>
        <w:t xml:space="preserve"> </w:t>
      </w:r>
      <w:r>
        <w:t>végrehajtását</w:t>
      </w:r>
      <w:r>
        <w:rPr>
          <w:spacing w:val="-6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gátolja,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bíróság</w:t>
      </w:r>
      <w:r>
        <w:rPr>
          <w:spacing w:val="-4"/>
        </w:rPr>
        <w:t xml:space="preserve"> </w:t>
      </w:r>
      <w:r>
        <w:t>azonban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végrehajtást</w:t>
      </w:r>
      <w:r>
        <w:rPr>
          <w:spacing w:val="-4"/>
        </w:rPr>
        <w:t xml:space="preserve"> </w:t>
      </w:r>
      <w:r>
        <w:t>indokolt</w:t>
      </w:r>
      <w:r>
        <w:rPr>
          <w:spacing w:val="-4"/>
        </w:rPr>
        <w:t xml:space="preserve"> </w:t>
      </w:r>
      <w:r>
        <w:t>esetben</w:t>
      </w:r>
      <w:r>
        <w:rPr>
          <w:spacing w:val="-4"/>
        </w:rPr>
        <w:t xml:space="preserve"> </w:t>
      </w:r>
      <w:r>
        <w:t>felfüggesztheti.</w:t>
      </w:r>
    </w:p>
    <w:p w:rsidR="00FA2C95" w:rsidRDefault="00FA2C95" w:rsidP="00FA2C95">
      <w:pPr>
        <w:pStyle w:val="Szvegtrzs"/>
        <w:spacing w:before="9"/>
        <w:rPr>
          <w:sz w:val="21"/>
        </w:rPr>
      </w:pPr>
    </w:p>
    <w:p w:rsidR="00FA2C95" w:rsidRDefault="00FA2C95" w:rsidP="00FA2C95">
      <w:pPr>
        <w:pStyle w:val="Listaszerbekezds"/>
        <w:numPr>
          <w:ilvl w:val="1"/>
          <w:numId w:val="13"/>
        </w:numPr>
        <w:tabs>
          <w:tab w:val="left" w:pos="4364"/>
        </w:tabs>
        <w:ind w:left="4363" w:hanging="231"/>
        <w:jc w:val="left"/>
      </w:pPr>
      <w:r>
        <w:t>Közös</w:t>
      </w:r>
      <w:r>
        <w:rPr>
          <w:spacing w:val="-2"/>
        </w:rPr>
        <w:t xml:space="preserve"> </w:t>
      </w:r>
      <w:r>
        <w:t>képviselő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before="120" w:line="252" w:lineRule="exact"/>
        <w:ind w:left="578" w:hanging="442"/>
        <w:jc w:val="left"/>
      </w:pPr>
      <w:bookmarkStart w:id="67" w:name="50.____A_közösség_ügyintézését_a_Közös_k"/>
      <w:bookmarkStart w:id="68" w:name="51.____A_Közös_képviselő_részére_30_napo"/>
      <w:bookmarkEnd w:id="67"/>
      <w:bookmarkEnd w:id="68"/>
      <w:r>
        <w:t>A</w:t>
      </w:r>
      <w:r>
        <w:rPr>
          <w:spacing w:val="-14"/>
        </w:rPr>
        <w:t xml:space="preserve"> </w:t>
      </w:r>
      <w:r>
        <w:t>közösség</w:t>
      </w:r>
      <w:r>
        <w:rPr>
          <w:spacing w:val="-5"/>
        </w:rPr>
        <w:t xml:space="preserve"> </w:t>
      </w:r>
      <w:r>
        <w:t>ügyintézését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képviselő</w:t>
      </w:r>
      <w:r>
        <w:rPr>
          <w:spacing w:val="-3"/>
        </w:rPr>
        <w:t xml:space="preserve"> </w:t>
      </w:r>
      <w:r>
        <w:t>látja</w:t>
      </w:r>
      <w:r>
        <w:rPr>
          <w:spacing w:val="-5"/>
        </w:rPr>
        <w:t xml:space="preserve"> </w:t>
      </w:r>
      <w:r>
        <w:t>el.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képviselőt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Közgyűlés</w:t>
      </w:r>
      <w:r>
        <w:rPr>
          <w:spacing w:val="-5"/>
        </w:rPr>
        <w:t xml:space="preserve"> </w:t>
      </w:r>
      <w:r>
        <w:t>választja</w:t>
      </w:r>
      <w:r>
        <w:rPr>
          <w:spacing w:val="-5"/>
        </w:rPr>
        <w:t xml:space="preserve"> </w:t>
      </w:r>
      <w:proofErr w:type="gramStart"/>
      <w:r>
        <w:t>meg</w:t>
      </w:r>
      <w:proofErr w:type="gramEnd"/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hívja</w:t>
      </w:r>
      <w:r>
        <w:rPr>
          <w:spacing w:val="-3"/>
        </w:rPr>
        <w:t xml:space="preserve"> </w:t>
      </w:r>
      <w:r>
        <w:t>vissza.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6"/>
        </w:tabs>
        <w:ind w:right="129" w:hanging="426"/>
        <w:jc w:val="both"/>
      </w:pPr>
      <w:r>
        <w:t xml:space="preserve">A Közös képviselő részére 30 napon túli elszámolásra átadott, vagy nem a megbízási szerződés szerinti díjazásnak minősülő kifizetésekről </w:t>
      </w:r>
      <w:proofErr w:type="gramStart"/>
      <w:r>
        <w:t>az</w:t>
      </w:r>
      <w:proofErr w:type="gramEnd"/>
      <w:r>
        <w:t xml:space="preserve"> közös képviselőnek a soron következő közgyűlés felé el kel</w:t>
      </w:r>
      <w:r>
        <w:rPr>
          <w:spacing w:val="-36"/>
        </w:rPr>
        <w:t xml:space="preserve"> </w:t>
      </w:r>
      <w:r>
        <w:t>számolni.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8"/>
        </w:tabs>
        <w:spacing w:before="74"/>
        <w:ind w:right="129" w:hanging="426"/>
        <w:jc w:val="both"/>
      </w:pPr>
      <w:bookmarkStart w:id="69" w:name="52.____A_Közös_képviselő_megválasztása_a"/>
      <w:bookmarkEnd w:id="69"/>
      <w:r>
        <w:t>A Közös képviselő megválasztása a Közgyűlés által határozati formában rendkívüli vagy rendes felmondással, utóbbi esetben 60 napra indokolás nélkül, egyébként indokolva, felmondható (a Közös képviselő felmentése). A</w:t>
      </w:r>
      <w:bookmarkStart w:id="70" w:name="53.____A_közös_képviselő__közös_megegyez"/>
      <w:bookmarkEnd w:id="70"/>
      <w:r>
        <w:t xml:space="preserve"> felmondásról és indokairól a Közgyűlés a jelenlévők egyszerű többségének szavazatával</w:t>
      </w:r>
      <w:r>
        <w:rPr>
          <w:spacing w:val="-12"/>
        </w:rPr>
        <w:t xml:space="preserve"> </w:t>
      </w:r>
      <w:r>
        <w:t>dönt.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51" w:lineRule="exact"/>
        <w:ind w:left="578" w:hanging="442"/>
        <w:jc w:val="left"/>
      </w:pPr>
      <w:bookmarkStart w:id="71" w:name="54.____A_Közös_képviselő_megszűnésétől_s"/>
      <w:bookmarkEnd w:id="71"/>
      <w:r>
        <w:t>A közös képviselő közös megegyezéssel történő megszüntetéséről kizárólag a Közgyűlés</w:t>
      </w:r>
      <w:r>
        <w:rPr>
          <w:spacing w:val="-27"/>
        </w:rPr>
        <w:t xml:space="preserve"> </w:t>
      </w:r>
      <w:r>
        <w:t>dönthet.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40"/>
        </w:tabs>
        <w:ind w:right="139" w:hanging="426"/>
        <w:jc w:val="both"/>
      </w:pPr>
      <w:r>
        <w:t>A Közös képviselő megszűnésétől számított 30 napon belül köteles a birtokában levő társasházi iratokat</w:t>
      </w:r>
      <w:bookmarkStart w:id="72" w:name="55.____A_Közös_képviselő_az_új_Közös_kép"/>
      <w:bookmarkEnd w:id="72"/>
      <w:r>
        <w:t xml:space="preserve"> rendszerezetten</w:t>
      </w:r>
      <w:r>
        <w:rPr>
          <w:spacing w:val="-5"/>
        </w:rPr>
        <w:t xml:space="preserve"> </w:t>
      </w:r>
      <w:r>
        <w:t>átadni.</w:t>
      </w:r>
      <w:r>
        <w:rPr>
          <w:spacing w:val="-3"/>
        </w:rPr>
        <w:t xml:space="preserve"> </w:t>
      </w:r>
      <w:r>
        <w:t>Ennek</w:t>
      </w:r>
      <w:r>
        <w:rPr>
          <w:spacing w:val="-3"/>
        </w:rPr>
        <w:t xml:space="preserve"> </w:t>
      </w:r>
      <w:r>
        <w:t>elmulasztásából</w:t>
      </w:r>
      <w:r>
        <w:rPr>
          <w:spacing w:val="-3"/>
        </w:rPr>
        <w:t xml:space="preserve"> </w:t>
      </w:r>
      <w:r>
        <w:t>eredő</w:t>
      </w:r>
      <w:r>
        <w:rPr>
          <w:spacing w:val="-5"/>
        </w:rPr>
        <w:t xml:space="preserve"> </w:t>
      </w:r>
      <w:r>
        <w:t>kárért</w:t>
      </w:r>
      <w:r>
        <w:rPr>
          <w:spacing w:val="-3"/>
        </w:rPr>
        <w:t xml:space="preserve"> </w:t>
      </w:r>
      <w:r>
        <w:t>felel.</w:t>
      </w:r>
      <w:r>
        <w:rPr>
          <w:spacing w:val="-13"/>
        </w:rPr>
        <w:t xml:space="preserve"> </w:t>
      </w:r>
      <w:proofErr w:type="gramStart"/>
      <w:r>
        <w:t>Az</w:t>
      </w:r>
      <w:proofErr w:type="gramEnd"/>
      <w:r>
        <w:rPr>
          <w:spacing w:val="-5"/>
        </w:rPr>
        <w:t xml:space="preserve"> </w:t>
      </w:r>
      <w:r>
        <w:t>iratátadásról</w:t>
      </w:r>
      <w:r>
        <w:rPr>
          <w:spacing w:val="-5"/>
        </w:rPr>
        <w:t xml:space="preserve"> </w:t>
      </w:r>
      <w:r>
        <w:t>jegyzőkönyvet</w:t>
      </w:r>
      <w:r>
        <w:rPr>
          <w:spacing w:val="-3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felvenni.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4"/>
        </w:tabs>
        <w:ind w:right="126" w:hanging="426"/>
        <w:jc w:val="both"/>
      </w:pPr>
      <w:r>
        <w:t xml:space="preserve">A Közös képviselő </w:t>
      </w:r>
      <w:proofErr w:type="gramStart"/>
      <w:r>
        <w:t>az</w:t>
      </w:r>
      <w:proofErr w:type="gramEnd"/>
      <w:r>
        <w:t xml:space="preserve"> új Közös képviselő megválasztásáig, de legkésőbb a megbízásának megszűnésétől számított 90. </w:t>
      </w:r>
      <w:proofErr w:type="gramStart"/>
      <w:r>
        <w:t>napig</w:t>
      </w:r>
      <w:proofErr w:type="gramEnd"/>
      <w:r>
        <w:t xml:space="preserve"> a Közgyűlés határozata alapján, az abban meghatározott feladatok végzésével ellátni a közösség ügyeinek intézését. A Közös képviselő </w:t>
      </w:r>
      <w:proofErr w:type="gramStart"/>
      <w:r>
        <w:t>az</w:t>
      </w:r>
      <w:proofErr w:type="gramEnd"/>
      <w:r>
        <w:t xml:space="preserve"> ügyvivői megbízatás megszűnésétől számított 3 napon belül köteles a birtokában levő iratokat az új közös képviselőnek a megtett intézkedésekről készült feljegyzéssel együtt</w:t>
      </w:r>
      <w:bookmarkStart w:id="73" w:name="56.____A_Közgyűlés_az_éves_költségvetés_"/>
      <w:bookmarkEnd w:id="73"/>
      <w:r>
        <w:t xml:space="preserve"> visszaadni.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2"/>
        </w:tabs>
        <w:ind w:right="135" w:hanging="426"/>
        <w:jc w:val="both"/>
      </w:pPr>
      <w:r>
        <w:t xml:space="preserve">A Közgyűlés </w:t>
      </w:r>
      <w:proofErr w:type="gramStart"/>
      <w:r>
        <w:t>az</w:t>
      </w:r>
      <w:proofErr w:type="gramEnd"/>
      <w:r>
        <w:t xml:space="preserve"> éves költségvetés megállapításakor dönthet a Közös képviselő díjazásáról. A Közös képviselő díja</w:t>
      </w:r>
      <w:bookmarkStart w:id="74" w:name="57.____A_Közös_képviselő_köteles:"/>
      <w:bookmarkEnd w:id="74"/>
      <w:r>
        <w:t xml:space="preserve"> és készkiadásai a közösség ügyeinek intézése során a Társasház költségvetését</w:t>
      </w:r>
      <w:r>
        <w:rPr>
          <w:spacing w:val="-15"/>
        </w:rPr>
        <w:t xml:space="preserve"> </w:t>
      </w:r>
      <w:r>
        <w:t>terhelik.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8"/>
        </w:tabs>
        <w:spacing w:line="251" w:lineRule="exact"/>
        <w:ind w:left="577" w:hanging="441"/>
        <w:jc w:val="left"/>
      </w:pPr>
      <w:bookmarkStart w:id="75" w:name="a)____a_Közgyűlés_határozatait_előkészít"/>
      <w:bookmarkEnd w:id="75"/>
      <w:r>
        <w:t>A Közös képviselő</w:t>
      </w:r>
      <w:r>
        <w:rPr>
          <w:spacing w:val="-14"/>
        </w:rPr>
        <w:t xml:space="preserve"> </w:t>
      </w:r>
      <w:r>
        <w:t>köteles: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87"/>
          <w:tab w:val="left" w:pos="988"/>
        </w:tabs>
        <w:ind w:right="125" w:hanging="426"/>
      </w:pPr>
      <w:r>
        <w:t>a Közgyűlés határozatait előkészíteni és végrehajtani, gondoskodva arról, hogy azok megfeleljenek a</w:t>
      </w:r>
      <w:bookmarkStart w:id="76" w:name="b)____minden_szükséges_intézkedést_megte"/>
      <w:bookmarkEnd w:id="76"/>
      <w:r>
        <w:t xml:space="preserve"> jogszabályok, az alapító okirat és az SzMSz</w:t>
      </w:r>
      <w:r>
        <w:rPr>
          <w:spacing w:val="-3"/>
        </w:rPr>
        <w:t xml:space="preserve"> </w:t>
      </w:r>
      <w:r>
        <w:t>rendelkezéseinek,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1" w:lineRule="exact"/>
        <w:ind w:left="922"/>
      </w:pPr>
      <w:bookmarkStart w:id="77" w:name="58.____A_Közös_képviselő_a_számviteli_sz"/>
      <w:bookmarkEnd w:id="77"/>
      <w:r>
        <w:t>minden szükséges intézkedést megtenni az épület fenntartásának biztosítása</w:t>
      </w:r>
      <w:r>
        <w:rPr>
          <w:spacing w:val="-10"/>
        </w:rPr>
        <w:t xml:space="preserve"> </w:t>
      </w:r>
      <w:r>
        <w:t>érdekében,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52" w:lineRule="exact"/>
        <w:ind w:left="578" w:hanging="442"/>
        <w:jc w:val="left"/>
      </w:pPr>
      <w:bookmarkStart w:id="78" w:name="a)____a_közös_tulajdonnal_kapcsolatos_vá"/>
      <w:bookmarkEnd w:id="78"/>
      <w:r>
        <w:t>A</w:t>
      </w:r>
      <w:r>
        <w:rPr>
          <w:spacing w:val="-14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képviselő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számviteli</w:t>
      </w:r>
      <w:r>
        <w:rPr>
          <w:spacing w:val="-4"/>
        </w:rPr>
        <w:t xml:space="preserve"> </w:t>
      </w:r>
      <w:r>
        <w:t>szabályok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évenként</w:t>
      </w:r>
      <w:r>
        <w:rPr>
          <w:spacing w:val="-4"/>
        </w:rPr>
        <w:t xml:space="preserve"> </w:t>
      </w:r>
      <w:r>
        <w:t>költségvetési</w:t>
      </w:r>
      <w:r>
        <w:rPr>
          <w:spacing w:val="-2"/>
        </w:rPr>
        <w:t xml:space="preserve"> </w:t>
      </w:r>
      <w:r>
        <w:t>javaslatot</w:t>
      </w:r>
      <w:r>
        <w:rPr>
          <w:spacing w:val="-2"/>
        </w:rPr>
        <w:t xml:space="preserve"> </w:t>
      </w:r>
      <w:r>
        <w:t>készít,</w:t>
      </w:r>
      <w:r>
        <w:rPr>
          <w:spacing w:val="-4"/>
        </w:rPr>
        <w:t xml:space="preserve"> </w:t>
      </w:r>
      <w:r>
        <w:t>amely</w:t>
      </w:r>
      <w:r>
        <w:rPr>
          <w:spacing w:val="-2"/>
        </w:rPr>
        <w:t xml:space="preserve"> </w:t>
      </w:r>
      <w:r>
        <w:t>tartalmazza: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bookmarkStart w:id="79" w:name="b)____a_tervezett_üzemeltetési,_karbanta"/>
      <w:bookmarkEnd w:id="79"/>
      <w:r>
        <w:t>a közös tulajdonnal kapcsolatos várható bevételeket és kiadásokat</w:t>
      </w:r>
      <w:r>
        <w:rPr>
          <w:spacing w:val="-6"/>
        </w:rPr>
        <w:t xml:space="preserve"> </w:t>
      </w:r>
      <w:r>
        <w:t>költségnemenként,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bookmarkStart w:id="80" w:name="c)____a_közös_költséghez_való_hozzájárul"/>
      <w:bookmarkEnd w:id="80"/>
      <w:r>
        <w:t>a tervezett üzemeltetési, karbantartási és felújítási munkákat,</w:t>
      </w:r>
      <w:r>
        <w:rPr>
          <w:spacing w:val="-1"/>
        </w:rPr>
        <w:t xml:space="preserve"> </w:t>
      </w:r>
      <w:r>
        <w:t>valamint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65"/>
          <w:tab w:val="left" w:pos="966"/>
        </w:tabs>
        <w:ind w:right="136" w:hanging="426"/>
      </w:pPr>
      <w:proofErr w:type="gramStart"/>
      <w:r>
        <w:t>a</w:t>
      </w:r>
      <w:proofErr w:type="gramEnd"/>
      <w:r>
        <w:t xml:space="preserve"> közös költséghez való hozzájárulás összegét - a tulajdonostársak nevének feltüntetésével -, a külön</w:t>
      </w:r>
      <w:bookmarkStart w:id="81" w:name="59.____A_számviteli_szabályok_szerinti_k"/>
      <w:bookmarkEnd w:id="81"/>
      <w:r>
        <w:t xml:space="preserve"> tulajdonban lévő lakások és nem lakás céljára szolgáló helyiségek szerinti</w:t>
      </w:r>
      <w:r>
        <w:rPr>
          <w:spacing w:val="-9"/>
        </w:rPr>
        <w:t xml:space="preserve"> </w:t>
      </w:r>
      <w:r>
        <w:t>bontásban.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6"/>
        </w:tabs>
        <w:ind w:right="134" w:hanging="426"/>
        <w:jc w:val="both"/>
      </w:pPr>
      <w:r>
        <w:t>A számviteli szabályok szerinti könyvvezetés és beszámoló alapján a Közös képviselő, éves elszámolást készít,</w:t>
      </w:r>
      <w:bookmarkStart w:id="82" w:name="a)____a_tervezett_és_tényleges_kiadásoka"/>
      <w:bookmarkEnd w:id="82"/>
      <w:r>
        <w:t xml:space="preserve"> amely tartalmazza: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0"/>
        </w:tabs>
        <w:ind w:right="130" w:hanging="426"/>
        <w:jc w:val="both"/>
      </w:pPr>
      <w:r>
        <w:t>a tervezett és tényleges kiadásokat költségnemenként és a közös költség megosztásának a Szervezeti és Működési Szabályzatban megállapított szabálya szerinti bontásban, ezen belül az üzemeltetési kiadásokat,</w:t>
      </w:r>
      <w:bookmarkStart w:id="83" w:name="b)____a_tervezett_és_tényleges_bevételek"/>
      <w:bookmarkEnd w:id="83"/>
      <w:r>
        <w:t xml:space="preserve"> valamint a karbantartásokat és a felújításokat az elvégzett munkák</w:t>
      </w:r>
      <w:r>
        <w:rPr>
          <w:spacing w:val="-13"/>
        </w:rPr>
        <w:t xml:space="preserve"> </w:t>
      </w:r>
      <w:r>
        <w:t>részletezésében,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33"/>
          <w:tab w:val="left" w:pos="934"/>
        </w:tabs>
        <w:ind w:right="133" w:hanging="426"/>
      </w:pPr>
      <w:r>
        <w:t>a tervezett és tényleges bevételeket források szerint, ideértve a közösség javára még nem teljesített - lejárt -</w:t>
      </w:r>
      <w:bookmarkStart w:id="84" w:name="c)____az_a)‒b)_pont_különbségének_záró_e"/>
      <w:bookmarkEnd w:id="84"/>
      <w:r>
        <w:t xml:space="preserve"> követelések részletezését és a behajtás érdekében megtett intézkedéseket</w:t>
      </w:r>
      <w:r>
        <w:rPr>
          <w:spacing w:val="-9"/>
        </w:rPr>
        <w:t xml:space="preserve"> </w:t>
      </w:r>
      <w:r>
        <w:t>is,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12"/>
        </w:tabs>
        <w:spacing w:line="251" w:lineRule="exact"/>
        <w:ind w:left="912" w:hanging="350"/>
      </w:pPr>
      <w:bookmarkStart w:id="85" w:name="d)____a_közösség_tulajdonát_képező_vagyo"/>
      <w:bookmarkEnd w:id="85"/>
      <w:r>
        <w:t>az a)‒b) pont különbségének záró egyenlegét a pénzkészletek kezelési helye szerint</w:t>
      </w:r>
      <w:r>
        <w:rPr>
          <w:spacing w:val="-18"/>
        </w:rPr>
        <w:t xml:space="preserve"> </w:t>
      </w:r>
      <w:r>
        <w:t>részletezve,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left="922"/>
      </w:pPr>
      <w:bookmarkStart w:id="86" w:name="e)____a_tárgyévhez_tartozó,_a_közösség_e"/>
      <w:bookmarkEnd w:id="86"/>
      <w:r>
        <w:t>a közösség tulajdonát képező vagyontárgyak tárgyi-eszköz leltárát,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left="922"/>
      </w:pPr>
      <w:bookmarkStart w:id="87" w:name="f)_____a_közös_költségekhez_való_hozzájá"/>
      <w:bookmarkEnd w:id="87"/>
      <w:r>
        <w:t>a tárgyévhez tartozó, a közösség egészét terhelő kötelezettségeket,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5"/>
          <w:tab w:val="left" w:pos="926"/>
        </w:tabs>
        <w:ind w:right="125" w:hanging="426"/>
      </w:pPr>
      <w:r>
        <w:t>a közös költségekhez való hozzájárulás előírását és teljesítését - a tulajdonostársak nevének feltüntetésével -,</w:t>
      </w:r>
      <w:bookmarkStart w:id="88" w:name="g)____a_rezsicsökkentések_eredményeként_"/>
      <w:bookmarkEnd w:id="88"/>
      <w:r>
        <w:t xml:space="preserve"> a külön tulajdonban lévő lakások és nem lakás céljára szolgáló helyiségek szerinti bontásban,</w:t>
      </w:r>
      <w:r>
        <w:rPr>
          <w:spacing w:val="-32"/>
        </w:rPr>
        <w:t xml:space="preserve"> </w:t>
      </w:r>
      <w:r>
        <w:t>továbbá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1080"/>
        </w:tabs>
        <w:ind w:right="131" w:hanging="426"/>
        <w:jc w:val="both"/>
      </w:pPr>
      <w:proofErr w:type="gramStart"/>
      <w:r>
        <w:t>a</w:t>
      </w:r>
      <w:proofErr w:type="gramEnd"/>
      <w:r>
        <w:t xml:space="preserve"> rezsicsökkentések eredményeként jelentkező megtakarítások összegét költségnemenként és tulajdonostársanként a közös költség megosztásának a Szervezeti és Működési Szabályzatban megállapított</w:t>
      </w:r>
      <w:bookmarkStart w:id="89" w:name="60.____A_Közös_képviselő_a_társasház-köz"/>
      <w:bookmarkEnd w:id="89"/>
      <w:r>
        <w:t xml:space="preserve"> szabálya szerinti</w:t>
      </w:r>
      <w:r>
        <w:rPr>
          <w:spacing w:val="-1"/>
        </w:rPr>
        <w:t xml:space="preserve"> </w:t>
      </w:r>
      <w:r>
        <w:t>bontásban.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58"/>
        </w:tabs>
        <w:ind w:right="120" w:hanging="426"/>
        <w:jc w:val="both"/>
      </w:pPr>
      <w:r>
        <w:t xml:space="preserve">A Közös képviselő a társasház-közösség pénzét bankszámlán köteles tartani. A Közös képviselő saját hatáskörében a társasház előző évi teljes bevételének 3 %-át </w:t>
      </w:r>
      <w:proofErr w:type="gramStart"/>
      <w:r>
        <w:t>meg</w:t>
      </w:r>
      <w:proofErr w:type="gramEnd"/>
      <w:r>
        <w:t xml:space="preserve"> nem haladó összegű munkát végeztethet el. A Társasház előző évi teljes bevételének 3 %-át meghaladó kifizetésekhez a közgyűlés véleményének beszerzése és határozata szükséges. Életveszély elhárítása érdekében tett intézkedések megtételére, </w:t>
      </w:r>
      <w:proofErr w:type="gramStart"/>
      <w:r>
        <w:t>az</w:t>
      </w:r>
      <w:proofErr w:type="gramEnd"/>
      <w:r>
        <w:t xml:space="preserve"> állékonyságot közvetlenül veszélyeztető és azonnali beavatkozást igénylő helyzet elhárítására, a közüzemi számlák kiegyenlítésére, valamint jogerős bírósági vagy hatósági határozat alapján történő kifizetésre a Közös képviselő</w:t>
      </w:r>
      <w:bookmarkStart w:id="90" w:name="61.____Az_éves_elszámolás_elfogadása_ese"/>
      <w:bookmarkEnd w:id="90"/>
      <w:r>
        <w:t xml:space="preserve"> összeghatárra tekintet nélkül jogosult.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4"/>
        </w:tabs>
        <w:ind w:right="135" w:hanging="426"/>
        <w:jc w:val="both"/>
      </w:pPr>
      <w:proofErr w:type="gramStart"/>
      <w:r>
        <w:t>Az</w:t>
      </w:r>
      <w:proofErr w:type="gramEnd"/>
      <w:r>
        <w:t xml:space="preserve"> éves elszámolás elfogadása esetén a Közgyűlés az elszámolást jóváhagyja. A jóváhagyás nem jelenti </w:t>
      </w:r>
      <w:proofErr w:type="gramStart"/>
      <w:r>
        <w:t>az</w:t>
      </w:r>
      <w:bookmarkStart w:id="91" w:name="62.____A_Közös_képviselő_a_külön_tulajdo"/>
      <w:bookmarkEnd w:id="91"/>
      <w:proofErr w:type="gramEnd"/>
      <w:r>
        <w:t xml:space="preserve"> esetleges kártérítési, illetve törvényben biztosított egyéb igényről való</w:t>
      </w:r>
      <w:r>
        <w:rPr>
          <w:spacing w:val="-9"/>
        </w:rPr>
        <w:t xml:space="preserve"> </w:t>
      </w:r>
      <w:r>
        <w:t>lemondást.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4"/>
        </w:tabs>
        <w:ind w:right="130" w:hanging="426"/>
        <w:jc w:val="both"/>
      </w:pPr>
      <w:r>
        <w:t>A Közös képviselő a külön tulajdont érintő tulajdonosváltozás esetén a szerződő felek kérésére köteles részükre a</w:t>
      </w:r>
      <w:bookmarkStart w:id="92" w:name="63.____A_Közös_képviselő_a_külön_tulajdo"/>
      <w:bookmarkEnd w:id="92"/>
      <w:r>
        <w:t xml:space="preserve"> Közgyűlési</w:t>
      </w:r>
      <w:r>
        <w:rPr>
          <w:spacing w:val="-8"/>
        </w:rPr>
        <w:t xml:space="preserve"> </w:t>
      </w:r>
      <w:r>
        <w:t>Határozatok</w:t>
      </w:r>
      <w:r>
        <w:rPr>
          <w:spacing w:val="-6"/>
        </w:rPr>
        <w:t xml:space="preserve"> </w:t>
      </w:r>
      <w:r>
        <w:t>Könyvét,</w:t>
      </w:r>
      <w:r>
        <w:rPr>
          <w:spacing w:val="-6"/>
        </w:rPr>
        <w:t xml:space="preserve"> </w:t>
      </w:r>
      <w:r>
        <w:t>illetőleg</w:t>
      </w:r>
      <w:r>
        <w:rPr>
          <w:spacing w:val="-6"/>
        </w:rPr>
        <w:t xml:space="preserve"> </w:t>
      </w:r>
      <w:proofErr w:type="gramStart"/>
      <w:r>
        <w:t>az</w:t>
      </w:r>
      <w:proofErr w:type="gramEnd"/>
      <w:r>
        <w:rPr>
          <w:spacing w:val="-8"/>
        </w:rPr>
        <w:t xml:space="preserve"> </w:t>
      </w:r>
      <w:r>
        <w:t>elidegenítéssel</w:t>
      </w:r>
      <w:r>
        <w:rPr>
          <w:spacing w:val="-6"/>
        </w:rPr>
        <w:t xml:space="preserve"> </w:t>
      </w:r>
      <w:r>
        <w:t>érintett</w:t>
      </w:r>
      <w:r>
        <w:rPr>
          <w:spacing w:val="-6"/>
        </w:rPr>
        <w:t xml:space="preserve"> </w:t>
      </w:r>
      <w:r>
        <w:t>ingatlanra</w:t>
      </w:r>
      <w:r>
        <w:rPr>
          <w:spacing w:val="-6"/>
        </w:rPr>
        <w:t xml:space="preserve"> </w:t>
      </w:r>
      <w:r>
        <w:t>vonatkozó</w:t>
      </w:r>
      <w:r>
        <w:rPr>
          <w:spacing w:val="-6"/>
        </w:rPr>
        <w:t xml:space="preserve"> </w:t>
      </w:r>
      <w:r>
        <w:t>határozatokat</w:t>
      </w:r>
      <w:r>
        <w:rPr>
          <w:spacing w:val="-6"/>
        </w:rPr>
        <w:t xml:space="preserve"> </w:t>
      </w:r>
      <w:r>
        <w:t>bemutatni.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6"/>
        </w:tabs>
        <w:ind w:right="136" w:hanging="426"/>
        <w:jc w:val="both"/>
      </w:pPr>
      <w:r>
        <w:t xml:space="preserve">A Közös képviselő a külön tulajdont érintő tulajdonosváltozás esetén a tulajdonostárs kérésére köteles írásbeli nyilatkozatot adni a közösköltség-tartozásról. Ha tartozás áll fenn, a nyilatkozatban a hátralék összegét is </w:t>
      </w:r>
      <w:proofErr w:type="gramStart"/>
      <w:r>
        <w:t>meg</w:t>
      </w:r>
      <w:proofErr w:type="gramEnd"/>
      <w:r>
        <w:t xml:space="preserve"> kell</w:t>
      </w:r>
      <w:bookmarkStart w:id="93" w:name="64.____Nem_lehet_Közös_képviselő:"/>
      <w:bookmarkEnd w:id="93"/>
      <w:r>
        <w:t xml:space="preserve"> jelölni.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7"/>
          <w:tab w:val="left" w:pos="588"/>
        </w:tabs>
        <w:spacing w:line="251" w:lineRule="exact"/>
        <w:ind w:left="587" w:hanging="451"/>
        <w:jc w:val="left"/>
      </w:pPr>
      <w:bookmarkStart w:id="94" w:name="a)____aki_büntetett_előéletű,"/>
      <w:bookmarkEnd w:id="94"/>
      <w:r>
        <w:t>Nem lehet Közös képviselő: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bookmarkStart w:id="95" w:name="b)____aki_ilyen_tevékenység_folytatását_"/>
      <w:bookmarkEnd w:id="95"/>
      <w:r>
        <w:t>aki büntetett előéletű,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bookmarkStart w:id="96" w:name="c)____az_a_természetes_személy_vagy_gazd"/>
      <w:bookmarkEnd w:id="96"/>
      <w:r>
        <w:t>aki ilyen tevékenység folytatását kizáró foglalkozástól eltiltás hatálya alatt</w:t>
      </w:r>
      <w:r>
        <w:rPr>
          <w:spacing w:val="-6"/>
        </w:rPr>
        <w:t xml:space="preserve"> </w:t>
      </w:r>
      <w:r>
        <w:t>áll,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1007"/>
          <w:tab w:val="left" w:pos="1008"/>
        </w:tabs>
        <w:ind w:right="138" w:hanging="426"/>
      </w:pPr>
      <w:proofErr w:type="gramStart"/>
      <w:r>
        <w:t>az</w:t>
      </w:r>
      <w:proofErr w:type="gramEnd"/>
      <w:r>
        <w:t xml:space="preserve"> a természetes személy vagy gazdálkodó szervezet, aki, illetőleg amely ilyen tevékenységével összefüggően keletkezett, jogerősen megállapított fizetési kötelezettségének nem tett</w:t>
      </w:r>
      <w:r>
        <w:rPr>
          <w:spacing w:val="-12"/>
        </w:rPr>
        <w:t xml:space="preserve"> </w:t>
      </w:r>
      <w:r>
        <w:t>eleget.</w:t>
      </w:r>
    </w:p>
    <w:p w:rsidR="00FA2C95" w:rsidRDefault="00FA2C95" w:rsidP="00FA2C95">
      <w:pPr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before="74" w:line="252" w:lineRule="exact"/>
        <w:ind w:left="578" w:hanging="442"/>
        <w:jc w:val="left"/>
      </w:pPr>
      <w:bookmarkStart w:id="97" w:name="65.____A_Közös_képviselő_a_Társasházi_tv"/>
      <w:bookmarkStart w:id="98" w:name="66.____A_Közös_képviselő_köteles_haladék"/>
      <w:bookmarkEnd w:id="97"/>
      <w:bookmarkEnd w:id="98"/>
      <w:r>
        <w:t>A</w:t>
      </w:r>
      <w:r>
        <w:rPr>
          <w:spacing w:val="-14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képviselő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Társasházi</w:t>
      </w:r>
      <w:r>
        <w:rPr>
          <w:spacing w:val="-3"/>
        </w:rPr>
        <w:t xml:space="preserve"> tv.-ben </w:t>
      </w:r>
      <w:r>
        <w:t>előírtak</w:t>
      </w:r>
      <w:r>
        <w:rPr>
          <w:spacing w:val="-3"/>
        </w:rPr>
        <w:t xml:space="preserve"> </w:t>
      </w:r>
      <w:r>
        <w:t>szerint</w:t>
      </w:r>
      <w:r>
        <w:rPr>
          <w:spacing w:val="-3"/>
        </w:rPr>
        <w:t xml:space="preserve"> </w:t>
      </w:r>
      <w:r>
        <w:t>köteles</w:t>
      </w:r>
      <w:r>
        <w:rPr>
          <w:spacing w:val="-5"/>
        </w:rPr>
        <w:t xml:space="preserve"> </w:t>
      </w:r>
      <w:r>
        <w:t>igazolni,</w:t>
      </w:r>
      <w:r>
        <w:rPr>
          <w:spacing w:val="-5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vele</w:t>
      </w:r>
      <w:r>
        <w:rPr>
          <w:spacing w:val="-5"/>
        </w:rPr>
        <w:t xml:space="preserve"> </w:t>
      </w:r>
      <w:r>
        <w:t>szemben</w:t>
      </w:r>
      <w:r>
        <w:rPr>
          <w:spacing w:val="-3"/>
        </w:rPr>
        <w:t xml:space="preserve"> </w:t>
      </w:r>
      <w:r>
        <w:t>kizáró</w:t>
      </w:r>
      <w:r>
        <w:rPr>
          <w:spacing w:val="-5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áll</w:t>
      </w:r>
      <w:r>
        <w:rPr>
          <w:spacing w:val="-5"/>
        </w:rPr>
        <w:t xml:space="preserve"> </w:t>
      </w:r>
      <w:r>
        <w:t>fenn.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2"/>
        </w:tabs>
        <w:ind w:right="136" w:hanging="426"/>
        <w:jc w:val="both"/>
      </w:pPr>
      <w:r>
        <w:t>A Közös képviselő köteles haladéktalanul bejelenteni a közgyűlésnek, ha vele szemben valamely kizáró ok a</w:t>
      </w:r>
      <w:bookmarkStart w:id="99" w:name="67.____A_Közös_képviselő,_lakásszövetkez"/>
      <w:bookmarkEnd w:id="99"/>
      <w:r>
        <w:t xml:space="preserve"> tevékenysége</w:t>
      </w:r>
      <w:r>
        <w:rPr>
          <w:spacing w:val="-3"/>
        </w:rPr>
        <w:t xml:space="preserve"> </w:t>
      </w:r>
      <w:r>
        <w:t>alatt</w:t>
      </w:r>
      <w:r>
        <w:rPr>
          <w:spacing w:val="-3"/>
        </w:rPr>
        <w:t xml:space="preserve"> </w:t>
      </w:r>
      <w:r>
        <w:t>bekövetkezett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proofErr w:type="gramStart"/>
      <w:r>
        <w:t>az</w:t>
      </w:r>
      <w:proofErr w:type="gramEnd"/>
      <w:r>
        <w:rPr>
          <w:spacing w:val="-5"/>
        </w:rPr>
        <w:t xml:space="preserve"> </w:t>
      </w:r>
      <w:r>
        <w:t>új</w:t>
      </w:r>
      <w:r>
        <w:rPr>
          <w:spacing w:val="-5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képviselő</w:t>
      </w:r>
      <w:r>
        <w:rPr>
          <w:spacing w:val="-3"/>
        </w:rPr>
        <w:t xml:space="preserve"> </w:t>
      </w:r>
      <w:r>
        <w:t>megválasztása</w:t>
      </w:r>
      <w:r>
        <w:rPr>
          <w:spacing w:val="-5"/>
        </w:rPr>
        <w:t xml:space="preserve"> </w:t>
      </w:r>
      <w:r>
        <w:t>érdekében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Közgyűlést</w:t>
      </w:r>
      <w:r>
        <w:rPr>
          <w:spacing w:val="-5"/>
        </w:rPr>
        <w:t xml:space="preserve"> </w:t>
      </w:r>
      <w:r>
        <w:t>összehívni.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0"/>
        </w:tabs>
        <w:ind w:right="130" w:hanging="426"/>
        <w:jc w:val="both"/>
      </w:pPr>
      <w:r>
        <w:t>A Közös képviselő, lakásszövetkezet képviselője jogosult a közösség képviseletének ellátására a bíróság és más</w:t>
      </w:r>
      <w:bookmarkStart w:id="100" w:name="68.____A_jogi_személy_Közös_képviselő_e_"/>
      <w:bookmarkEnd w:id="100"/>
      <w:r>
        <w:t xml:space="preserve"> hatóság előtt. E jogkörének korlátozása harmadik személlyel szemben</w:t>
      </w:r>
      <w:r>
        <w:rPr>
          <w:spacing w:val="-4"/>
        </w:rPr>
        <w:t xml:space="preserve"> </w:t>
      </w:r>
      <w:r>
        <w:t>hatálytalan.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6"/>
        </w:tabs>
        <w:ind w:right="127" w:hanging="426"/>
        <w:jc w:val="both"/>
      </w:pPr>
      <w:r>
        <w:t xml:space="preserve">A jogi személy Közös képviselő e feladat ellátásával megbízott tagjának, alkalmazottjának e feladatkörből való visszahívását, vagy a közös képviseletet ellátó személy helyett más személy e feladatara rendelését csak a Közgyűlés előzetes jóváhagyásával határozhatja el kivéve, ha </w:t>
      </w:r>
      <w:proofErr w:type="gramStart"/>
      <w:r>
        <w:t>az</w:t>
      </w:r>
      <w:proofErr w:type="gramEnd"/>
      <w:r>
        <w:t xml:space="preserve"> előzetes jóváhagyás beszerzése a Társasház működését veszélyeztetni. Ilyen esetekben a jóváhagyást utólag kell beszerezni. Jóváhagyás hiányában a közös képviseleti megbízás a Társasház részéről azonnali hatállyal indokolás nélkül felmondható. Erről a Közgyűlésnek</w:t>
      </w:r>
      <w:bookmarkStart w:id="101" w:name="69.____Amennyiben_a_Társasház_Közös_képv"/>
      <w:bookmarkEnd w:id="101"/>
      <w:r>
        <w:t xml:space="preserve"> kell dönteni.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28"/>
        </w:tabs>
        <w:ind w:right="134" w:hanging="426"/>
        <w:jc w:val="both"/>
      </w:pPr>
      <w:r>
        <w:t xml:space="preserve">Amennyiben a Társasház Közös képviselő helyett Intézőbizottságot választ, a Közös képviselőre vonatkozó szabályokat értelemszerűen alkalmazni kell </w:t>
      </w:r>
      <w:proofErr w:type="gramStart"/>
      <w:r>
        <w:t>az</w:t>
      </w:r>
      <w:proofErr w:type="gramEnd"/>
      <w:r>
        <w:rPr>
          <w:spacing w:val="-4"/>
        </w:rPr>
        <w:t xml:space="preserve"> </w:t>
      </w:r>
      <w:r>
        <w:t>Intézőbizottságra.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Listaszerbekezds"/>
        <w:numPr>
          <w:ilvl w:val="1"/>
          <w:numId w:val="13"/>
        </w:numPr>
        <w:tabs>
          <w:tab w:val="left" w:pos="4254"/>
        </w:tabs>
        <w:spacing w:before="187"/>
        <w:ind w:left="4253" w:hanging="229"/>
        <w:jc w:val="left"/>
      </w:pPr>
      <w:r>
        <w:t>A</w:t>
      </w:r>
      <w:r>
        <w:rPr>
          <w:spacing w:val="-14"/>
        </w:rPr>
        <w:t xml:space="preserve"> </w:t>
      </w:r>
      <w:r>
        <w:t>Társasházkezelő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2"/>
        </w:tabs>
        <w:spacing w:before="120"/>
        <w:ind w:right="131" w:hanging="426"/>
        <w:jc w:val="both"/>
      </w:pPr>
      <w:bookmarkStart w:id="102" w:name="70.____A_Társasházat_megbízási_szerződés"/>
      <w:bookmarkEnd w:id="102"/>
      <w:r>
        <w:t>A Társasházat megbízási szerződés keretében erre jogosult gazdasági társaság kezelheti és üzemeltetheti (társasházkezelő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üzemeltető</w:t>
      </w:r>
      <w:r>
        <w:rPr>
          <w:spacing w:val="-5"/>
        </w:rPr>
        <w:t xml:space="preserve"> </w:t>
      </w:r>
      <w:r>
        <w:t>lakásszövetkezet).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megbízás</w:t>
      </w:r>
      <w:r>
        <w:rPr>
          <w:spacing w:val="-7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csorbíthatja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közös</w:t>
      </w:r>
      <w:r>
        <w:rPr>
          <w:spacing w:val="-7"/>
        </w:rPr>
        <w:t xml:space="preserve"> </w:t>
      </w:r>
      <w:r>
        <w:t>képviseleti</w:t>
      </w:r>
      <w:r>
        <w:rPr>
          <w:spacing w:val="-7"/>
        </w:rPr>
        <w:t xml:space="preserve"> </w:t>
      </w:r>
      <w:r>
        <w:t>szervnek</w:t>
      </w:r>
      <w:r>
        <w:rPr>
          <w:spacing w:val="-7"/>
        </w:rPr>
        <w:t xml:space="preserve"> </w:t>
      </w:r>
      <w:r>
        <w:t>és a Társasház egyéb szerveinek hatáskörét, jogszabály eltérő rendelkezése hiányában nem csökkentheti felelősségüket. Az Üzemeltetővel a megbízási szerződést a Társasház nevében, a Közgyűlés által elfogadott</w:t>
      </w:r>
      <w:bookmarkStart w:id="103" w:name="_____Az_üzemeltetési_szerződésre_tett_aj"/>
      <w:bookmarkEnd w:id="103"/>
      <w:r>
        <w:t xml:space="preserve"> tartalommal határozatlan időre a Közös képviselő köti </w:t>
      </w:r>
      <w:proofErr w:type="gramStart"/>
      <w:r>
        <w:t>meg</w:t>
      </w:r>
      <w:proofErr w:type="gramEnd"/>
      <w:r>
        <w:t>.</w:t>
      </w:r>
    </w:p>
    <w:p w:rsidR="00FA2C95" w:rsidRDefault="00FA2C95" w:rsidP="00FA2C95">
      <w:pPr>
        <w:pStyle w:val="Szvegtrzs"/>
        <w:ind w:left="561" w:right="127"/>
        <w:jc w:val="both"/>
      </w:pPr>
      <w:r>
        <w:t>Az üzemeltetési szerződésre tett ajánlatról a Közgyűlés dönt. Az üzemeltetési szerződésben ki kell kötni, hogy az kizárólag közös megegyezéssel vagy rendkívüli felmondással szüntethető meg. Mindkét megszűnési esetről a Közgyűlés dönt. Amennyiben a Közös képviselő és az Üzemeltető azonos személy, a megbízási szerződés megkötésére a Közös képviselőre vonatkozó szabályokat kell alkalmazni.</w:t>
      </w:r>
    </w:p>
    <w:p w:rsidR="00FA2C95" w:rsidRDefault="00FA2C95" w:rsidP="00FA2C95">
      <w:pPr>
        <w:pStyle w:val="Szvegtrzs"/>
        <w:rPr>
          <w:sz w:val="32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0"/>
        </w:tabs>
        <w:spacing w:before="1"/>
        <w:ind w:right="125" w:hanging="426"/>
        <w:jc w:val="both"/>
      </w:pPr>
      <w:r>
        <w:t>A társasház kezelését megbízás alapján és a közgyűlés jóváhagyásával a Tiszavasvári Lakásszövetkezet (Cégjegyzékszáma: 15-02-050166, KSH száma: 10110825-3530-593-15, adószáma: 10110825-2-15) székhelye: 4440 Tiszavasvári, Szabadság tér 1. I. emelet</w:t>
      </w:r>
      <w:r>
        <w:rPr>
          <w:spacing w:val="-4"/>
        </w:rPr>
        <w:t xml:space="preserve"> </w:t>
      </w:r>
      <w:r>
        <w:t>végzi.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62"/>
        </w:tabs>
        <w:spacing w:before="118"/>
        <w:ind w:right="128" w:hanging="426"/>
        <w:jc w:val="both"/>
      </w:pPr>
      <w:r>
        <w:t>A jelen szervezeti és működési szabályzatban a közös képviselőnek meghatározott feladatokat – a közgyűlés összehívása és a közgyűlés jogszerű működésének biztosítása, a társasháznak okozott kár megtérítési igény érvényesítés</w:t>
      </w:r>
      <w:r>
        <w:rPr>
          <w:spacing w:val="-3"/>
        </w:rPr>
        <w:t xml:space="preserve"> </w:t>
      </w:r>
      <w:r>
        <w:t>eljárási</w:t>
      </w:r>
      <w:r>
        <w:rPr>
          <w:spacing w:val="-5"/>
        </w:rPr>
        <w:t xml:space="preserve"> </w:t>
      </w:r>
      <w:r>
        <w:t>rendje</w:t>
      </w:r>
      <w:r>
        <w:rPr>
          <w:spacing w:val="-5"/>
        </w:rPr>
        <w:t xml:space="preserve"> </w:t>
      </w:r>
      <w:r>
        <w:t>kivételével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Tiszavasvári</w:t>
      </w:r>
      <w:r>
        <w:rPr>
          <w:spacing w:val="-5"/>
        </w:rPr>
        <w:t xml:space="preserve"> </w:t>
      </w:r>
      <w:r>
        <w:t>Lakásszövetkezet</w:t>
      </w:r>
      <w:r>
        <w:rPr>
          <w:spacing w:val="-5"/>
        </w:rPr>
        <w:t xml:space="preserve"> </w:t>
      </w:r>
      <w:r>
        <w:t>feladatába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hatáskörébe</w:t>
      </w:r>
      <w:r>
        <w:rPr>
          <w:spacing w:val="-5"/>
        </w:rPr>
        <w:t xml:space="preserve"> </w:t>
      </w:r>
      <w:r>
        <w:t>tartozik.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1"/>
        </w:tabs>
        <w:spacing w:before="119"/>
        <w:ind w:right="126" w:hanging="426"/>
        <w:jc w:val="both"/>
      </w:pPr>
      <w:bookmarkStart w:id="104" w:name="73.____Az_üzemeltetési_intézkedésekkel,_"/>
      <w:bookmarkEnd w:id="104"/>
      <w:proofErr w:type="gramStart"/>
      <w:r>
        <w:t>Az</w:t>
      </w:r>
      <w:proofErr w:type="gramEnd"/>
      <w:r>
        <w:t xml:space="preserve"> üzemeltetési intézkedésekkel, a közös használatú épületrészek fenntartásával, felújításával, korszerűsítésével, bővítésével összefüggő döntéshozatal előtt a közgyűlés véleményét a lakásszövetkezetnek be kell szereznie. Az Üzemeltetőt a Közgyűlésre meghallgatása céljából </w:t>
      </w:r>
      <w:proofErr w:type="gramStart"/>
      <w:r>
        <w:t>meg</w:t>
      </w:r>
      <w:proofErr w:type="gramEnd"/>
      <w:r>
        <w:t xml:space="preserve"> lehet hívni, tanácskozási jog illeti meg. A meghívással a</w:t>
      </w:r>
      <w:bookmarkStart w:id="105" w:name="74.____A_Társasházkezelő_a_tevékenységi_"/>
      <w:bookmarkEnd w:id="105"/>
      <w:r>
        <w:t xml:space="preserve"> Társasház szervei</w:t>
      </w:r>
      <w:r>
        <w:rPr>
          <w:spacing w:val="-1"/>
        </w:rPr>
        <w:t xml:space="preserve"> </w:t>
      </w:r>
      <w:r>
        <w:t>élhetnek.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line="250" w:lineRule="exact"/>
        <w:ind w:left="578" w:hanging="442"/>
        <w:jc w:val="left"/>
      </w:pPr>
      <w:r>
        <w:t>A Társasházkezelő a tevékenységi körén</w:t>
      </w:r>
      <w:r>
        <w:rPr>
          <w:spacing w:val="-15"/>
        </w:rPr>
        <w:t xml:space="preserve"> </w:t>
      </w:r>
      <w:r>
        <w:t>belül: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77"/>
          <w:tab w:val="left" w:pos="978"/>
        </w:tabs>
        <w:ind w:right="127" w:hanging="426"/>
      </w:pPr>
      <w:r>
        <w:t>a Társasház adottságainak ismeretében készített gazdasági elemzés alapján ajánlatot készít az épület fenntartására</w:t>
      </w:r>
      <w:r>
        <w:rPr>
          <w:spacing w:val="-2"/>
        </w:rPr>
        <w:t xml:space="preserve"> </w:t>
      </w:r>
      <w:r>
        <w:t>vonatkozóan,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33"/>
          <w:tab w:val="left" w:pos="934"/>
        </w:tabs>
        <w:spacing w:before="121"/>
        <w:ind w:right="133" w:hanging="426"/>
      </w:pPr>
      <w:r>
        <w:t>a megbízási szerződésben foglaltak szerint szervezi az üzemeltetési és karbantartási feladatokat, irányítja és ellenőrzi a tervezett felújításokat,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71"/>
          <w:tab w:val="left" w:pos="972"/>
        </w:tabs>
        <w:spacing w:before="119"/>
        <w:ind w:right="132" w:hanging="426"/>
      </w:pPr>
      <w:proofErr w:type="gramStart"/>
      <w:r>
        <w:t>a</w:t>
      </w:r>
      <w:proofErr w:type="gramEnd"/>
      <w:r>
        <w:t xml:space="preserve"> megbízási szerződés alapján javaslatokat dolgoz ki a Társasház gazdálkodása, a közös használatú épületrészek hasznosítása</w:t>
      </w:r>
      <w:r>
        <w:rPr>
          <w:spacing w:val="-1"/>
        </w:rPr>
        <w:t xml:space="preserve"> </w:t>
      </w:r>
      <w:r>
        <w:t>kérdéseiben.</w:t>
      </w:r>
    </w:p>
    <w:p w:rsidR="00FA2C95" w:rsidRDefault="00FA2C95" w:rsidP="00FA2C95">
      <w:pPr>
        <w:pStyle w:val="Szvegtrzs"/>
        <w:spacing w:before="5"/>
        <w:rPr>
          <w:sz w:val="31"/>
        </w:rPr>
      </w:pPr>
    </w:p>
    <w:p w:rsidR="00DB6B31" w:rsidRDefault="00DB6B31" w:rsidP="00FA2C95">
      <w:pPr>
        <w:ind w:left="3348" w:right="3355"/>
        <w:jc w:val="center"/>
        <w:rPr>
          <w:i/>
        </w:rPr>
      </w:pPr>
      <w:bookmarkStart w:id="106" w:name="II."/>
      <w:bookmarkEnd w:id="106"/>
    </w:p>
    <w:p w:rsidR="00DB6B31" w:rsidRDefault="00DB6B31" w:rsidP="00FA2C95">
      <w:pPr>
        <w:ind w:left="3348" w:right="3355"/>
        <w:jc w:val="center"/>
        <w:rPr>
          <w:i/>
        </w:rPr>
      </w:pPr>
    </w:p>
    <w:p w:rsidR="00DB6B31" w:rsidRDefault="00DB6B31" w:rsidP="00FA2C95">
      <w:pPr>
        <w:ind w:left="3348" w:right="3355"/>
        <w:jc w:val="center"/>
        <w:rPr>
          <w:i/>
        </w:rPr>
      </w:pPr>
    </w:p>
    <w:p w:rsidR="00FA2C95" w:rsidRDefault="00FA2C95" w:rsidP="00FA2C95">
      <w:pPr>
        <w:ind w:left="3348" w:right="3355"/>
        <w:jc w:val="center"/>
        <w:rPr>
          <w:i/>
        </w:rPr>
      </w:pPr>
      <w:r>
        <w:rPr>
          <w:i/>
        </w:rPr>
        <w:t>II.</w:t>
      </w:r>
    </w:p>
    <w:p w:rsidR="00FA2C95" w:rsidRDefault="00FA2C95" w:rsidP="00FA2C95">
      <w:pPr>
        <w:pStyle w:val="Szvegtrzs"/>
        <w:spacing w:before="4"/>
        <w:rPr>
          <w:i/>
          <w:sz w:val="31"/>
        </w:rPr>
      </w:pPr>
    </w:p>
    <w:p w:rsidR="00DB6B31" w:rsidRDefault="00DB6B31" w:rsidP="00FA2C95">
      <w:pPr>
        <w:pStyle w:val="Szvegtrzs"/>
        <w:ind w:left="135"/>
      </w:pPr>
      <w:bookmarkStart w:id="107" w:name="A_Társasház_pénzügyei"/>
      <w:bookmarkEnd w:id="107"/>
    </w:p>
    <w:p w:rsidR="00FA2C95" w:rsidRDefault="00FA2C95" w:rsidP="00FA2C95">
      <w:pPr>
        <w:pStyle w:val="Szvegtrzs"/>
        <w:ind w:left="135"/>
      </w:pPr>
      <w:r>
        <w:t>A Társasház pénzügyei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spacing w:before="120" w:line="252" w:lineRule="exact"/>
        <w:ind w:left="578" w:hanging="442"/>
        <w:jc w:val="left"/>
      </w:pPr>
      <w:bookmarkStart w:id="108" w:name="75.____A_Társasház_bevételei_különösen_a"/>
      <w:bookmarkStart w:id="109" w:name="76.____Tulajdonosi_befizetésnek_minősül_"/>
      <w:bookmarkEnd w:id="108"/>
      <w:bookmarkEnd w:id="109"/>
      <w:r>
        <w:t>A Társasház bevételei különösen a tulajdonosok befizetései és a</w:t>
      </w:r>
      <w:r>
        <w:rPr>
          <w:spacing w:val="-20"/>
        </w:rPr>
        <w:t xml:space="preserve"> </w:t>
      </w:r>
      <w:r>
        <w:t>kamatbevételek.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4"/>
        </w:tabs>
        <w:spacing w:line="252" w:lineRule="exact"/>
        <w:ind w:left="583" w:hanging="447"/>
        <w:jc w:val="left"/>
      </w:pPr>
      <w:r>
        <w:t>Tulajdonosi</w:t>
      </w:r>
      <w:r>
        <w:rPr>
          <w:spacing w:val="-5"/>
        </w:rPr>
        <w:t xml:space="preserve"> </w:t>
      </w:r>
      <w:r>
        <w:t>befizetésnek</w:t>
      </w:r>
      <w:r>
        <w:rPr>
          <w:spacing w:val="-3"/>
        </w:rPr>
        <w:t xml:space="preserve"> </w:t>
      </w:r>
      <w:r>
        <w:t>minősül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rendszeresen</w:t>
      </w:r>
      <w:r>
        <w:rPr>
          <w:spacing w:val="-5"/>
        </w:rPr>
        <w:t xml:space="preserve"> </w:t>
      </w:r>
      <w:r>
        <w:t>fizetett</w:t>
      </w:r>
      <w:r>
        <w:rPr>
          <w:spacing w:val="-5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költség,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rendkívüli</w:t>
      </w:r>
      <w:r>
        <w:rPr>
          <w:spacing w:val="-3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költség</w:t>
      </w:r>
      <w:r>
        <w:rPr>
          <w:spacing w:val="-3"/>
        </w:rPr>
        <w:t xml:space="preserve"> </w:t>
      </w:r>
      <w:r>
        <w:t>befizetése.</w:t>
      </w:r>
    </w:p>
    <w:p w:rsidR="00FA2C95" w:rsidRDefault="00FA2C95" w:rsidP="00FA2C95">
      <w:pPr>
        <w:spacing w:line="252" w:lineRule="exact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2"/>
        </w:tabs>
        <w:spacing w:before="86"/>
        <w:ind w:right="135" w:hanging="426"/>
        <w:jc w:val="both"/>
      </w:pPr>
      <w:bookmarkStart w:id="110" w:name="77.____A_közös_használatra_szolgáló_épül"/>
      <w:bookmarkEnd w:id="110"/>
      <w:r>
        <w:t>A közös használatra szolgáló épületrész, épület berendezés, nem lakás céljára szolgáló helyiség és lakás</w:t>
      </w:r>
      <w:bookmarkStart w:id="111" w:name="______A_külön_tulajdon_fenntartási,_felú"/>
      <w:bookmarkEnd w:id="111"/>
      <w:r>
        <w:t xml:space="preserve"> fenntartásának költsége, valamint a rendes gazdálkodás körét meghaladó kiadás minősül közös</w:t>
      </w:r>
      <w:r>
        <w:rPr>
          <w:spacing w:val="-34"/>
        </w:rPr>
        <w:t xml:space="preserve"> </w:t>
      </w:r>
      <w:r>
        <w:t>költségnek.</w:t>
      </w:r>
    </w:p>
    <w:p w:rsidR="00FA2C95" w:rsidRDefault="00FA2C95" w:rsidP="00FA2C95">
      <w:pPr>
        <w:pStyle w:val="Szvegtrzs"/>
        <w:spacing w:line="251" w:lineRule="exact"/>
        <w:ind w:left="427"/>
      </w:pPr>
      <w:bookmarkStart w:id="112" w:name="78.____A_rendszeresen_fizetett_közös_köl"/>
      <w:bookmarkEnd w:id="112"/>
      <w:r>
        <w:t>A külön tulajdon fenntartási, felújítási és korszerűsítési és bővítési kiadásai nem képezhetnek közös költséget.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0"/>
        </w:tabs>
        <w:ind w:right="140" w:hanging="426"/>
        <w:jc w:val="both"/>
      </w:pPr>
      <w:r>
        <w:t>A rendszeresen fizetett közös költség előleg jellegű és legkésőbb a következő rendes Közgyűlésen a közösség</w:t>
      </w:r>
      <w:bookmarkStart w:id="113" w:name="79.____A_Közgyűlés_a_rendszeresen_fizete"/>
      <w:bookmarkEnd w:id="113"/>
      <w:r>
        <w:t xml:space="preserve"> képviseletét ellátó szerv köteles elszámolni a</w:t>
      </w:r>
      <w:r>
        <w:rPr>
          <w:spacing w:val="-2"/>
        </w:rPr>
        <w:t xml:space="preserve"> </w:t>
      </w:r>
      <w:r>
        <w:t>felhasználásról.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9"/>
        </w:tabs>
        <w:ind w:right="133" w:hanging="426"/>
        <w:jc w:val="both"/>
      </w:pPr>
      <w:r>
        <w:t>A</w:t>
      </w:r>
      <w:r>
        <w:rPr>
          <w:spacing w:val="-14"/>
        </w:rPr>
        <w:t xml:space="preserve"> </w:t>
      </w:r>
      <w:r>
        <w:t>Közgyűlés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rendszeresen</w:t>
      </w:r>
      <w:r>
        <w:rPr>
          <w:spacing w:val="-5"/>
        </w:rPr>
        <w:t xml:space="preserve"> </w:t>
      </w:r>
      <w:r>
        <w:t>fizetendő</w:t>
      </w:r>
      <w:r>
        <w:rPr>
          <w:spacing w:val="-5"/>
        </w:rPr>
        <w:t xml:space="preserve"> </w:t>
      </w:r>
      <w:r>
        <w:t>közös</w:t>
      </w:r>
      <w:r>
        <w:rPr>
          <w:spacing w:val="-3"/>
        </w:rPr>
        <w:t xml:space="preserve"> </w:t>
      </w:r>
      <w:r>
        <w:t>kötelezettségek</w:t>
      </w:r>
      <w:r>
        <w:rPr>
          <w:spacing w:val="-5"/>
        </w:rPr>
        <w:t xml:space="preserve"> </w:t>
      </w:r>
      <w:r>
        <w:t>körében</w:t>
      </w:r>
      <w:r>
        <w:rPr>
          <w:spacing w:val="-5"/>
        </w:rPr>
        <w:t xml:space="preserve"> </w:t>
      </w:r>
      <w:r>
        <w:t>legfeljebb</w:t>
      </w:r>
      <w:r>
        <w:rPr>
          <w:spacing w:val="-5"/>
        </w:rPr>
        <w:t xml:space="preserve"> </w:t>
      </w:r>
      <w:r>
        <w:t>háromhavi</w:t>
      </w:r>
      <w:r>
        <w:rPr>
          <w:spacing w:val="-5"/>
        </w:rPr>
        <w:t xml:space="preserve"> </w:t>
      </w:r>
      <w:r>
        <w:t>közös</w:t>
      </w:r>
      <w:r>
        <w:rPr>
          <w:spacing w:val="-5"/>
        </w:rPr>
        <w:t xml:space="preserve"> </w:t>
      </w:r>
      <w:r>
        <w:t>költség</w:t>
      </w:r>
      <w:r>
        <w:rPr>
          <w:spacing w:val="-5"/>
        </w:rPr>
        <w:t xml:space="preserve"> </w:t>
      </w:r>
      <w:r>
        <w:t>egyidejű</w:t>
      </w:r>
      <w:bookmarkStart w:id="114" w:name="80.____A_rendkívüli_közös_költség_befize"/>
      <w:bookmarkEnd w:id="114"/>
      <w:r>
        <w:t xml:space="preserve"> esedékességéről</w:t>
      </w:r>
      <w:r>
        <w:rPr>
          <w:spacing w:val="-2"/>
        </w:rPr>
        <w:t xml:space="preserve"> </w:t>
      </w:r>
      <w:r>
        <w:t>rendelkezhet.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4"/>
        </w:tabs>
        <w:ind w:right="132" w:hanging="426"/>
        <w:jc w:val="both"/>
      </w:pPr>
      <w:r>
        <w:t>A rendkívüli közös költség befizetés a tulajdonostárs Közgyűlés által elrendelt eseti közös költség hozzájárulása, mely olyan rendkívüli célokra és kötelezettségekre fordítható, amely a rendszeres közös költség előleg kiszámításakor</w:t>
      </w:r>
      <w:r>
        <w:rPr>
          <w:spacing w:val="-5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volt</w:t>
      </w:r>
      <w:r>
        <w:rPr>
          <w:spacing w:val="-5"/>
        </w:rPr>
        <w:t xml:space="preserve"> </w:t>
      </w:r>
      <w:r>
        <w:t>előrelátható.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felújítás</w:t>
      </w:r>
      <w:r>
        <w:rPr>
          <w:spacing w:val="-5"/>
        </w:rPr>
        <w:t xml:space="preserve"> </w:t>
      </w:r>
      <w:r>
        <w:t>csak</w:t>
      </w:r>
      <w:r>
        <w:rPr>
          <w:spacing w:val="-7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minősülhet</w:t>
      </w:r>
      <w:r>
        <w:rPr>
          <w:spacing w:val="-5"/>
        </w:rPr>
        <w:t xml:space="preserve"> </w:t>
      </w:r>
      <w:r>
        <w:t>ilyen</w:t>
      </w:r>
      <w:r>
        <w:rPr>
          <w:spacing w:val="-7"/>
        </w:rPr>
        <w:t xml:space="preserve"> </w:t>
      </w:r>
      <w:r>
        <w:t>célnak,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rendkívüli</w:t>
      </w:r>
      <w:r>
        <w:rPr>
          <w:spacing w:val="-5"/>
        </w:rPr>
        <w:t xml:space="preserve"> </w:t>
      </w:r>
      <w:r>
        <w:t>események,</w:t>
      </w:r>
      <w:r>
        <w:rPr>
          <w:spacing w:val="-7"/>
        </w:rPr>
        <w:t xml:space="preserve"> </w:t>
      </w:r>
      <w:r>
        <w:t>azaz</w:t>
      </w:r>
      <w:bookmarkStart w:id="115" w:name="81.____Ha_jogszabály_eltérően_nem_rendel"/>
      <w:bookmarkEnd w:id="115"/>
      <w:r>
        <w:t xml:space="preserve"> nem a rendeltetésszerű használat teszi</w:t>
      </w:r>
      <w:r>
        <w:rPr>
          <w:spacing w:val="-1"/>
        </w:rPr>
        <w:t xml:space="preserve"> </w:t>
      </w:r>
      <w:r>
        <w:t>szükségessé.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8"/>
        </w:tabs>
        <w:ind w:right="137" w:hanging="426"/>
        <w:jc w:val="both"/>
      </w:pPr>
      <w:r>
        <w:t>Ha jogszabály eltérően nem rendelkezik, a közös használatú épület- és telekrészek hasznosításából származó</w:t>
      </w:r>
      <w:bookmarkStart w:id="116" w:name="82.____A_Társasház_kiadásai_különösen_a_"/>
      <w:bookmarkEnd w:id="116"/>
      <w:r>
        <w:t xml:space="preserve"> jövedelem után adófizetési kötelezettség</w:t>
      </w:r>
      <w:r>
        <w:rPr>
          <w:spacing w:val="-4"/>
        </w:rPr>
        <w:t xml:space="preserve"> </w:t>
      </w:r>
      <w:r>
        <w:t>terheli.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30"/>
        </w:tabs>
        <w:ind w:right="137" w:hanging="426"/>
        <w:jc w:val="both"/>
      </w:pPr>
      <w:r>
        <w:t xml:space="preserve">A Társasház kiadásai különösen a közös költség, a közösség egészét terhelő kötelezettségek, </w:t>
      </w:r>
      <w:proofErr w:type="gramStart"/>
      <w:r>
        <w:t>a fizetendő</w:t>
      </w:r>
      <w:bookmarkStart w:id="117" w:name="83.____A_közös_költség_viselés_aránya_a_"/>
      <w:bookmarkEnd w:id="117"/>
      <w:proofErr w:type="gramEnd"/>
      <w:r>
        <w:t xml:space="preserve"> kártérítés és a</w:t>
      </w:r>
      <w:r>
        <w:rPr>
          <w:spacing w:val="-2"/>
        </w:rPr>
        <w:t xml:space="preserve"> </w:t>
      </w:r>
      <w:r>
        <w:t>kártalanítás.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8"/>
        </w:tabs>
        <w:ind w:right="126" w:hanging="426"/>
        <w:jc w:val="both"/>
      </w:pPr>
      <w:r>
        <w:t xml:space="preserve">A közös költség viselés aránya a közgyűlés határozatával megállapított összeg. Ettől eltérni csak </w:t>
      </w:r>
      <w:proofErr w:type="gramStart"/>
      <w:r>
        <w:t>az</w:t>
      </w:r>
      <w:proofErr w:type="gramEnd"/>
      <w:r>
        <w:t xml:space="preserve"> SzMSz módosításával lehet. </w:t>
      </w:r>
      <w:proofErr w:type="gramStart"/>
      <w:r>
        <w:t>Az</w:t>
      </w:r>
      <w:proofErr w:type="gramEnd"/>
      <w:r>
        <w:t xml:space="preserve"> eltérés során a tulajdonostárs működésével, ingatlanhasználatával és hasznosításával</w:t>
      </w:r>
      <w:bookmarkStart w:id="118" w:name="84.__A_közös_költséget_a_társasházi_tula"/>
      <w:bookmarkEnd w:id="118"/>
      <w:r>
        <w:t xml:space="preserve"> összefüggő, az átlagostól eltérő mértékű költségokozást kell figyelembe</w:t>
      </w:r>
      <w:r>
        <w:rPr>
          <w:spacing w:val="-7"/>
        </w:rPr>
        <w:t xml:space="preserve"> </w:t>
      </w:r>
      <w:r>
        <w:t>venni.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6"/>
        </w:tabs>
        <w:ind w:right="133" w:hanging="426"/>
        <w:jc w:val="both"/>
      </w:pPr>
      <w:r>
        <w:t xml:space="preserve">A közös költséget a társasházi tulajdonostársak a hónap 15. </w:t>
      </w:r>
      <w:proofErr w:type="gramStart"/>
      <w:r>
        <w:t>munkanapjáig</w:t>
      </w:r>
      <w:proofErr w:type="gramEnd"/>
      <w:r>
        <w:t xml:space="preserve"> előre esedékesen készpénzben, bankátutalással vagy postai feladással kötelesek megfizetni. A közös költség mértékét a Közgyűlés legfeljebb</w:t>
      </w:r>
      <w:bookmarkStart w:id="119" w:name="85._Társasházzal_szembeni_kötelezettsége"/>
      <w:bookmarkEnd w:id="119"/>
      <w:r>
        <w:t xml:space="preserve"> félévente változtathatja és/vagy alkalmazhatja </w:t>
      </w:r>
      <w:proofErr w:type="gramStart"/>
      <w:r>
        <w:t>az</w:t>
      </w:r>
      <w:proofErr w:type="gramEnd"/>
      <w:r>
        <w:t xml:space="preserve"> évenkénti valorizáció módszerét</w:t>
      </w:r>
      <w:r>
        <w:rPr>
          <w:spacing w:val="-7"/>
        </w:rPr>
        <w:t xml:space="preserve"> </w:t>
      </w:r>
      <w:r>
        <w:t>is.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494"/>
        </w:tabs>
        <w:ind w:right="119" w:hanging="426"/>
        <w:jc w:val="both"/>
      </w:pPr>
      <w:r>
        <w:t xml:space="preserve">Társasházzal szembeni kötelezettségek átvállalása (átruházása) csak a Közgyűlés előzetes hozzájárulásával történhet a Társasház és a tartozásátvállaló közti írásbeli szerződés alapján. A Közgyűlés a hozzájárulást óvadék előzetes befizetésétől teheti függővé. A Közgyűlés határozott időre felhatalmazhatja a Közös képviselőt arra, hogy a Közgyűlés helyett a hozzájárulást megadja, de ilyenkor </w:t>
      </w:r>
      <w:proofErr w:type="gramStart"/>
      <w:r>
        <w:t>az</w:t>
      </w:r>
      <w:proofErr w:type="gramEnd"/>
      <w:r>
        <w:t xml:space="preserve"> előzetes óvadékfizetés nem mellőzhető. A hozzájárulás </w:t>
      </w:r>
      <w:proofErr w:type="gramStart"/>
      <w:r>
        <w:t>az</w:t>
      </w:r>
      <w:proofErr w:type="gramEnd"/>
      <w:r>
        <w:t xml:space="preserve"> óvadék befizetésének (jóváírásának) napján lép hatályba. A Társasház évente a rendes közgyűlésen határozza </w:t>
      </w:r>
      <w:proofErr w:type="gramStart"/>
      <w:r>
        <w:t>meg</w:t>
      </w:r>
      <w:proofErr w:type="gramEnd"/>
      <w:r>
        <w:t xml:space="preserve"> az óvadék mértékét. Közgyűlési határozat hiányában </w:t>
      </w:r>
      <w:proofErr w:type="gramStart"/>
      <w:r>
        <w:t>az</w:t>
      </w:r>
      <w:proofErr w:type="gramEnd"/>
      <w:r>
        <w:t xml:space="preserve"> óvadék az átvállalt kötelezettség 3 havi összege. Ha a hozzájárulást a Közös képviselő adta </w:t>
      </w:r>
      <w:proofErr w:type="gramStart"/>
      <w:r>
        <w:t>meg</w:t>
      </w:r>
      <w:proofErr w:type="gramEnd"/>
      <w:r>
        <w:t xml:space="preserve">, arról a következő Közgyűlést tájékoztatja. A tulajdonos </w:t>
      </w:r>
      <w:proofErr w:type="gramStart"/>
      <w:r>
        <w:t>az</w:t>
      </w:r>
      <w:proofErr w:type="gramEnd"/>
      <w:r>
        <w:t xml:space="preserve"> átvállalóért hozzájárulás esetén is készfizető kezesként felel. E rendelkezéseket a</w:t>
      </w:r>
      <w:bookmarkStart w:id="120" w:name="86.__A_Társasház_sem_a_tulajdonostársakn"/>
      <w:bookmarkEnd w:id="120"/>
      <w:r>
        <w:t xml:space="preserve"> tartozásátvállalásról szóló szerződés tartalmának meghatározása során figyelembe kell</w:t>
      </w:r>
      <w:r>
        <w:rPr>
          <w:spacing w:val="-12"/>
        </w:rPr>
        <w:t xml:space="preserve"> </w:t>
      </w:r>
      <w:r>
        <w:t>venni.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6"/>
        </w:tabs>
        <w:ind w:right="131" w:hanging="426"/>
        <w:jc w:val="both"/>
      </w:pPr>
      <w:r>
        <w:t xml:space="preserve">A Társasház </w:t>
      </w:r>
      <w:proofErr w:type="gramStart"/>
      <w:r>
        <w:t>sem</w:t>
      </w:r>
      <w:proofErr w:type="gramEnd"/>
      <w:r>
        <w:t xml:space="preserve"> a tulajdonostársaknak, sem kívülállóknak hitelt nem nyújthat. Nem minősül hitelnek, ha a Közgyűlés vagy felhatalmazása alapján a közös képviseleti szerv a tartozásokra részletfizetést vagy halasztott</w:t>
      </w:r>
      <w:bookmarkStart w:id="121" w:name="87.__Fizetési_kedvezmények_esetén_a_kama"/>
      <w:bookmarkEnd w:id="121"/>
      <w:r>
        <w:t xml:space="preserve"> fizetést engedélyez. Ilyen fizetési kedvezmény csak kamatkötelesen</w:t>
      </w:r>
      <w:r>
        <w:rPr>
          <w:spacing w:val="-6"/>
        </w:rPr>
        <w:t xml:space="preserve"> </w:t>
      </w:r>
      <w:r>
        <w:t>adható.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2"/>
        </w:tabs>
        <w:ind w:right="135" w:hanging="426"/>
        <w:jc w:val="both"/>
      </w:pPr>
      <w:r>
        <w:t>Fizetési kedvezmények esetén a kamat a mindenkori jegybanki kamat, késedelmes teljesítés esetén a késedelmi kamat a mindenkori Ptk. szerinti ügyleti kamat. A kamat és késedelmi kamat érvényesítése – a Közgyűlés eltérő</w:t>
      </w:r>
      <w:bookmarkStart w:id="122" w:name="88.___Közös_költséggel_vagy_a_Társasház_"/>
      <w:bookmarkEnd w:id="122"/>
      <w:r>
        <w:t xml:space="preserve"> döntése hiányában –</w:t>
      </w:r>
      <w:r>
        <w:rPr>
          <w:spacing w:val="-2"/>
        </w:rPr>
        <w:t xml:space="preserve"> </w:t>
      </w:r>
      <w:r>
        <w:t>kötelező.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4"/>
        </w:tabs>
        <w:ind w:right="140" w:hanging="426"/>
        <w:jc w:val="both"/>
      </w:pPr>
      <w:r>
        <w:t>Közös költséggel vagy a Társasház egészét terhelő közös kötelezettséggel, vagy bármely a tulajdonostárs által a Társasháznak fizetendő összeggel szemben a tulajdonostársak nem élhetnek</w:t>
      </w:r>
      <w:r>
        <w:rPr>
          <w:spacing w:val="-11"/>
        </w:rPr>
        <w:t xml:space="preserve"> </w:t>
      </w:r>
      <w:r>
        <w:t>beszámítással.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spacing w:before="177"/>
        <w:ind w:left="2812"/>
        <w:rPr>
          <w:i/>
        </w:rPr>
      </w:pPr>
      <w:r>
        <w:rPr>
          <w:i/>
        </w:rPr>
        <w:t>Közös költség hátralék esetén követendő eljárás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4"/>
        </w:tabs>
        <w:spacing w:before="122"/>
        <w:ind w:right="127" w:hanging="426"/>
        <w:jc w:val="both"/>
      </w:pPr>
      <w:bookmarkStart w:id="123" w:name="89.__A_Közös_képviselő_/_Lakásszövetkeze"/>
      <w:bookmarkEnd w:id="123"/>
      <w:r>
        <w:t>A Közös képviselő / Lakásszövetkezet köteles figyelemmel kísérni és havonta ellenőrizni a közös költség befizetését. A Közös képviselő / Lakásszövetkezet a Közgyűlés külön döntése és felhatalmazása nélkül jogosult és</w:t>
      </w:r>
      <w:bookmarkStart w:id="124" w:name="90.__Amennyiben_valamely_tulajdonostárs_"/>
      <w:bookmarkEnd w:id="124"/>
      <w:r>
        <w:t xml:space="preserve"> köteles megtenni </w:t>
      </w:r>
      <w:proofErr w:type="gramStart"/>
      <w:r>
        <w:t>minden</w:t>
      </w:r>
      <w:proofErr w:type="gramEnd"/>
      <w:r>
        <w:t xml:space="preserve"> jogszerű intézkedést a hátralékos társasházi tulajdonostárssal</w:t>
      </w:r>
      <w:r>
        <w:rPr>
          <w:spacing w:val="-17"/>
        </w:rPr>
        <w:t xml:space="preserve"> </w:t>
      </w:r>
      <w:r>
        <w:t>szemben.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8"/>
        </w:tabs>
        <w:ind w:right="126" w:hanging="426"/>
        <w:jc w:val="both"/>
      </w:pPr>
      <w:r>
        <w:t>Amennyiben valamely tulajdonostárs a közös költség befizetésével késedelembe esik, a késedelembe eséstől számított 15 napon belül a Közös képviselő / Lakásszövetkezet köteles az érintett tulajdonostársat írásban, igazolható módon, a jogkövetkezményekre való figyelmeztetéssel felszólítani a közös költség hátralék 15 napon</w:t>
      </w:r>
      <w:bookmarkStart w:id="125" w:name="91.___Ha_a_tulajdonostárs_befizetési_köt"/>
      <w:bookmarkEnd w:id="125"/>
      <w:r>
        <w:t xml:space="preserve"> belül történő befizetésére.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8"/>
        </w:tabs>
        <w:ind w:right="139" w:hanging="426"/>
        <w:jc w:val="both"/>
      </w:pPr>
      <w:r>
        <w:t xml:space="preserve">Ha a tulajdonostárs befizetési kötelezettségének a felszólítás ellenére </w:t>
      </w:r>
      <w:proofErr w:type="gramStart"/>
      <w:r>
        <w:t>sem</w:t>
      </w:r>
      <w:proofErr w:type="gramEnd"/>
      <w:r>
        <w:t xml:space="preserve"> tesz eleget 15 napon belül, a Közös képviselő / Lakásszövetkezet köteles fizetési meghagyásos eljárást</w:t>
      </w:r>
      <w:r>
        <w:rPr>
          <w:spacing w:val="-10"/>
        </w:rPr>
        <w:t xml:space="preserve"> </w:t>
      </w:r>
      <w:r>
        <w:t>kezdeményezni.</w:t>
      </w:r>
    </w:p>
    <w:p w:rsidR="00FA2C95" w:rsidRDefault="00FA2C95" w:rsidP="00FA2C95">
      <w:pPr>
        <w:jc w:val="both"/>
        <w:sectPr w:rsidR="00FA2C95">
          <w:pgSz w:w="11900" w:h="16840"/>
          <w:pgMar w:top="1420" w:right="1000" w:bottom="1140" w:left="1000" w:header="0" w:footer="946" w:gutter="0"/>
          <w:cols w:space="708"/>
        </w:sectPr>
      </w:pPr>
    </w:p>
    <w:p w:rsidR="00FA2C95" w:rsidRDefault="00FA2C95" w:rsidP="00FA2C95">
      <w:pPr>
        <w:spacing w:before="74"/>
        <w:ind w:left="3103" w:right="3509"/>
        <w:jc w:val="center"/>
        <w:rPr>
          <w:i/>
        </w:rPr>
      </w:pPr>
      <w:r>
        <w:rPr>
          <w:i/>
        </w:rPr>
        <w:t>III.</w:t>
      </w:r>
    </w:p>
    <w:p w:rsidR="00FA2C95" w:rsidRDefault="00FA2C95" w:rsidP="00FA2C95">
      <w:pPr>
        <w:pStyle w:val="Szvegtrzs"/>
        <w:spacing w:before="121"/>
        <w:ind w:left="135"/>
      </w:pPr>
      <w:r>
        <w:t>A tulajdonostársak egymás közti jogviszonya</w:t>
      </w:r>
    </w:p>
    <w:p w:rsidR="00FA2C95" w:rsidRDefault="00FA2C95" w:rsidP="00FA2C95">
      <w:pPr>
        <w:pStyle w:val="Szvegtrzs"/>
        <w:rPr>
          <w:sz w:val="20"/>
        </w:rPr>
      </w:pPr>
    </w:p>
    <w:p w:rsidR="00FA2C95" w:rsidRDefault="00FA2C95" w:rsidP="00FA2C95">
      <w:pPr>
        <w:pStyle w:val="Szvegtrzs"/>
        <w:spacing w:before="10"/>
      </w:pPr>
    </w:p>
    <w:p w:rsidR="00FA2C95" w:rsidRDefault="00FA2C95" w:rsidP="00FA2C95">
      <w:pPr>
        <w:pStyle w:val="Listaszerbekezds"/>
        <w:numPr>
          <w:ilvl w:val="0"/>
          <w:numId w:val="10"/>
        </w:numPr>
        <w:tabs>
          <w:tab w:val="left" w:pos="3518"/>
        </w:tabs>
        <w:ind w:hanging="217"/>
        <w:jc w:val="left"/>
        <w:rPr>
          <w:i/>
        </w:rPr>
      </w:pPr>
      <w:r>
        <w:rPr>
          <w:i/>
        </w:rPr>
        <w:t>A közös épületrészek</w:t>
      </w:r>
      <w:r>
        <w:rPr>
          <w:i/>
          <w:spacing w:val="-14"/>
        </w:rPr>
        <w:t xml:space="preserve"> </w:t>
      </w:r>
      <w:r>
        <w:rPr>
          <w:i/>
        </w:rPr>
        <w:t>használata</w:t>
      </w:r>
    </w:p>
    <w:p w:rsidR="00FA2C95" w:rsidRDefault="00FA2C95" w:rsidP="00FA2C95">
      <w:pPr>
        <w:pStyle w:val="Szvegtrzs"/>
        <w:rPr>
          <w:i/>
          <w:sz w:val="24"/>
        </w:rPr>
      </w:pPr>
    </w:p>
    <w:p w:rsidR="00FA2C95" w:rsidRDefault="00FA2C95" w:rsidP="00FA2C95">
      <w:pPr>
        <w:pStyle w:val="Szvegtrzs"/>
        <w:spacing w:before="9"/>
        <w:rPr>
          <w:i/>
          <w:sz w:val="18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4"/>
        </w:tabs>
        <w:ind w:right="129" w:hanging="426"/>
        <w:jc w:val="both"/>
      </w:pPr>
      <w:bookmarkStart w:id="126" w:name="92.__A_közös_használatú_épületrészek_és_"/>
      <w:bookmarkEnd w:id="126"/>
      <w:r>
        <w:t xml:space="preserve">A közös használatú épületrészek és helyiségek, a telek és </w:t>
      </w:r>
      <w:proofErr w:type="gramStart"/>
      <w:r>
        <w:t>minden</w:t>
      </w:r>
      <w:proofErr w:type="gramEnd"/>
      <w:r>
        <w:t xml:space="preserve"> más épület berendezés és felszerelés birtoklására és rendeltetésszerű használatára valamennyi tulajdonostárs és mindazok azonos mértékben jogosultak, akiknek a tulajdonostársak a különtulajdonuk használatát jogszerűen átengedték. Ez alól kivételek egyes járműtároló helyei, pincehelyiségek, tárolók. E jogát azonban senki </w:t>
      </w:r>
      <w:proofErr w:type="gramStart"/>
      <w:r>
        <w:t>sem</w:t>
      </w:r>
      <w:proofErr w:type="gramEnd"/>
      <w:r>
        <w:t xml:space="preserve"> gyakorolhatja a többiek jogának</w:t>
      </w:r>
      <w:bookmarkStart w:id="127" w:name="93.__A_közös_helyiség,_használata_és_has"/>
      <w:bookmarkEnd w:id="127"/>
      <w:r>
        <w:t xml:space="preserve"> vagy jogos érdekének</w:t>
      </w:r>
      <w:r>
        <w:rPr>
          <w:spacing w:val="1"/>
        </w:rPr>
        <w:t xml:space="preserve"> </w:t>
      </w:r>
      <w:r>
        <w:t>sérelmére.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18"/>
        </w:tabs>
        <w:ind w:right="131" w:hanging="426"/>
        <w:jc w:val="both"/>
      </w:pPr>
      <w:r>
        <w:t xml:space="preserve">A közös helyiség, használata és hasznosítása kérdésében a Közgyűlés egyszerű többséggel hozhat határozatot. Nem engedhető kizárólagos, illetve többlethasználat annak a tulajdonostársnak, akinek lakó- és/vagy tartózkodási helye nem </w:t>
      </w:r>
      <w:proofErr w:type="gramStart"/>
      <w:r>
        <w:t>az</w:t>
      </w:r>
      <w:proofErr w:type="gramEnd"/>
      <w:r>
        <w:t xml:space="preserve"> Épületben van, vagy aki más, az SzMSz-ben vagy közgyűlési határozatban írt okból erre nem</w:t>
      </w:r>
      <w:bookmarkStart w:id="128" w:name="94.__Közgyűlési_határozat_eltérő_rendelk"/>
      <w:bookmarkEnd w:id="128"/>
      <w:r>
        <w:t xml:space="preserve"> jogosult.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4"/>
        </w:tabs>
        <w:ind w:right="129" w:hanging="426"/>
        <w:jc w:val="both"/>
      </w:pPr>
      <w:r>
        <w:t xml:space="preserve">Közgyűlési határozat eltérő rendelkezése hiányában a Társasház és </w:t>
      </w:r>
      <w:proofErr w:type="gramStart"/>
      <w:r>
        <w:t>az</w:t>
      </w:r>
      <w:proofErr w:type="gramEnd"/>
      <w:r>
        <w:t xml:space="preserve"> egyes tulajdonostársak szerződéses kötelezettségeinek és a 109. </w:t>
      </w:r>
      <w:proofErr w:type="gramStart"/>
      <w:r>
        <w:t>pontban</w:t>
      </w:r>
      <w:proofErr w:type="gramEnd"/>
      <w:r>
        <w:t xml:space="preserve"> írtaknak a figyelembe vételével a Közös képviselő által a Közgyűlés előzetes hozzájárulása nélkül az alábbi közös tulajdonú ingatlanrészekre köthető bérleti vagy kizárólagos, avagy többlethasználati szerződés: egyes épületrészek közötti földterületek, pince, használaton kívüli tetőrészek, kül- és</w:t>
      </w:r>
      <w:bookmarkStart w:id="129" w:name="______A_földszinti_helyiségtulajdonos_a_"/>
      <w:bookmarkEnd w:id="129"/>
      <w:r>
        <w:t xml:space="preserve"> beltéri falfelületek.</w:t>
      </w:r>
    </w:p>
    <w:p w:rsidR="00FA2C95" w:rsidRDefault="00FA2C95" w:rsidP="00FA2C95">
      <w:pPr>
        <w:pStyle w:val="Szvegtrzs"/>
        <w:ind w:left="561" w:right="129" w:hanging="87"/>
        <w:jc w:val="both"/>
      </w:pPr>
      <w:r>
        <w:t>A földszinti helyiségtulajdonos a Társasházzal kötött szerződés alapján, kizárólag díjazás ellenében, a szomszédos helyiségtulajdonos hasonló jogának tiszteletben tartása mellett használhatja a tulajdona körüli falfelületet, ha az adott különtulajdonú lakás-ingatlan funkcióját a törvényes és szerződésszerű körülmények között üzlethelyiséggé vagy irodává változtathatta meg. E falfelületet az épület bejárata körüli falsáv kivételével másnak használatba adni</w:t>
      </w:r>
      <w:bookmarkStart w:id="130" w:name="95.___A_94._pontban_foglaltak_az_ott_írt"/>
      <w:bookmarkEnd w:id="130"/>
      <w:r>
        <w:t xml:space="preserve"> nem lehet.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4"/>
        </w:tabs>
        <w:ind w:right="127" w:hanging="426"/>
        <w:jc w:val="both"/>
      </w:pPr>
      <w:r>
        <w:t xml:space="preserve">A 94. </w:t>
      </w:r>
      <w:proofErr w:type="gramStart"/>
      <w:r>
        <w:t>pontban</w:t>
      </w:r>
      <w:proofErr w:type="gramEnd"/>
      <w:r>
        <w:t xml:space="preserve"> foglaltak az ott írt feltételek mellett is csak akkor valósíthatók meg, ha a tulajdonostársnak vagy annak a személynek, akivel együtt osztatlan közös tulajdonban álló önálló társasházi ingatlan társtulajdonosa, két</w:t>
      </w:r>
      <w:bookmarkStart w:id="131" w:name="96.___Minden_tulajdonostárs_kötelezettsé"/>
      <w:bookmarkEnd w:id="131"/>
      <w:r>
        <w:t xml:space="preserve"> éven belül nem volt az esedékesség napjáig meg nem fizetett közös költség vagy más</w:t>
      </w:r>
      <w:r>
        <w:rPr>
          <w:spacing w:val="-17"/>
        </w:rPr>
        <w:t xml:space="preserve"> </w:t>
      </w:r>
      <w:r>
        <w:t>tartozása.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62"/>
        </w:tabs>
        <w:ind w:right="137" w:hanging="426"/>
        <w:jc w:val="both"/>
      </w:pPr>
      <w:r>
        <w:t>Minden tulajdonostárs kötelezettsége a közös tulajdon közös üzemeltetése, fenntartása, felújítása, korszerűsítése,</w:t>
      </w:r>
      <w:bookmarkStart w:id="132" w:name="97.___Adóvevő_berendezéseket_a_közös_has"/>
      <w:bookmarkEnd w:id="132"/>
      <w:r>
        <w:t xml:space="preserve"> és ezek költségeinek arányos viselése, azok gondozása és</w:t>
      </w:r>
      <w:r>
        <w:rPr>
          <w:spacing w:val="-3"/>
        </w:rPr>
        <w:t xml:space="preserve"> </w:t>
      </w:r>
      <w:r>
        <w:t>kímélete.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46"/>
        </w:tabs>
        <w:ind w:right="126" w:hanging="426"/>
        <w:jc w:val="both"/>
      </w:pPr>
      <w:r>
        <w:t>Adóvevő berendezéseket a közös használatba telepíteni, ott üzembe helyezni, működtetni csak a Közgyűlés előzetes hozzájárulásával lehet. Tilos a közös használatba sugárzó és más veszélyes anyagot bevinni, tárolni,</w:t>
      </w:r>
      <w:bookmarkStart w:id="133" w:name="98.___A_különtulajdonhoz,_a_kizárólagos_"/>
      <w:bookmarkEnd w:id="133"/>
      <w:r>
        <w:t xml:space="preserve"> azzal bármilyen műveletet</w:t>
      </w:r>
      <w:r>
        <w:rPr>
          <w:spacing w:val="1"/>
        </w:rPr>
        <w:t xml:space="preserve"> </w:t>
      </w:r>
      <w:r>
        <w:t>végezni.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2"/>
        </w:tabs>
        <w:ind w:right="127" w:hanging="426"/>
        <w:jc w:val="both"/>
      </w:pPr>
      <w:r>
        <w:t>A különtulajdonhoz, a kizárólagos használatra átengedett közös tulajdonú ingatlanrészekhez, berendezésekhez és felszerelésekhez a közös tulajdonon keresztül történő odajutásban, a be- és kijárásban a tulajdonostársat és mindazokat, akiknek a tulajdonostársak a külön- vagy közös tulajdonú ingatlanok (ingatlanrészek) használatát jog- és szerződésszerűen, az SzMSz-nek megfelelően átengedték, semmilyen okkal nem lehet akadályozni, a közös használatát tiszteletben kell tartani. A közös használatú ingatlan és ingatlanrész e pontban írt használatáért a közös költségen és a Társasházat terhelő közös kötelezettségek fedezetén túl más juttatást, díjat követelni nem</w:t>
      </w:r>
      <w:bookmarkStart w:id="134" w:name="99.___A_tulajdonostársakat_megilleti_az_"/>
      <w:bookmarkEnd w:id="134"/>
      <w:r>
        <w:t xml:space="preserve"> lehet és ez feltételhez </w:t>
      </w:r>
      <w:proofErr w:type="gramStart"/>
      <w:r>
        <w:t>sem</w:t>
      </w:r>
      <w:proofErr w:type="gramEnd"/>
      <w:r>
        <w:t xml:space="preserve"> köthető, kivéve az SzMSz betartásának</w:t>
      </w:r>
      <w:r>
        <w:rPr>
          <w:spacing w:val="-11"/>
        </w:rPr>
        <w:t xml:space="preserve"> </w:t>
      </w:r>
      <w:r>
        <w:t>megkövetelését.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8"/>
        </w:tabs>
        <w:ind w:right="129" w:hanging="426"/>
        <w:jc w:val="both"/>
      </w:pPr>
      <w:r>
        <w:t xml:space="preserve">A tulajdonostársakat megilleti </w:t>
      </w:r>
      <w:proofErr w:type="gramStart"/>
      <w:r>
        <w:t>az</w:t>
      </w:r>
      <w:proofErr w:type="gramEnd"/>
      <w:r>
        <w:t xml:space="preserve"> a jog, hogy nevüket, cégüket és logójukat a lépcsőházban erre a Társasház által rendszeresített táblán elhelyezzék. Ez csak egységes, esztétikus módon, célszerű és minőségi anyagok felhasználásával történhet. A tábla elkészítése, a feliratok elkészítésének és kihelyezésének költsége a tulajdonostársakat terheli, de </w:t>
      </w:r>
      <w:proofErr w:type="gramStart"/>
      <w:r>
        <w:t>az</w:t>
      </w:r>
      <w:proofErr w:type="gramEnd"/>
      <w:r>
        <w:t xml:space="preserve"> elkészítést és kihelyezést csakis a Közös képviselő rendelheti meg és</w:t>
      </w:r>
      <w:bookmarkStart w:id="135" w:name="_Az_elkészítés_és_kihelyezés_megtagadhat"/>
      <w:bookmarkEnd w:id="135"/>
      <w:r>
        <w:t xml:space="preserve"> bonyolíthatja. A bonyolítás </w:t>
      </w:r>
      <w:proofErr w:type="gramStart"/>
      <w:r>
        <w:t>az</w:t>
      </w:r>
      <w:proofErr w:type="gramEnd"/>
      <w:r>
        <w:t xml:space="preserve"> érdekelt fél költség terhére</w:t>
      </w:r>
      <w:r>
        <w:rPr>
          <w:spacing w:val="-25"/>
        </w:rPr>
        <w:t xml:space="preserve"> </w:t>
      </w:r>
      <w:r>
        <w:t>történik.</w:t>
      </w:r>
    </w:p>
    <w:p w:rsidR="00FA2C95" w:rsidRDefault="00FA2C95" w:rsidP="00FA2C95">
      <w:pPr>
        <w:pStyle w:val="Szvegtrzs"/>
        <w:ind w:left="561" w:right="129"/>
        <w:jc w:val="both"/>
      </w:pPr>
      <w:r>
        <w:t>Az</w:t>
      </w:r>
      <w:r>
        <w:rPr>
          <w:spacing w:val="-4"/>
        </w:rPr>
        <w:t xml:space="preserve"> </w:t>
      </w:r>
      <w:r>
        <w:t>elkészítés</w:t>
      </w:r>
      <w:r>
        <w:rPr>
          <w:spacing w:val="-4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kihelyezés</w:t>
      </w:r>
      <w:r>
        <w:rPr>
          <w:spacing w:val="-6"/>
        </w:rPr>
        <w:t xml:space="preserve"> </w:t>
      </w:r>
      <w:r>
        <w:t>megtagadható,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felirat</w:t>
      </w:r>
      <w:r>
        <w:rPr>
          <w:spacing w:val="-6"/>
        </w:rPr>
        <w:t xml:space="preserve"> </w:t>
      </w:r>
      <w:r>
        <w:t>közízlést,</w:t>
      </w:r>
      <w:r>
        <w:rPr>
          <w:spacing w:val="-6"/>
        </w:rPr>
        <w:t xml:space="preserve"> </w:t>
      </w:r>
      <w:r>
        <w:t>közerkölcsöt</w:t>
      </w:r>
      <w:r>
        <w:rPr>
          <w:spacing w:val="-4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Társasház</w:t>
      </w:r>
      <w:r>
        <w:rPr>
          <w:spacing w:val="-4"/>
        </w:rPr>
        <w:t xml:space="preserve"> </w:t>
      </w:r>
      <w:r>
        <w:t>jóhírnevét</w:t>
      </w:r>
      <w:r>
        <w:rPr>
          <w:spacing w:val="-6"/>
        </w:rPr>
        <w:t xml:space="preserve"> </w:t>
      </w:r>
      <w:r>
        <w:t>sérti.</w:t>
      </w:r>
      <w:r>
        <w:rPr>
          <w:spacing w:val="-13"/>
        </w:rPr>
        <w:t xml:space="preserve"> </w:t>
      </w:r>
      <w:r>
        <w:t>Az e pontban szabályozott jogát a tulajdonostárs elveszti, ha írásbeli felszólítás ellenére a felhívásban írt határidőben</w:t>
      </w:r>
      <w:bookmarkStart w:id="136" w:name="100.___Ha_egy_tulajdonostárs_több_táblát"/>
      <w:bookmarkEnd w:id="136"/>
      <w:r>
        <w:t xml:space="preserve"> nem fizeti meg az esedékessé vált bármi nemű Társasházzal szembeni</w:t>
      </w:r>
      <w:r>
        <w:rPr>
          <w:spacing w:val="-12"/>
        </w:rPr>
        <w:t xml:space="preserve"> </w:t>
      </w:r>
      <w:r>
        <w:t>tartozását.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60"/>
        </w:tabs>
        <w:ind w:right="126" w:hanging="426"/>
        <w:jc w:val="both"/>
      </w:pPr>
      <w:r>
        <w:t>Ha egy tulajdonostárs több táblát akar kihelyezni, vagy a tábla a Közgyűlés által előírt méretet meghaladja, külön díjazás kérhető, melyről a Közgyűlés döntéséig ideiglenes jelleggel a közös képviselet dönt. E táblákat, elkészítésük megrendelése előtt formájuk, anyagminőségük és tartalmuk szerint a Közös képviselővel engedélyeztetni</w:t>
      </w:r>
      <w:r>
        <w:rPr>
          <w:spacing w:val="-2"/>
        </w:rPr>
        <w:t xml:space="preserve"> </w:t>
      </w:r>
      <w:r>
        <w:t>kell.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0"/>
        </w:tabs>
        <w:spacing w:before="74"/>
        <w:ind w:right="131" w:hanging="426"/>
        <w:jc w:val="both"/>
      </w:pPr>
      <w:bookmarkStart w:id="137" w:name="101._Ha_az_SzMSz_eltérően_nem_rendelkezi"/>
      <w:bookmarkEnd w:id="137"/>
      <w:r>
        <w:t xml:space="preserve">Ha </w:t>
      </w:r>
      <w:proofErr w:type="gramStart"/>
      <w:r>
        <w:t>az</w:t>
      </w:r>
      <w:proofErr w:type="gramEnd"/>
      <w:r>
        <w:t xml:space="preserve"> SzMSz eltérően nem rendelkezik, a tulajdonostárs a kizárólagos használatában álló közös használatú ingatlanrészen másnak nem engedhet használatot, kivéve az olyan személyt, akinek egyidejűleg a külön tulajdona használatát is jogszerűen átengedi. </w:t>
      </w:r>
      <w:proofErr w:type="gramStart"/>
      <w:r>
        <w:t>Az</w:t>
      </w:r>
      <w:proofErr w:type="gramEnd"/>
      <w:r>
        <w:t xml:space="preserve"> e pontban írtak megsértése esetén a bérleti, kizárólagos vagy többlethasználati szerződés külön intézkedés nélkül megszűnik, ha a szerződésszegő (SzMSz-t illetve közgyűlési</w:t>
      </w:r>
      <w:bookmarkStart w:id="138" w:name="_Ez_a_kizárólagos_használati_szerződések"/>
      <w:bookmarkEnd w:id="138"/>
      <w:r>
        <w:t xml:space="preserve"> határozatot</w:t>
      </w:r>
      <w:r>
        <w:rPr>
          <w:spacing w:val="-3"/>
        </w:rPr>
        <w:t xml:space="preserve"> </w:t>
      </w:r>
      <w:r>
        <w:t>sértő)</w:t>
      </w:r>
      <w:r>
        <w:rPr>
          <w:spacing w:val="-4"/>
        </w:rPr>
        <w:t xml:space="preserve"> </w:t>
      </w:r>
      <w:r>
        <w:t>magatartással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tulajdonostárs</w:t>
      </w:r>
      <w:r>
        <w:rPr>
          <w:spacing w:val="-3"/>
        </w:rPr>
        <w:t xml:space="preserve"> </w:t>
      </w:r>
      <w:r>
        <w:t>írásos</w:t>
      </w:r>
      <w:r>
        <w:rPr>
          <w:spacing w:val="-4"/>
        </w:rPr>
        <w:t xml:space="preserve"> </w:t>
      </w:r>
      <w:r>
        <w:t>felhívásra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felhívásban</w:t>
      </w:r>
      <w:r>
        <w:rPr>
          <w:spacing w:val="-4"/>
        </w:rPr>
        <w:t xml:space="preserve"> </w:t>
      </w:r>
      <w:r>
        <w:t>írt</w:t>
      </w:r>
      <w:r>
        <w:rPr>
          <w:spacing w:val="-4"/>
        </w:rPr>
        <w:t xml:space="preserve"> </w:t>
      </w:r>
      <w:r>
        <w:t>határidőben</w:t>
      </w:r>
      <w:r>
        <w:rPr>
          <w:spacing w:val="-3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hagy</w:t>
      </w:r>
      <w:r>
        <w:rPr>
          <w:spacing w:val="-4"/>
        </w:rPr>
        <w:t xml:space="preserve"> </w:t>
      </w:r>
      <w:r>
        <w:t>fel.</w:t>
      </w:r>
    </w:p>
    <w:p w:rsidR="00FA2C95" w:rsidRDefault="00FA2C95" w:rsidP="00FA2C95">
      <w:pPr>
        <w:pStyle w:val="Szvegtrzs"/>
        <w:ind w:left="561" w:right="135"/>
        <w:jc w:val="both"/>
      </w:pPr>
      <w:r>
        <w:t>Ez a kizárólagos használati szerződések szükségszerű tartalmi eleme akkor is, ha erre a szerződés kifejezetten</w:t>
      </w:r>
      <w:bookmarkStart w:id="139" w:name="102._Az_SzMSz_vagy_közgyűlési_határozat_"/>
      <w:bookmarkEnd w:id="139"/>
      <w:r>
        <w:t xml:space="preserve"> nem utal.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4"/>
        </w:tabs>
        <w:ind w:right="126" w:hanging="426"/>
        <w:jc w:val="both"/>
      </w:pPr>
      <w:r>
        <w:t xml:space="preserve">Az SzMSz vagy közgyűlési határozat eltérő rendelkezésének hiányában a közös használatú épületrészben okozott kár elhárítási és helyreállítási költsége nem minősül közös költségnek. Ez alól kivétel </w:t>
      </w:r>
      <w:proofErr w:type="gramStart"/>
      <w:r>
        <w:t>az</w:t>
      </w:r>
      <w:proofErr w:type="gramEnd"/>
      <w:r>
        <w:t xml:space="preserve"> elháríthatatlan erőhatalom (vis maior) miatt beállott </w:t>
      </w:r>
      <w:r>
        <w:rPr>
          <w:spacing w:val="-4"/>
        </w:rPr>
        <w:t xml:space="preserve">kár. </w:t>
      </w:r>
      <w:r>
        <w:t xml:space="preserve">Nem viselhető a kár a közös költségből, ha </w:t>
      </w:r>
      <w:proofErr w:type="gramStart"/>
      <w:r>
        <w:t>az</w:t>
      </w:r>
      <w:proofErr w:type="gramEnd"/>
      <w:r>
        <w:t xml:space="preserve"> másra áthárítható és rövid időn belül behajtható és a kár kijavítása a társasházi ingatlanok üzemben tartását nem akadályozza ill. </w:t>
      </w:r>
      <w:proofErr w:type="gramStart"/>
      <w:r>
        <w:t>nem</w:t>
      </w:r>
      <w:proofErr w:type="gramEnd"/>
      <w:r>
        <w:t xml:space="preserve"> vezet további kárhoz. Több károkozó felelőssége egyetemleges. A tulajdonostárs a lakótársáért, bérlőjéért, megbízottjáért, alkalmazottjáért, látogatójáért, ügyfeléért, és mindazokért, akiknek a külön-tulajdona használatát akár csak alkalmilag is átengedte, ill. </w:t>
      </w:r>
      <w:proofErr w:type="gramStart"/>
      <w:r>
        <w:t>aki</w:t>
      </w:r>
      <w:proofErr w:type="gramEnd"/>
      <w:r>
        <w:t xml:space="preserve"> őt felkereste, saját felróhatósága nélkül is úgy felel, mintha a kárt maga okozta volna. A közös használatban okozott károk fedezetét a közös költségből kell megelőlegezni, viselni a közös költségből pedig akkor kell, ha a kár behajtására nincs esély vagy a behajtás költségei a kár mértékéhez viszonyítottan a behajtást gazdaságtalanná</w:t>
      </w:r>
      <w:r>
        <w:rPr>
          <w:spacing w:val="-4"/>
        </w:rPr>
        <w:t xml:space="preserve"> </w:t>
      </w:r>
      <w:r>
        <w:t>teszik.</w:t>
      </w:r>
    </w:p>
    <w:p w:rsidR="00FA2C95" w:rsidRDefault="00FA2C95" w:rsidP="00FA2C95">
      <w:pPr>
        <w:pStyle w:val="Szvegtrzs"/>
        <w:spacing w:before="8"/>
        <w:rPr>
          <w:sz w:val="31"/>
        </w:rPr>
      </w:pPr>
    </w:p>
    <w:p w:rsidR="00FA2C95" w:rsidRDefault="00FA2C95" w:rsidP="00FA2C95">
      <w:pPr>
        <w:pStyle w:val="Listaszerbekezds"/>
        <w:numPr>
          <w:ilvl w:val="0"/>
          <w:numId w:val="10"/>
        </w:numPr>
        <w:tabs>
          <w:tab w:val="left" w:pos="2586"/>
        </w:tabs>
        <w:ind w:left="2585" w:hanging="217"/>
        <w:jc w:val="left"/>
        <w:rPr>
          <w:i/>
        </w:rPr>
      </w:pPr>
      <w:r>
        <w:rPr>
          <w:i/>
        </w:rPr>
        <w:t>A külön tulajdonnal kapcsolatos jogok és</w:t>
      </w:r>
      <w:r>
        <w:rPr>
          <w:i/>
          <w:spacing w:val="-20"/>
        </w:rPr>
        <w:t xml:space="preserve"> </w:t>
      </w:r>
      <w:r>
        <w:rPr>
          <w:i/>
        </w:rPr>
        <w:t>kötelezettségek</w:t>
      </w:r>
    </w:p>
    <w:p w:rsidR="00FA2C95" w:rsidRDefault="00FA2C95" w:rsidP="00FA2C95">
      <w:pPr>
        <w:pStyle w:val="Szvegtrzs"/>
        <w:rPr>
          <w:i/>
          <w:sz w:val="24"/>
        </w:rPr>
      </w:pPr>
    </w:p>
    <w:p w:rsidR="00FA2C95" w:rsidRDefault="00FA2C95" w:rsidP="00FA2C95">
      <w:pPr>
        <w:pStyle w:val="Szvegtrzs"/>
        <w:rPr>
          <w:i/>
          <w:sz w:val="19"/>
        </w:rPr>
      </w:pPr>
    </w:p>
    <w:p w:rsidR="00FA2C95" w:rsidRDefault="00FA2C95" w:rsidP="00FA2C95">
      <w:pPr>
        <w:ind w:left="2972"/>
        <w:rPr>
          <w:i/>
        </w:rPr>
      </w:pPr>
      <w:r>
        <w:rPr>
          <w:i/>
        </w:rPr>
        <w:t>A külön tulajdon használata és hasznosítása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6"/>
        </w:tabs>
        <w:spacing w:before="120"/>
        <w:ind w:right="128" w:hanging="426"/>
        <w:jc w:val="both"/>
      </w:pPr>
      <w:bookmarkStart w:id="140" w:name="103._A_társasházi_tulajdonostársat_külön"/>
      <w:bookmarkEnd w:id="140"/>
      <w:r>
        <w:t>A társasházi tulajdonostársat külön tulajdona tekintetében megilleti a rendelkezésnek, a birtoklásnak, a használatnak, a hasznok szedésének joga, a kizárólagos használatában lévő közös használatú ingatlanrészek tekintetében pedig a birtoklás és a használat joga. A tulajdonostárs e jogosítványait nem gyakorolhatja a többi</w:t>
      </w:r>
      <w:bookmarkStart w:id="141" w:name="104._A_külön_tulajdonon_olyan_átalakítás"/>
      <w:bookmarkEnd w:id="141"/>
      <w:r>
        <w:t xml:space="preserve"> tulajdonos közös és külön tulajdonhoz fűződő joga és törvényes érdeke</w:t>
      </w:r>
      <w:r>
        <w:rPr>
          <w:spacing w:val="-9"/>
        </w:rPr>
        <w:t xml:space="preserve"> </w:t>
      </w:r>
      <w:r>
        <w:t>sérelmére.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4"/>
        </w:tabs>
        <w:ind w:right="133" w:hanging="426"/>
        <w:jc w:val="both"/>
      </w:pPr>
      <w:r>
        <w:t>A külön tulajdonon olyan átalakítás nem végezhető, amely sérti a közös használatú vagy külön tulajdonok</w:t>
      </w:r>
      <w:bookmarkStart w:id="142" w:name="105._Tilos_a_külön_tulajdonba_sugárzó_és"/>
      <w:bookmarkEnd w:id="142"/>
      <w:r>
        <w:t xml:space="preserve"> rendeltetésszerű használatát, használhatóságát, a társasházi épületek harmonizáló és egységes</w:t>
      </w:r>
      <w:r>
        <w:rPr>
          <w:spacing w:val="-28"/>
        </w:rPr>
        <w:t xml:space="preserve"> </w:t>
      </w:r>
      <w:r>
        <w:t>arculatát.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4"/>
        </w:tabs>
        <w:spacing w:line="251" w:lineRule="exact"/>
        <w:ind w:left="533" w:hanging="397"/>
        <w:jc w:val="left"/>
      </w:pPr>
      <w:bookmarkStart w:id="143" w:name="106._A_tulajdonostárs_a_külön_tulajdonáb"/>
      <w:bookmarkEnd w:id="143"/>
      <w:r>
        <w:t>Tilos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külön</w:t>
      </w:r>
      <w:r>
        <w:rPr>
          <w:spacing w:val="-3"/>
        </w:rPr>
        <w:t xml:space="preserve"> </w:t>
      </w:r>
      <w:r>
        <w:t>tulajdonba</w:t>
      </w:r>
      <w:r>
        <w:rPr>
          <w:spacing w:val="-3"/>
        </w:rPr>
        <w:t xml:space="preserve"> </w:t>
      </w:r>
      <w:r>
        <w:t>sugárzó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veszélyes</w:t>
      </w:r>
      <w:r>
        <w:rPr>
          <w:spacing w:val="-3"/>
        </w:rPr>
        <w:t xml:space="preserve"> </w:t>
      </w:r>
      <w:r>
        <w:t>anyagot</w:t>
      </w:r>
      <w:r>
        <w:rPr>
          <w:spacing w:val="-3"/>
        </w:rPr>
        <w:t xml:space="preserve"> </w:t>
      </w:r>
      <w:r>
        <w:t>bevinni,</w:t>
      </w:r>
      <w:r>
        <w:rPr>
          <w:spacing w:val="-3"/>
        </w:rPr>
        <w:t xml:space="preserve"> </w:t>
      </w:r>
      <w:r>
        <w:t>tárolni,</w:t>
      </w:r>
      <w:r>
        <w:rPr>
          <w:spacing w:val="-3"/>
        </w:rPr>
        <w:t xml:space="preserve"> </w:t>
      </w:r>
      <w:r>
        <w:t>azzal</w:t>
      </w:r>
      <w:r>
        <w:rPr>
          <w:spacing w:val="-5"/>
        </w:rPr>
        <w:t xml:space="preserve"> </w:t>
      </w:r>
      <w:r>
        <w:t>bármilyen</w:t>
      </w:r>
      <w:r>
        <w:rPr>
          <w:spacing w:val="-5"/>
        </w:rPr>
        <w:t xml:space="preserve"> </w:t>
      </w:r>
      <w:r>
        <w:t>műveletet</w:t>
      </w:r>
      <w:r>
        <w:rPr>
          <w:spacing w:val="-5"/>
        </w:rPr>
        <w:t xml:space="preserve"> </w:t>
      </w:r>
      <w:r>
        <w:t>végezni.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2"/>
        </w:tabs>
        <w:ind w:right="134" w:hanging="426"/>
        <w:jc w:val="both"/>
      </w:pPr>
      <w:r>
        <w:t>A tulajdonostárs a külön tulajdonában álló lakást vagy egyéb helyiséget kizárólag annak rendeltetése szerint</w:t>
      </w:r>
      <w:bookmarkStart w:id="144" w:name="107._A_tulajdonostárs_a_külön_tulajdonáb"/>
      <w:bookmarkEnd w:id="144"/>
      <w:r>
        <w:t xml:space="preserve"> használhatja, illetőleg hasznosíthatja.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8"/>
        </w:tabs>
        <w:ind w:right="131" w:hanging="426"/>
        <w:jc w:val="both"/>
      </w:pPr>
      <w:r>
        <w:t>A tulajdonostárs a külön tulajdonában lévő lakás/helyiség használatakor köteles tekintettel lenni a többi</w:t>
      </w:r>
      <w:bookmarkStart w:id="145" w:name="108._A_külön_tulajdonban_álló_nem_lakás_"/>
      <w:bookmarkEnd w:id="145"/>
      <w:r>
        <w:t xml:space="preserve"> tulajdonostárs nyugalmára, és arra, hogy a társasházi épület rendeltetése</w:t>
      </w:r>
      <w:r>
        <w:rPr>
          <w:spacing w:val="-9"/>
        </w:rPr>
        <w:t xml:space="preserve"> </w:t>
      </w:r>
      <w:r>
        <w:t>lakóház.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9"/>
        </w:tabs>
        <w:ind w:right="136" w:hanging="426"/>
        <w:jc w:val="both"/>
      </w:pPr>
      <w:r>
        <w:t>A</w:t>
      </w:r>
      <w:r>
        <w:rPr>
          <w:spacing w:val="-15"/>
        </w:rPr>
        <w:t xml:space="preserve"> </w:t>
      </w:r>
      <w:r>
        <w:t>külön</w:t>
      </w:r>
      <w:r>
        <w:rPr>
          <w:spacing w:val="-5"/>
        </w:rPr>
        <w:t xml:space="preserve"> </w:t>
      </w:r>
      <w:r>
        <w:t>tulajdonban</w:t>
      </w:r>
      <w:r>
        <w:rPr>
          <w:spacing w:val="-5"/>
        </w:rPr>
        <w:t xml:space="preserve"> </w:t>
      </w:r>
      <w:r>
        <w:t>álló</w:t>
      </w:r>
      <w:r>
        <w:rPr>
          <w:spacing w:val="-6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lakás</w:t>
      </w:r>
      <w:r>
        <w:rPr>
          <w:spacing w:val="-6"/>
        </w:rPr>
        <w:t xml:space="preserve"> </w:t>
      </w:r>
      <w:r>
        <w:t>céljára</w:t>
      </w:r>
      <w:r>
        <w:rPr>
          <w:spacing w:val="-5"/>
        </w:rPr>
        <w:t xml:space="preserve"> </w:t>
      </w:r>
      <w:r>
        <w:t>szolgáló</w:t>
      </w:r>
      <w:r>
        <w:rPr>
          <w:spacing w:val="-5"/>
        </w:rPr>
        <w:t xml:space="preserve"> </w:t>
      </w:r>
      <w:r>
        <w:t>helyiségében</w:t>
      </w:r>
      <w:r>
        <w:rPr>
          <w:spacing w:val="-6"/>
        </w:rPr>
        <w:t xml:space="preserve"> </w:t>
      </w:r>
      <w:r>
        <w:t>tilos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szerencsejáték</w:t>
      </w:r>
      <w:r>
        <w:rPr>
          <w:spacing w:val="-5"/>
        </w:rPr>
        <w:t xml:space="preserve"> </w:t>
      </w:r>
      <w:r>
        <w:t>szervezéséről</w:t>
      </w:r>
      <w:r>
        <w:rPr>
          <w:spacing w:val="-5"/>
        </w:rPr>
        <w:t xml:space="preserve"> </w:t>
      </w:r>
      <w:r>
        <w:t>szóló</w:t>
      </w:r>
      <w:r>
        <w:rPr>
          <w:spacing w:val="-6"/>
        </w:rPr>
        <w:t xml:space="preserve"> </w:t>
      </w:r>
      <w:r>
        <w:t>törvény hatálya alá tartozó, illetőleg szexuális vagy erotikus szolgáltatásra irányuló tevékenységet folytatni, valamint,</w:t>
      </w:r>
      <w:bookmarkStart w:id="146" w:name="109._Ha_a_külön_tulajdonban_álló_nem_lak"/>
      <w:bookmarkEnd w:id="146"/>
      <w:r>
        <w:t xml:space="preserve"> szexuális terméket és segédeszközt árusítani vagy</w:t>
      </w:r>
      <w:r>
        <w:rPr>
          <w:spacing w:val="-5"/>
        </w:rPr>
        <w:t xml:space="preserve"> </w:t>
      </w:r>
      <w:r>
        <w:t>forgalmazni.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3"/>
        </w:tabs>
        <w:ind w:right="124" w:hanging="426"/>
        <w:jc w:val="both"/>
      </w:pPr>
      <w:r>
        <w:t xml:space="preserve">Ha a külön tulajdonban álló nem lakás céljára szolgáló helyiség megváltoztatott használata telepengedély-köteles tevékenységhez vagy kizárólag üzletben forgalmazható termék forgalmazására szolgáló üzlet üzemeltetésére jogosító működési engedélyhez kötött tevékenységhez szükséges, </w:t>
      </w:r>
      <w:proofErr w:type="gramStart"/>
      <w:r>
        <w:t>az</w:t>
      </w:r>
      <w:proofErr w:type="gramEnd"/>
      <w:r>
        <w:t xml:space="preserve"> engedély akkor adható ki, ha a Közgyűlés a</w:t>
      </w:r>
      <w:bookmarkStart w:id="147" w:name="_____A_Közgyűlés_a_lakhatás_nyugalma_-_í"/>
      <w:bookmarkEnd w:id="147"/>
      <w:r>
        <w:t xml:space="preserve"> hatóság felhívásától számított 30 napon belül nem hoz tiltó</w:t>
      </w:r>
      <w:r>
        <w:rPr>
          <w:spacing w:val="-7"/>
        </w:rPr>
        <w:t xml:space="preserve"> </w:t>
      </w:r>
      <w:r>
        <w:t>határozatot.</w:t>
      </w:r>
    </w:p>
    <w:p w:rsidR="00FA2C95" w:rsidRDefault="00FA2C95" w:rsidP="00FA2C95">
      <w:pPr>
        <w:pStyle w:val="Szvegtrzs"/>
        <w:ind w:left="561" w:right="130" w:hanging="56"/>
        <w:jc w:val="both"/>
      </w:pPr>
      <w:r>
        <w:t>A Közgyűlés a lakhatás nyugalma - így a zaj- és rezgésvédelem, valamint a lakókörnyezetet veszélyeztető más tevékenység megelőzése - érdekében a használat, hasznosítás módjának megváltoztatásához az erre vonatkozó külön</w:t>
      </w:r>
      <w:r>
        <w:rPr>
          <w:spacing w:val="-7"/>
        </w:rPr>
        <w:t xml:space="preserve"> </w:t>
      </w:r>
      <w:r>
        <w:t>jogszabályok</w:t>
      </w:r>
      <w:r>
        <w:rPr>
          <w:spacing w:val="-7"/>
        </w:rPr>
        <w:t xml:space="preserve"> </w:t>
      </w:r>
      <w:r>
        <w:t>előírásainak</w:t>
      </w:r>
      <w:r>
        <w:rPr>
          <w:spacing w:val="-7"/>
        </w:rPr>
        <w:t xml:space="preserve"> </w:t>
      </w:r>
      <w:r>
        <w:t>figyelembevételével</w:t>
      </w:r>
      <w:r>
        <w:rPr>
          <w:spacing w:val="-7"/>
        </w:rPr>
        <w:t xml:space="preserve"> </w:t>
      </w:r>
      <w:r>
        <w:t>kikötött</w:t>
      </w:r>
      <w:r>
        <w:rPr>
          <w:spacing w:val="-7"/>
        </w:rPr>
        <w:t xml:space="preserve"> </w:t>
      </w:r>
      <w:r>
        <w:t>feltétellel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hozzájárulhat.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határozatnak</w:t>
      </w:r>
      <w:r>
        <w:rPr>
          <w:spacing w:val="-7"/>
        </w:rPr>
        <w:t xml:space="preserve"> </w:t>
      </w:r>
      <w:r>
        <w:t>tartalmaznia kell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lakhatás</w:t>
      </w:r>
      <w:r>
        <w:rPr>
          <w:spacing w:val="-3"/>
        </w:rPr>
        <w:t xml:space="preserve"> </w:t>
      </w:r>
      <w:r>
        <w:t>nyugalmát</w:t>
      </w:r>
      <w:r>
        <w:rPr>
          <w:spacing w:val="-5"/>
        </w:rPr>
        <w:t xml:space="preserve"> </w:t>
      </w:r>
      <w:r>
        <w:t>zavaró</w:t>
      </w:r>
      <w:r>
        <w:rPr>
          <w:spacing w:val="-3"/>
        </w:rPr>
        <w:t xml:space="preserve"> </w:t>
      </w:r>
      <w:r>
        <w:t>magatartások</w:t>
      </w:r>
      <w:r>
        <w:rPr>
          <w:spacing w:val="-5"/>
        </w:rPr>
        <w:t xml:space="preserve"> </w:t>
      </w:r>
      <w:r>
        <w:t>részletezését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ennek</w:t>
      </w:r>
      <w:r>
        <w:rPr>
          <w:spacing w:val="-3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közgyűlési</w:t>
      </w:r>
      <w:r>
        <w:rPr>
          <w:spacing w:val="-5"/>
        </w:rPr>
        <w:t xml:space="preserve"> </w:t>
      </w:r>
      <w:r>
        <w:t>döntés</w:t>
      </w:r>
      <w:r>
        <w:rPr>
          <w:spacing w:val="-5"/>
        </w:rPr>
        <w:t xml:space="preserve"> </w:t>
      </w:r>
      <w:r>
        <w:t>indokolását.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8"/>
        </w:tabs>
        <w:ind w:left="554" w:right="125" w:hanging="392"/>
        <w:jc w:val="both"/>
      </w:pPr>
      <w:r>
        <w:t>Ha a külön tulajdonon belül az épület vagy a külön- vagy közös tulajdonú épületrészek adottságai miatt közös tulajdonú épület berendezés vagy felszerelés található, és más műszaki megoldás nem vagy csak jelentős költségtöbblet</w:t>
      </w:r>
      <w:r>
        <w:rPr>
          <w:spacing w:val="-5"/>
        </w:rPr>
        <w:t xml:space="preserve"> </w:t>
      </w:r>
      <w:r>
        <w:t>révén</w:t>
      </w:r>
      <w:r>
        <w:rPr>
          <w:spacing w:val="-5"/>
        </w:rPr>
        <w:t xml:space="preserve"> </w:t>
      </w:r>
      <w:r>
        <w:t>lenne</w:t>
      </w:r>
      <w:r>
        <w:rPr>
          <w:spacing w:val="-3"/>
        </w:rPr>
        <w:t xml:space="preserve"> </w:t>
      </w:r>
      <w:r>
        <w:t>alkalmazható,</w:t>
      </w:r>
      <w:r>
        <w:rPr>
          <w:spacing w:val="-5"/>
        </w:rPr>
        <w:t xml:space="preserve"> </w:t>
      </w:r>
      <w:r>
        <w:t>akkor</w:t>
      </w:r>
      <w:r>
        <w:rPr>
          <w:spacing w:val="-3"/>
        </w:rPr>
        <w:t xml:space="preserve"> </w:t>
      </w:r>
      <w:r>
        <w:t>ezért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tulajdonostárs</w:t>
      </w:r>
      <w:r>
        <w:rPr>
          <w:spacing w:val="-5"/>
        </w:rPr>
        <w:t xml:space="preserve"> </w:t>
      </w:r>
      <w:r>
        <w:t>díjat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kártalanítást</w:t>
      </w:r>
      <w:r>
        <w:rPr>
          <w:spacing w:val="-3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követelhet.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66"/>
        </w:tabs>
        <w:ind w:left="554" w:right="130" w:hanging="392"/>
        <w:jc w:val="both"/>
      </w:pPr>
      <w:r>
        <w:t>Ha az önálló különtulajdonú ingatlanon belül olyan közös tulajdonú dolog van, amely a Társasház közös célját szolgálja, azt a Társasház a közös költségből köteles üzemeltetni, fenntartani, felújítani, korszerűsíteni, bővíteni, cserélni. A tulajdonostárs köteles a Társasház megbízottjának lehetővé tenni, hogy a közös tulajdonú dolgot a Társasház kijelölt tagja vagy megbízottja megbízása keretein belül felügyelje, üzemben tartsa, karbantartsa, felújítsa, korszerűsítse, bővítse. A közös tulajdonon végzett, e pontban felsorolt tevékenységeket a tulajdonostárssal előre egyeztetett időpontban kell</w:t>
      </w:r>
      <w:r>
        <w:rPr>
          <w:spacing w:val="-4"/>
        </w:rPr>
        <w:t xml:space="preserve"> </w:t>
      </w:r>
      <w:r>
        <w:t>végezni.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Szvegtrzs"/>
        <w:spacing w:before="74"/>
        <w:ind w:left="561" w:right="128" w:hanging="11"/>
        <w:jc w:val="both"/>
      </w:pPr>
      <w:bookmarkStart w:id="148" w:name="________Nincs_szükség_az_előzetes_egyezt"/>
      <w:bookmarkEnd w:id="148"/>
      <w:r>
        <w:t>Nincs szükség az előzetes egyeztetésre, ha a tevékenység másnak életét, testi épségét vagy vagyonát közvetlenül fenyegető és más módon el nem hárítható veszély (szükséghelyzet) miatt szükséges. Ebben az esetben a tulajdonos nem hivatkozhat birtoka védelmére és köteles tűrni, hogy a különtulajdonú ingatlanát és más abban lévő dolgát a szükséghelyzet megszüntetése végett az elkerülhetetlen és arányos mértékben a Társasház vagy a megbízásából eljáró személy igénybe vegye, használja, illetőleg abban kárt okozzon. Ez a kötelezettség a tulajdonostársat csak akkor terheli, ha a közös tulajdonú ingatlanrészt és más dolgot vagy más tulajdonostárs különtulajdonú dolgait fenyegető kár előreláthatóan jelentős mértékben meghaladja azt a kárt, amely a tulajdonostársat a tevékenység következtében érheti. Az ilyen tevékenységgel a különtulajdonú dologban okozott károkat az köteles megtéríteni, akinek a különtulajdonú ingatlana szükséghelyzetben volt. Ha a károkozás a közös tulajdonú épületrész vagy épület berendezés és felszerelés érdekében történt, a kártalanítást az SzMSz eltérő rendelkezése hiányában a közös költségből kell fizetni. Ettől a szabálytól a Közgyűlés az SzMSz módosítása nélkül is eltérhet. Ha több különtulajdonú ingatlan vagy különtulajdonú ingatlan és közös tulajdonú épületrész vagy épület</w:t>
      </w:r>
      <w:bookmarkStart w:id="149" w:name="112._Eltérő_megállapodás_hiányában_a_tul"/>
      <w:bookmarkEnd w:id="149"/>
      <w:r>
        <w:t xml:space="preserve"> berendezés (felszerelés) érdekében végeztek károkozással járó tevékenységet, a kárfelelősség egyetemleges.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8"/>
        </w:tabs>
        <w:ind w:right="130" w:hanging="426"/>
        <w:jc w:val="both"/>
      </w:pPr>
      <w:r>
        <w:t>Eltérő megállapodás hiányában a tulajdonostárs köteles a külön tulajdonában álló ingatlant, annak valamennyi tartozékát, valamint a legalább fél évre, avagy már fél éve a kizárólagos használatába vett közös tulajdonú berendezési és felszerelési tárgyat a használat ideje alatt saját költségén üzemeltetni, fenntartani, időszakonként</w:t>
      </w:r>
      <w:bookmarkStart w:id="150" w:name="113._A_külön_tulajdon_az_abban_tényleges"/>
      <w:bookmarkEnd w:id="150"/>
      <w:r>
        <w:t xml:space="preserve"> felújítani, terheit és kárait</w:t>
      </w:r>
      <w:r>
        <w:rPr>
          <w:spacing w:val="-3"/>
        </w:rPr>
        <w:t xml:space="preserve"> </w:t>
      </w:r>
      <w:r>
        <w:t>viselni.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64"/>
        </w:tabs>
        <w:ind w:right="133" w:hanging="426"/>
        <w:jc w:val="both"/>
      </w:pPr>
      <w:r>
        <w:t xml:space="preserve">A külön tulajdon </w:t>
      </w:r>
      <w:proofErr w:type="gramStart"/>
      <w:r>
        <w:t>az</w:t>
      </w:r>
      <w:proofErr w:type="gramEnd"/>
      <w:r>
        <w:t xml:space="preserve"> abban ténylegesen lakó (azt ténylegesen használó) tulajdonostárs kereső tevékenysége gyakorlására is használható, de cége székhelyeként, telephelyeként, fióktelepeként, képviseleti irodájaként állami</w:t>
      </w:r>
      <w:bookmarkStart w:id="151" w:name="________A_tárolók_tekintetében_ez_csak_a"/>
      <w:bookmarkEnd w:id="151"/>
      <w:r>
        <w:t xml:space="preserve"> vagy</w:t>
      </w:r>
      <w:r>
        <w:rPr>
          <w:spacing w:val="-3"/>
        </w:rPr>
        <w:t xml:space="preserve"> </w:t>
      </w:r>
      <w:r>
        <w:t>kamarai</w:t>
      </w:r>
      <w:r>
        <w:rPr>
          <w:spacing w:val="-3"/>
        </w:rPr>
        <w:t xml:space="preserve"> </w:t>
      </w:r>
      <w:r>
        <w:t>nyilvántartásba</w:t>
      </w:r>
      <w:r>
        <w:rPr>
          <w:spacing w:val="-5"/>
        </w:rPr>
        <w:t xml:space="preserve"> </w:t>
      </w:r>
      <w:r>
        <w:t>kizárólag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Közös</w:t>
      </w:r>
      <w:r>
        <w:rPr>
          <w:spacing w:val="-5"/>
        </w:rPr>
        <w:t xml:space="preserve"> </w:t>
      </w:r>
      <w:r>
        <w:t>képviselő</w:t>
      </w:r>
      <w:r>
        <w:rPr>
          <w:spacing w:val="-5"/>
        </w:rPr>
        <w:t xml:space="preserve"> </w:t>
      </w:r>
      <w:r>
        <w:t>előzetes</w:t>
      </w:r>
      <w:r>
        <w:rPr>
          <w:spacing w:val="-5"/>
        </w:rPr>
        <w:t xml:space="preserve"> </w:t>
      </w:r>
      <w:r>
        <w:t>írásbeli</w:t>
      </w:r>
      <w:r>
        <w:rPr>
          <w:spacing w:val="-3"/>
        </w:rPr>
        <w:t xml:space="preserve"> </w:t>
      </w:r>
      <w:r>
        <w:t>értesítését</w:t>
      </w:r>
      <w:r>
        <w:rPr>
          <w:spacing w:val="-5"/>
        </w:rPr>
        <w:t xml:space="preserve"> </w:t>
      </w:r>
      <w:r>
        <w:t>követően</w:t>
      </w:r>
      <w:r>
        <w:rPr>
          <w:spacing w:val="-5"/>
        </w:rPr>
        <w:t xml:space="preserve"> </w:t>
      </w:r>
      <w:r>
        <w:t>jelenthető</w:t>
      </w:r>
      <w:r>
        <w:rPr>
          <w:spacing w:val="-3"/>
        </w:rPr>
        <w:t xml:space="preserve"> </w:t>
      </w:r>
      <w:r>
        <w:t>be.</w:t>
      </w:r>
    </w:p>
    <w:p w:rsidR="00FA2C95" w:rsidRDefault="00FA2C95" w:rsidP="00FA2C95">
      <w:pPr>
        <w:pStyle w:val="Szvegtrzs"/>
        <w:spacing w:line="251" w:lineRule="exact"/>
        <w:ind w:left="527"/>
        <w:jc w:val="both"/>
      </w:pPr>
      <w:r>
        <w:t>A tárolók tekintetében ez csak a Közgyűlés előzetes hozzájárulásának megadását követően történhet meg.</w:t>
      </w:r>
    </w:p>
    <w:p w:rsidR="00FA2C95" w:rsidRDefault="00FA2C95" w:rsidP="00FA2C95">
      <w:pPr>
        <w:pStyle w:val="Szvegtrzs"/>
        <w:rPr>
          <w:sz w:val="23"/>
        </w:rPr>
      </w:pPr>
    </w:p>
    <w:p w:rsidR="00FA2C95" w:rsidRDefault="00FA2C95" w:rsidP="00FA2C95">
      <w:pPr>
        <w:spacing w:before="100"/>
        <w:ind w:left="3104" w:right="3509"/>
        <w:jc w:val="center"/>
        <w:rPr>
          <w:i/>
        </w:rPr>
      </w:pPr>
      <w:r>
        <w:rPr>
          <w:i/>
        </w:rPr>
        <w:t>A tulajdonostárs kötelességei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15"/>
        </w:tabs>
        <w:spacing w:before="121"/>
        <w:ind w:left="514" w:hanging="378"/>
        <w:jc w:val="left"/>
      </w:pPr>
      <w:bookmarkStart w:id="152" w:name="114._A_tulajdonostárs_köteles:"/>
      <w:bookmarkEnd w:id="152"/>
      <w:r>
        <w:t>A tulajdonostárs</w:t>
      </w:r>
      <w:r>
        <w:rPr>
          <w:spacing w:val="-11"/>
        </w:rPr>
        <w:t xml:space="preserve"> </w:t>
      </w:r>
      <w:r>
        <w:t>köteles: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ind w:hanging="426"/>
      </w:pPr>
      <w:r>
        <w:t>fenntartani a külön tulajdonában álló</w:t>
      </w:r>
      <w:r>
        <w:rPr>
          <w:spacing w:val="-1"/>
        </w:rPr>
        <w:t xml:space="preserve"> </w:t>
      </w:r>
      <w:r>
        <w:t>lakást,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58"/>
        </w:tabs>
        <w:spacing w:before="119"/>
        <w:ind w:right="131" w:hanging="426"/>
        <w:jc w:val="both"/>
      </w:pPr>
      <w:r>
        <w:t>lehetővé tenni és tűrni, hogy a különtulajdonú lakásába a közösség megbízottja a közös tulajdonban álló épületrészekkel, berendezésekkel összefüggésben a szükséges ellenőrzés, a rendkívüli káresemény vagy veszélyhelyzet fennállása miatt a lakáson belül szükséges hibaelhárítás, valamint a fenntartási munkák elvégzése céljából arra alkalmas időben bejuthasson a tulajdonostárs, illetőleg a bentlakó szükségtelen háborítása</w:t>
      </w:r>
      <w:r>
        <w:rPr>
          <w:spacing w:val="-2"/>
        </w:rPr>
        <w:t xml:space="preserve"> </w:t>
      </w:r>
      <w:r>
        <w:t>nélkül,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60"/>
        </w:tabs>
        <w:spacing w:before="120"/>
        <w:ind w:right="131" w:hanging="426"/>
        <w:jc w:val="both"/>
      </w:pPr>
      <w:r>
        <w:t xml:space="preserve">a szükséges intézkedést megtenni ahhoz, hogy a vele együtt lakó </w:t>
      </w:r>
      <w:r>
        <w:rPr>
          <w:spacing w:val="-3"/>
        </w:rPr>
        <w:t xml:space="preserve">személy, </w:t>
      </w:r>
      <w:r>
        <w:t>valamint az, akinek lakása használatát átengedte, betartsa a b) pont rendelkezéseit, és a használat ne járjon a többi tulajdonostárs joga és törvényes érdeke</w:t>
      </w:r>
      <w:r>
        <w:rPr>
          <w:spacing w:val="-2"/>
        </w:rPr>
        <w:t xml:space="preserve"> </w:t>
      </w:r>
      <w:r>
        <w:t>sérelmével;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before="119"/>
        <w:ind w:hanging="426"/>
      </w:pPr>
      <w:proofErr w:type="gramStart"/>
      <w:r>
        <w:t>a</w:t>
      </w:r>
      <w:proofErr w:type="gramEnd"/>
      <w:r>
        <w:t xml:space="preserve"> lakásában tervezett építkezésről értesíteni a Közös</w:t>
      </w:r>
      <w:r>
        <w:rPr>
          <w:spacing w:val="-5"/>
        </w:rPr>
        <w:t xml:space="preserve"> </w:t>
      </w:r>
      <w:r>
        <w:t>képviselőt.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15"/>
        </w:tabs>
        <w:spacing w:before="121" w:line="252" w:lineRule="exact"/>
        <w:ind w:left="514" w:hanging="378"/>
        <w:jc w:val="left"/>
      </w:pPr>
      <w:bookmarkStart w:id="153" w:name="115._A_tulajdonostárs_köteles_a_Közös_ké"/>
      <w:bookmarkEnd w:id="153"/>
      <w:r>
        <w:t>A tulajdonostárs köteles a Közös képviselőnek</w:t>
      </w:r>
      <w:r>
        <w:rPr>
          <w:spacing w:val="-15"/>
        </w:rPr>
        <w:t xml:space="preserve"> </w:t>
      </w:r>
      <w:r>
        <w:t>bejelenteni: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22"/>
        </w:tabs>
        <w:spacing w:line="252" w:lineRule="exact"/>
        <w:ind w:hanging="426"/>
      </w:pPr>
      <w:r>
        <w:t>külön tulajdona tekintetében a</w:t>
      </w:r>
      <w:r>
        <w:rPr>
          <w:spacing w:val="-2"/>
        </w:rPr>
        <w:t xml:space="preserve"> </w:t>
      </w:r>
      <w:r>
        <w:t>tulajdonosváltozást,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62"/>
        </w:tabs>
        <w:spacing w:before="120"/>
        <w:ind w:right="129" w:hanging="426"/>
        <w:jc w:val="both"/>
      </w:pPr>
      <w:r>
        <w:t>lakcímét, az ingatlan-nyilvántartásban bárki által megtekinthető személyes adatát, illetőleg a jogi személy nyilvános adatát,</w:t>
      </w:r>
    </w:p>
    <w:p w:rsidR="00FA2C95" w:rsidRDefault="00FA2C95" w:rsidP="00FA2C95">
      <w:pPr>
        <w:pStyle w:val="Listaszerbekezds"/>
        <w:numPr>
          <w:ilvl w:val="1"/>
          <w:numId w:val="12"/>
        </w:numPr>
        <w:tabs>
          <w:tab w:val="left" w:pos="914"/>
        </w:tabs>
        <w:spacing w:before="121"/>
        <w:ind w:right="125" w:hanging="426"/>
        <w:jc w:val="both"/>
      </w:pPr>
      <w:proofErr w:type="gramStart"/>
      <w:r>
        <w:t>a</w:t>
      </w:r>
      <w:proofErr w:type="gramEnd"/>
      <w:r>
        <w:t xml:space="preserve"> külön tulajdonában lakó, azt bérlő, használó személy fenti adatait, valamint a haszonélvező személy nevét, a külön tulajdonában lakó személyek számát, ha a közüzemi szolgáltatás, illetőleg a központi fűtés- és melegvíz-szolgáltatás díja a bérlőt terheli, vagy azt a bentlakó személyek száma szerint kell a tulajdonostársak között megosztani. A tulajdonostárs köteles a bérlőt a rá vonatkozó adat bejelentéséről tájékoztatni.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42"/>
        </w:tabs>
        <w:spacing w:before="118"/>
        <w:ind w:right="135" w:hanging="426"/>
        <w:jc w:val="both"/>
      </w:pPr>
      <w:bookmarkStart w:id="154" w:name="116._A_115._pont_szerinti_bejelentési_kö"/>
      <w:bookmarkEnd w:id="154"/>
      <w:r>
        <w:t xml:space="preserve">A </w:t>
      </w:r>
      <w:r>
        <w:rPr>
          <w:spacing w:val="-5"/>
        </w:rPr>
        <w:t xml:space="preserve">115. </w:t>
      </w:r>
      <w:proofErr w:type="gramStart"/>
      <w:r>
        <w:t>pont</w:t>
      </w:r>
      <w:proofErr w:type="gramEnd"/>
      <w:r>
        <w:t xml:space="preserve"> szerinti bejelentési kötelezettségnek a tulajdonosok a birtokbavételtől, illetve a tulajdonosváltozástól</w:t>
      </w:r>
      <w:bookmarkStart w:id="155" w:name="117._Az_adat_és/vagy_adatváltozás_közlés"/>
      <w:bookmarkEnd w:id="155"/>
      <w:r>
        <w:t xml:space="preserve"> számított 15 napon belül kötelesek eleget</w:t>
      </w:r>
      <w:r>
        <w:rPr>
          <w:spacing w:val="-4"/>
        </w:rPr>
        <w:t xml:space="preserve"> </w:t>
      </w:r>
      <w:r>
        <w:t>tenni.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4"/>
        </w:tabs>
        <w:ind w:right="128" w:hanging="426"/>
        <w:jc w:val="both"/>
      </w:pPr>
      <w:proofErr w:type="gramStart"/>
      <w:r>
        <w:t>Az</w:t>
      </w:r>
      <w:proofErr w:type="gramEnd"/>
      <w:r>
        <w:t xml:space="preserve"> adat és/vagy adatváltozás közlésének elmaradása, téves (félrevezető) vagy hiányos teljesítése esetén a Közös képviselő a bejelentésre köteles tulajdonostársat adatközlésre szólíthatja fel. A felszólítás eredménytelensége esetén a tulajdonostársat fél havi közös költség összegének megfelelő kötbérfizetési kötelezettség terheli, mely</w:t>
      </w:r>
      <w:bookmarkStart w:id="156" w:name="118._A_bejelentési_kötelezettség_alá_eső"/>
      <w:bookmarkEnd w:id="156"/>
      <w:r>
        <w:t xml:space="preserve"> összeg a felszólítás közlését követő 15. </w:t>
      </w:r>
      <w:proofErr w:type="gramStart"/>
      <w:r>
        <w:t>napon</w:t>
      </w:r>
      <w:proofErr w:type="gramEnd"/>
      <w:r>
        <w:t xml:space="preserve"> válik</w:t>
      </w:r>
      <w:r>
        <w:rPr>
          <w:spacing w:val="-8"/>
        </w:rPr>
        <w:t xml:space="preserve"> </w:t>
      </w:r>
      <w:r>
        <w:t>esedékessé.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9"/>
        </w:tabs>
        <w:ind w:right="131" w:hanging="426"/>
        <w:jc w:val="both"/>
      </w:pPr>
      <w:r>
        <w:t>A bejelentési kötelezettség alá eső adatokat a Közös képviselő kezelheti, azokról nyilvántartást vezethet. A Közös képviselő a nyilvántartásba vett adatokról kizárólag a közüzemi szolgáltató, a központi fűtés- és melegvíz- szolgáltatója, valamint a bíróság részére adhat tájékoztatást, melyhez a tulajdonos előzetesen</w:t>
      </w:r>
      <w:r>
        <w:rPr>
          <w:spacing w:val="-28"/>
        </w:rPr>
        <w:t xml:space="preserve"> </w:t>
      </w:r>
      <w:r>
        <w:t>hozzájárul.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8"/>
        </w:tabs>
        <w:spacing w:before="74"/>
        <w:ind w:right="132" w:hanging="426"/>
        <w:jc w:val="both"/>
      </w:pPr>
      <w:bookmarkStart w:id="157" w:name="119._A_tulajdonostárs_köteles_haladéktal"/>
      <w:bookmarkEnd w:id="157"/>
      <w:r>
        <w:t xml:space="preserve">A tulajdonostárs köteles haladéktalanul bejelenteni a Közös képviselőnek, ha a közös tulajdonban ő maga, </w:t>
      </w:r>
      <w:proofErr w:type="gramStart"/>
      <w:r>
        <w:t>az</w:t>
      </w:r>
      <w:proofErr w:type="gramEnd"/>
      <w:r>
        <w:t xml:space="preserve"> a </w:t>
      </w:r>
      <w:r>
        <w:rPr>
          <w:spacing w:val="-3"/>
        </w:rPr>
        <w:t xml:space="preserve">személy, </w:t>
      </w:r>
      <w:r>
        <w:t>akinek károkozásáért, mint sajátjáért felelős, avagy más személy kárt okozott vagy ennek veszélye fenyeget.</w:t>
      </w:r>
    </w:p>
    <w:p w:rsidR="00FA2C95" w:rsidRDefault="00FA2C95" w:rsidP="00FA2C95">
      <w:pPr>
        <w:pStyle w:val="Szvegtrzs"/>
        <w:spacing w:before="3"/>
        <w:rPr>
          <w:sz w:val="32"/>
        </w:rPr>
      </w:pPr>
    </w:p>
    <w:p w:rsidR="00FA2C95" w:rsidRDefault="00FA2C95" w:rsidP="00FA2C95">
      <w:pPr>
        <w:ind w:left="4350"/>
        <w:rPr>
          <w:i/>
        </w:rPr>
      </w:pPr>
      <w:r>
        <w:rPr>
          <w:i/>
        </w:rPr>
        <w:t>Építkezés</w:t>
      </w:r>
    </w:p>
    <w:p w:rsidR="00FA2C95" w:rsidRDefault="00FA2C95" w:rsidP="00FA2C95">
      <w:pPr>
        <w:pStyle w:val="Szvegtrzs"/>
        <w:rPr>
          <w:i/>
          <w:sz w:val="24"/>
        </w:rPr>
      </w:pPr>
    </w:p>
    <w:p w:rsidR="00FA2C95" w:rsidRDefault="00FA2C95" w:rsidP="00FA2C95">
      <w:pPr>
        <w:pStyle w:val="Szvegtrzs"/>
        <w:rPr>
          <w:i/>
          <w:sz w:val="19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78"/>
        </w:tabs>
        <w:ind w:right="131" w:hanging="426"/>
        <w:jc w:val="both"/>
      </w:pPr>
      <w:bookmarkStart w:id="158" w:name="120._A_tulajdonostárs_a_külön_tulajdonáb"/>
      <w:bookmarkEnd w:id="158"/>
      <w:r>
        <w:t>A tulajdonostárs a külön tulajdonában álló ingatlanban – a jogszabályi és hatósági előírások betartásával – építkezhet, de a lakásában tervezett építkezésről annak megkezdése előtt legalább 15 nappal köteles értesíteni a Közös képviselőt Az építkezést az értesítést követő 15 napon belül nem szabad</w:t>
      </w:r>
      <w:r>
        <w:rPr>
          <w:spacing w:val="-21"/>
        </w:rPr>
        <w:t xml:space="preserve"> </w:t>
      </w:r>
      <w:r>
        <w:t>megkezdeni.</w:t>
      </w:r>
    </w:p>
    <w:p w:rsidR="00FA2C95" w:rsidRDefault="00FA2C95" w:rsidP="00FA2C95">
      <w:pPr>
        <w:pStyle w:val="Szvegtrzs"/>
        <w:spacing w:before="10"/>
        <w:rPr>
          <w:sz w:val="21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49"/>
        </w:tabs>
        <w:ind w:right="124" w:hanging="426"/>
        <w:jc w:val="both"/>
      </w:pPr>
      <w:bookmarkStart w:id="159" w:name="121._Az_építtető_tulajdonostárs_a_lakásá"/>
      <w:bookmarkEnd w:id="159"/>
      <w:r>
        <w:t>Az építtető tulajdonostárs a lakásában tervezett olyan építkezés megkezdéséhez, amely miatt az alapító okiratot nem kell módosítani, de a munka az alapító okiratban közös tulajdonként megjelölt épület berendezésre történő csatlakozással vagy a közös épületrész, épület berendezés műszaki állapotának megváltozásával jár együtt, az épület biztonságának, állékonyságának megőrzése érdekében köteles az ilyen munkával közvetlenül érintett</w:t>
      </w:r>
      <w:bookmarkStart w:id="160" w:name="122._Az_építtető_tulajdonostárs_a_többi_"/>
      <w:bookmarkEnd w:id="160"/>
      <w:r>
        <w:t xml:space="preserve"> tulajdonostársak</w:t>
      </w:r>
      <w:r>
        <w:rPr>
          <w:spacing w:val="-6"/>
        </w:rPr>
        <w:t xml:space="preserve"> </w:t>
      </w:r>
      <w:r>
        <w:t>tulajdoni</w:t>
      </w:r>
      <w:r>
        <w:rPr>
          <w:spacing w:val="-6"/>
        </w:rPr>
        <w:t xml:space="preserve"> </w:t>
      </w:r>
      <w:r>
        <w:t>hányada</w:t>
      </w:r>
      <w:r>
        <w:rPr>
          <w:spacing w:val="-6"/>
        </w:rPr>
        <w:t xml:space="preserve"> </w:t>
      </w:r>
      <w:r>
        <w:t>szerinti</w:t>
      </w:r>
      <w:r>
        <w:rPr>
          <w:spacing w:val="-7"/>
        </w:rPr>
        <w:t xml:space="preserve"> </w:t>
      </w:r>
      <w:r>
        <w:t>legalább</w:t>
      </w:r>
      <w:r>
        <w:rPr>
          <w:spacing w:val="-6"/>
        </w:rPr>
        <w:t xml:space="preserve"> </w:t>
      </w:r>
      <w:r>
        <w:t>kétharmadának</w:t>
      </w:r>
      <w:r>
        <w:rPr>
          <w:spacing w:val="-7"/>
        </w:rPr>
        <w:t xml:space="preserve"> </w:t>
      </w:r>
      <w:r>
        <w:t>írásbeli</w:t>
      </w:r>
      <w:r>
        <w:rPr>
          <w:spacing w:val="-7"/>
        </w:rPr>
        <w:t xml:space="preserve"> </w:t>
      </w:r>
      <w:r>
        <w:t>hozzájáruló</w:t>
      </w:r>
      <w:r>
        <w:rPr>
          <w:spacing w:val="-7"/>
        </w:rPr>
        <w:t xml:space="preserve"> </w:t>
      </w:r>
      <w:r>
        <w:t>nyilatkozatát</w:t>
      </w:r>
      <w:r>
        <w:rPr>
          <w:spacing w:val="-6"/>
        </w:rPr>
        <w:t xml:space="preserve"> </w:t>
      </w:r>
      <w:r>
        <w:t>beszerezni.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00"/>
        </w:tabs>
        <w:ind w:right="127" w:hanging="426"/>
        <w:jc w:val="both"/>
      </w:pPr>
      <w:proofErr w:type="gramStart"/>
      <w:r>
        <w:t>Az</w:t>
      </w:r>
      <w:proofErr w:type="gramEnd"/>
      <w:r>
        <w:t xml:space="preserve"> építtető tulajdonostárs a többi tulajdonostárs hozzájáruló nyilatkozatának beszerzése nélkül jogosult a</w:t>
      </w:r>
      <w:bookmarkStart w:id="161" w:name="123._Ha_a_122._pontban_említett_-_az_épí"/>
      <w:bookmarkEnd w:id="161"/>
      <w:r>
        <w:t xml:space="preserve"> lakásában tervezett olyan építkezés elvégzésére, amely miatt az alapító okiratot nem kell</w:t>
      </w:r>
      <w:r>
        <w:rPr>
          <w:spacing w:val="-20"/>
        </w:rPr>
        <w:t xml:space="preserve"> </w:t>
      </w:r>
      <w:r>
        <w:t>módosítani.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49"/>
        </w:tabs>
        <w:ind w:right="125" w:hanging="426"/>
        <w:jc w:val="both"/>
      </w:pPr>
      <w:r>
        <w:t xml:space="preserve">Ha a 122. </w:t>
      </w:r>
      <w:proofErr w:type="gramStart"/>
      <w:r>
        <w:t>pontban</w:t>
      </w:r>
      <w:proofErr w:type="gramEnd"/>
      <w:r>
        <w:t xml:space="preserve"> említett - az építésügyi hatóság jogerős és végrehajtható építési engedélye alapján elvégzett - munka olyan lakásmegosztást vagy lakásösszevonást eredményez, amelynek alapján a többi tulajdonostárs alapító okiratban meghatározott tulajdoni hányada változatlan marad, a Közgyűlés az összes tulajdoni hányad szerinti legalább egyszerű szavazattöbbségű határozatával az alapító okiratot módosíthatja. A Közgyűlés határozata </w:t>
      </w:r>
      <w:proofErr w:type="gramStart"/>
      <w:r>
        <w:t>az</w:t>
      </w:r>
      <w:proofErr w:type="gramEnd"/>
      <w:r>
        <w:t xml:space="preserve"> ingatlan-nyilvántartásba bejegyzésre alkalmas okirat; a határozatot közokiratba vagy ügyvéd - jogkörén belül jogtanácsos - által ellenjegyzett magánokiratba kell</w:t>
      </w:r>
      <w:r>
        <w:rPr>
          <w:spacing w:val="-6"/>
        </w:rPr>
        <w:t xml:space="preserve"> </w:t>
      </w:r>
      <w:r>
        <w:t>foglalni.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Listaszerbekezds"/>
        <w:numPr>
          <w:ilvl w:val="0"/>
          <w:numId w:val="10"/>
        </w:numPr>
        <w:tabs>
          <w:tab w:val="left" w:pos="4506"/>
        </w:tabs>
        <w:spacing w:before="187"/>
        <w:ind w:left="4505" w:hanging="239"/>
        <w:jc w:val="left"/>
        <w:rPr>
          <w:i/>
        </w:rPr>
      </w:pPr>
      <w:r>
        <w:rPr>
          <w:i/>
        </w:rPr>
        <w:t>Házirend</w:t>
      </w:r>
    </w:p>
    <w:p w:rsidR="00FA2C95" w:rsidRDefault="00FA2C95" w:rsidP="00FA2C95">
      <w:pPr>
        <w:pStyle w:val="Szvegtrzs"/>
        <w:rPr>
          <w:i/>
          <w:sz w:val="24"/>
        </w:rPr>
      </w:pPr>
    </w:p>
    <w:p w:rsidR="00FA2C95" w:rsidRDefault="00FA2C95" w:rsidP="00FA2C95">
      <w:pPr>
        <w:pStyle w:val="Szvegtrzs"/>
        <w:spacing w:before="10"/>
        <w:rPr>
          <w:i/>
          <w:sz w:val="18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4"/>
        </w:tabs>
        <w:ind w:right="142" w:hanging="426"/>
        <w:jc w:val="both"/>
      </w:pPr>
      <w:bookmarkStart w:id="162" w:name="124._A_Társasház_házirendjét_az_1._sz._m"/>
      <w:bookmarkEnd w:id="162"/>
      <w:r>
        <w:t xml:space="preserve">A Társasház házirendjét </w:t>
      </w:r>
      <w:proofErr w:type="gramStart"/>
      <w:r>
        <w:t>az</w:t>
      </w:r>
      <w:proofErr w:type="gramEnd"/>
      <w:r>
        <w:t xml:space="preserve"> 1. </w:t>
      </w:r>
      <w:proofErr w:type="gramStart"/>
      <w:r>
        <w:t>sz</w:t>
      </w:r>
      <w:proofErr w:type="gramEnd"/>
      <w:r>
        <w:t xml:space="preserve">. </w:t>
      </w:r>
      <w:proofErr w:type="gramStart"/>
      <w:r>
        <w:t>melléklet</w:t>
      </w:r>
      <w:proofErr w:type="gramEnd"/>
      <w:r>
        <w:t xml:space="preserve"> tartalmazza, melyet a Társasházban jól látható helyen (a hirdetőtáblán)</w:t>
      </w:r>
      <w:bookmarkStart w:id="163" w:name="125._A_házirend_szabályait_-_a_használat"/>
      <w:bookmarkEnd w:id="163"/>
      <w:r>
        <w:t xml:space="preserve"> ki kell</w:t>
      </w:r>
      <w:r>
        <w:rPr>
          <w:spacing w:val="-1"/>
        </w:rPr>
        <w:t xml:space="preserve"> </w:t>
      </w:r>
      <w:r>
        <w:t>függeszteni.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9"/>
        </w:tabs>
        <w:ind w:right="129" w:hanging="426"/>
        <w:jc w:val="both"/>
      </w:pPr>
      <w:r>
        <w:t>A házirend szabályait - a használat jogcímétől függetlenül - a lakás, illetőleg a nem lakás céljára szolgáló helyiség mindenkori használója köteles betartani.</w:t>
      </w:r>
    </w:p>
    <w:p w:rsidR="00FA2C95" w:rsidRDefault="00FA2C95" w:rsidP="00FA2C95">
      <w:pPr>
        <w:pStyle w:val="Szvegtrzs"/>
        <w:spacing w:before="3"/>
        <w:rPr>
          <w:sz w:val="32"/>
        </w:rPr>
      </w:pPr>
    </w:p>
    <w:p w:rsidR="00FA2C95" w:rsidRDefault="00FA2C95" w:rsidP="00FA2C95">
      <w:pPr>
        <w:ind w:left="3104" w:right="3509"/>
        <w:jc w:val="center"/>
        <w:rPr>
          <w:i/>
        </w:rPr>
      </w:pPr>
      <w:r>
        <w:rPr>
          <w:i/>
        </w:rPr>
        <w:t>IV.</w:t>
      </w:r>
    </w:p>
    <w:p w:rsidR="00FA2C95" w:rsidRDefault="00FA2C95" w:rsidP="00FA2C95">
      <w:pPr>
        <w:pStyle w:val="Szvegtrzs"/>
        <w:spacing w:before="122"/>
        <w:ind w:left="135"/>
      </w:pPr>
      <w:r>
        <w:t>A Társasház működését szabályozó rendelkezések rangsora és a részleges érvénytelenség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pStyle w:val="Szvegtrzs"/>
        <w:spacing w:before="9"/>
        <w:rPr>
          <w:sz w:val="18"/>
        </w:rPr>
      </w:pP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2"/>
        </w:tabs>
        <w:ind w:right="129" w:hanging="426"/>
        <w:jc w:val="both"/>
      </w:pPr>
      <w:bookmarkStart w:id="164" w:name="126._Amennyiben_jogszabály_egy_szóban_fo"/>
      <w:bookmarkEnd w:id="164"/>
      <w:r>
        <w:t xml:space="preserve">Amennyiben jogszabály egy szóban forgó kérdéshez kógens (kötelező) szabályozást ír elő, úgy </w:t>
      </w:r>
      <w:proofErr w:type="gramStart"/>
      <w:r>
        <w:t>az</w:t>
      </w:r>
      <w:proofErr w:type="gramEnd"/>
      <w:r>
        <w:t xml:space="preserve"> SzMSz ettől eltérő rendelkezéseit alkalmazni nem lehet. Amennyiben a szóban forgó kérdés </w:t>
      </w:r>
      <w:proofErr w:type="gramStart"/>
      <w:r>
        <w:t>az</w:t>
      </w:r>
      <w:proofErr w:type="gramEnd"/>
      <w:r>
        <w:t xml:space="preserve"> SzMSz-ben nincs szabályozva,</w:t>
      </w:r>
      <w:bookmarkStart w:id="165" w:name="127._Amennyiben_a_tulajdonostársak_közöt"/>
      <w:bookmarkEnd w:id="165"/>
      <w:r>
        <w:t xml:space="preserve"> vagy a kötelező jogszabályi rendelkezésektől </w:t>
      </w:r>
      <w:r>
        <w:rPr>
          <w:spacing w:val="-3"/>
        </w:rPr>
        <w:t xml:space="preserve">eltér, </w:t>
      </w:r>
      <w:r>
        <w:t>a jogszabály az</w:t>
      </w:r>
      <w:r>
        <w:rPr>
          <w:spacing w:val="-5"/>
        </w:rPr>
        <w:t xml:space="preserve"> </w:t>
      </w:r>
      <w:r>
        <w:t>irányadó.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50"/>
        </w:tabs>
        <w:ind w:right="125" w:hanging="426"/>
        <w:jc w:val="both"/>
      </w:pPr>
      <w:r>
        <w:t>Amennyiben a tulajdonostársak között értelmezési viták merülnek fel, úgy az SzMSz-t oly módon kell értelmezni vagy módosítani, hogy az megfeleljen a jogszabályban előírtaknak, illetve ne akadályozza a Társasház működését és üzemeltetését, a tulajdonosok döntéshozatalát, a Társasház igényérvényesítését, valamint külső jogviszonyait és elérje a szándékolt gazdasági célt. Ha a tulajdonostársak egy adott rendelkezést értelmeznek, úgy az értelmezés során az alább felsoroltak az itt írt rangsorban kerülnek</w:t>
      </w:r>
      <w:r>
        <w:rPr>
          <w:spacing w:val="-16"/>
        </w:rPr>
        <w:t xml:space="preserve"> </w:t>
      </w:r>
      <w:r>
        <w:t>alkalmazásra:</w:t>
      </w:r>
    </w:p>
    <w:p w:rsidR="00FA2C95" w:rsidRDefault="00FA2C95" w:rsidP="00FA2C95">
      <w:pPr>
        <w:pStyle w:val="Listaszerbekezds"/>
        <w:numPr>
          <w:ilvl w:val="0"/>
          <w:numId w:val="9"/>
        </w:numPr>
        <w:tabs>
          <w:tab w:val="left" w:pos="672"/>
        </w:tabs>
        <w:spacing w:line="250" w:lineRule="exact"/>
        <w:jc w:val="left"/>
      </w:pPr>
      <w:r>
        <w:t>kógens</w:t>
      </w:r>
      <w:r>
        <w:rPr>
          <w:spacing w:val="-2"/>
        </w:rPr>
        <w:t xml:space="preserve"> </w:t>
      </w:r>
      <w:r>
        <w:t>jogszabályok,</w:t>
      </w:r>
    </w:p>
    <w:p w:rsidR="00FA2C95" w:rsidRDefault="00FA2C95" w:rsidP="00FA2C95">
      <w:pPr>
        <w:pStyle w:val="Listaszerbekezds"/>
        <w:numPr>
          <w:ilvl w:val="0"/>
          <w:numId w:val="9"/>
        </w:numPr>
        <w:tabs>
          <w:tab w:val="left" w:pos="672"/>
        </w:tabs>
        <w:spacing w:before="118"/>
        <w:jc w:val="left"/>
      </w:pPr>
      <w:r>
        <w:t>SzMSz,</w:t>
      </w:r>
    </w:p>
    <w:p w:rsidR="00FA2C95" w:rsidRDefault="00FA2C95" w:rsidP="00FA2C95">
      <w:pPr>
        <w:pStyle w:val="Listaszerbekezds"/>
        <w:numPr>
          <w:ilvl w:val="0"/>
          <w:numId w:val="9"/>
        </w:numPr>
        <w:tabs>
          <w:tab w:val="left" w:pos="672"/>
        </w:tabs>
        <w:spacing w:before="120"/>
        <w:jc w:val="left"/>
      </w:pPr>
      <w:proofErr w:type="gramStart"/>
      <w:r>
        <w:t>diszpozitív</w:t>
      </w:r>
      <w:proofErr w:type="gramEnd"/>
      <w:r>
        <w:t xml:space="preserve"> (eltérést engedő)</w:t>
      </w:r>
      <w:r>
        <w:rPr>
          <w:spacing w:val="-4"/>
        </w:rPr>
        <w:t xml:space="preserve"> </w:t>
      </w:r>
      <w:r>
        <w:t>jogszabályok.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92"/>
        </w:tabs>
        <w:spacing w:before="120"/>
        <w:ind w:right="132" w:hanging="426"/>
        <w:jc w:val="both"/>
      </w:pPr>
      <w:bookmarkStart w:id="166" w:name="128._Amennyiben_az_SzMSz_egyes_rendelkez"/>
      <w:bookmarkEnd w:id="166"/>
      <w:r>
        <w:t xml:space="preserve">Amennyiben </w:t>
      </w:r>
      <w:proofErr w:type="gramStart"/>
      <w:r>
        <w:t>az</w:t>
      </w:r>
      <w:proofErr w:type="gramEnd"/>
      <w:r>
        <w:t xml:space="preserve"> SzMSz egyes rendelkezései érvénytelennek bizonyulnak, ez nem eredményezi az SzMSz egészének az</w:t>
      </w:r>
      <w:r>
        <w:rPr>
          <w:spacing w:val="-1"/>
        </w:rPr>
        <w:t xml:space="preserve"> </w:t>
      </w:r>
      <w:r>
        <w:t>érvénytelenségét.</w:t>
      </w:r>
    </w:p>
    <w:p w:rsidR="00FA2C95" w:rsidRDefault="00FA2C95" w:rsidP="00FA2C95">
      <w:pPr>
        <w:jc w:val="both"/>
        <w:sectPr w:rsidR="00FA2C95">
          <w:pgSz w:w="11900" w:h="16840"/>
          <w:pgMar w:top="1060" w:right="1000" w:bottom="1140" w:left="1000" w:header="0" w:footer="946" w:gutter="0"/>
          <w:cols w:space="708"/>
        </w:sectPr>
      </w:pPr>
    </w:p>
    <w:p w:rsidR="00FA2C95" w:rsidRDefault="00FA2C95" w:rsidP="00FA2C95">
      <w:pPr>
        <w:spacing w:before="74"/>
        <w:ind w:left="3106" w:right="3509"/>
        <w:jc w:val="center"/>
        <w:rPr>
          <w:i/>
        </w:rPr>
      </w:pPr>
      <w:r>
        <w:rPr>
          <w:i/>
        </w:rPr>
        <w:t>V.</w:t>
      </w:r>
    </w:p>
    <w:p w:rsidR="00FA2C95" w:rsidRDefault="00FA2C95" w:rsidP="00FA2C95">
      <w:pPr>
        <w:pStyle w:val="Szvegtrzs"/>
        <w:spacing w:before="121"/>
        <w:ind w:left="3124" w:right="3509"/>
        <w:jc w:val="center"/>
      </w:pPr>
      <w:r>
        <w:t>Egyéb rendelkezések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42"/>
        </w:tabs>
        <w:spacing w:before="120"/>
        <w:ind w:right="135" w:hanging="426"/>
        <w:jc w:val="both"/>
      </w:pPr>
      <w:bookmarkStart w:id="167" w:name="129._Az_SzMSz-ben_nem_szabályozott_kérdé"/>
      <w:bookmarkEnd w:id="167"/>
      <w:proofErr w:type="gramStart"/>
      <w:r>
        <w:t>Az</w:t>
      </w:r>
      <w:proofErr w:type="gramEnd"/>
      <w:r>
        <w:t xml:space="preserve"> SzMSz-ben nem szabályozott kérdésekben a mindenkori Társasházi </w:t>
      </w:r>
      <w:r>
        <w:rPr>
          <w:spacing w:val="-6"/>
        </w:rPr>
        <w:t xml:space="preserve">tv. </w:t>
      </w:r>
      <w:proofErr w:type="gramStart"/>
      <w:r>
        <w:t>és</w:t>
      </w:r>
      <w:proofErr w:type="gramEnd"/>
      <w:r>
        <w:t xml:space="preserve"> a Ptk., valamint a</w:t>
      </w:r>
      <w:bookmarkStart w:id="168" w:name="130._Az_SzMSz_rendelkezései_a_mindenkori"/>
      <w:bookmarkEnd w:id="168"/>
      <w:r>
        <w:t xml:space="preserve"> Lakásszövetkezetekről szóló törvény rendelkezéseit kell</w:t>
      </w:r>
      <w:r>
        <w:rPr>
          <w:spacing w:val="-4"/>
        </w:rPr>
        <w:t xml:space="preserve"> </w:t>
      </w:r>
      <w:r>
        <w:t>alkalmazni.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43"/>
        </w:tabs>
        <w:ind w:right="127" w:hanging="426"/>
        <w:jc w:val="both"/>
      </w:pPr>
      <w:r>
        <w:t xml:space="preserve">Az SzMSz rendelkezései a mindenkori tulajdonostársakat kötelezik. A házirend szabályait a lakás, illetőleg a nem lakás céljára szolgáló helyiség mindenkori használója is köteles betartani. </w:t>
      </w:r>
      <w:proofErr w:type="gramStart"/>
      <w:r>
        <w:t>Az</w:t>
      </w:r>
      <w:proofErr w:type="gramEnd"/>
      <w:r>
        <w:t xml:space="preserve"> SzMSz-ben a lakás egészének vagy egy részének a nem lakás céljára történő használatára, hasznosítására, továbbá a nem lakás céljára szolgáló helyiségben folytatható tevékenység feltételeire megállapított szabályok a használat jogcímétől függetlenül a</w:t>
      </w:r>
      <w:bookmarkStart w:id="169" w:name="131._Az_SzMSz-t_és_annak_módosításait_az"/>
      <w:bookmarkEnd w:id="169"/>
      <w:r>
        <w:t xml:space="preserve"> mindenkori használó részére is</w:t>
      </w:r>
      <w:r>
        <w:rPr>
          <w:spacing w:val="-3"/>
        </w:rPr>
        <w:t xml:space="preserve"> </w:t>
      </w:r>
      <w:r>
        <w:t>kötelezőek.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9"/>
        </w:tabs>
        <w:spacing w:line="250" w:lineRule="exact"/>
        <w:ind w:left="528" w:hanging="392"/>
        <w:jc w:val="left"/>
      </w:pPr>
      <w:bookmarkStart w:id="170" w:name="132._Az_SzMSz-t_megszegő_tulajdonostárs,"/>
      <w:bookmarkEnd w:id="170"/>
      <w:proofErr w:type="gramStart"/>
      <w:r>
        <w:t>Az</w:t>
      </w:r>
      <w:proofErr w:type="gramEnd"/>
      <w:r>
        <w:t xml:space="preserve"> SzMSz-t és annak módosításait az ingatlan-nyilvántartási iratokhoz kell</w:t>
      </w:r>
      <w:r>
        <w:rPr>
          <w:spacing w:val="-11"/>
        </w:rPr>
        <w:t xml:space="preserve"> </w:t>
      </w:r>
      <w:r>
        <w:t>csatolni.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0"/>
        </w:tabs>
        <w:ind w:right="129" w:hanging="426"/>
        <w:jc w:val="both"/>
      </w:pPr>
      <w:r>
        <w:t xml:space="preserve">Az SzMSz-t megszegő tulajdonostárs, szerződésszegésenként a Közös képviselő felhívására, a felhívás kézhezvételétől számított 8 napon belül, a felhívásra okot adó körülmény évében fennálló félhavi közös költségnek megfelelő összeget köteles a Társasház részére kötbérként megfizetni. Ez </w:t>
      </w:r>
      <w:proofErr w:type="gramStart"/>
      <w:r>
        <w:t>az</w:t>
      </w:r>
      <w:proofErr w:type="gramEnd"/>
      <w:r>
        <w:t xml:space="preserve"> egyéb fizetési kötelezettségeit nem</w:t>
      </w:r>
      <w:bookmarkStart w:id="171" w:name="133._A_Társasház_az_épület_bejáratainál,"/>
      <w:bookmarkEnd w:id="171"/>
      <w:r>
        <w:t xml:space="preserve"> csökkenti.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22"/>
        </w:tabs>
        <w:ind w:left="566" w:right="128" w:hanging="390"/>
        <w:jc w:val="both"/>
      </w:pPr>
      <w:r>
        <w:t xml:space="preserve">A Társasház </w:t>
      </w:r>
      <w:proofErr w:type="gramStart"/>
      <w:r>
        <w:t>az</w:t>
      </w:r>
      <w:proofErr w:type="gramEnd"/>
      <w:r>
        <w:t xml:space="preserve"> épület bejáratainál, a földszinten üveglappal borított zárható hirdetőtáblát (a továbbiakban: Hirdetőtábla) működtet, amelyen a Társasház szerveinek határozatait, tájékoztatóit, közleményeit, felhívásait</w:t>
      </w:r>
      <w:bookmarkStart w:id="172" w:name="134._A_Társasház_iratai_3_példányban_és_"/>
      <w:bookmarkEnd w:id="172"/>
      <w:r>
        <w:t xml:space="preserve"> függeszti ki. Más irat kifüggesztése nem</w:t>
      </w:r>
      <w:r>
        <w:rPr>
          <w:spacing w:val="-2"/>
        </w:rPr>
        <w:t xml:space="preserve"> </w:t>
      </w:r>
      <w:r>
        <w:t>megengedett.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616"/>
        </w:tabs>
        <w:ind w:left="566" w:right="131" w:hanging="390"/>
        <w:jc w:val="both"/>
      </w:pPr>
      <w:r>
        <w:t xml:space="preserve">A Társasház iratai 3 példányban és </w:t>
      </w:r>
      <w:proofErr w:type="gramStart"/>
      <w:r>
        <w:t>magyar</w:t>
      </w:r>
      <w:proofErr w:type="gramEnd"/>
      <w:r>
        <w:t xml:space="preserve"> nyelven készülnek. </w:t>
      </w:r>
      <w:proofErr w:type="gramStart"/>
      <w:r>
        <w:t>Az</w:t>
      </w:r>
      <w:proofErr w:type="gramEnd"/>
      <w:r>
        <w:t xml:space="preserve"> iratokról az arra igényt tartó költségére fénymásolat készíthető és adható ki. Nem adható ki olyan irat, amelynek arra illetéktelen általi megismerése személyiségi jogokat és adatvédelmi szabályokat sért. A fizetési kötelezettségekkel, birtoklással, használattal, hasznok szedésével és hasznosítással összefüggő iratok, valamint a Társasház ügyeiben született bírósági és hatósági iratok tulajdonostárs részére történő hozzáférhetővé tétele nem minősül jogosulatlan adatkezelésnek,</w:t>
      </w:r>
      <w:bookmarkStart w:id="173" w:name="135._Az_SzMSz_értelmezésére_a_magyar_jog"/>
      <w:bookmarkEnd w:id="173"/>
      <w:r>
        <w:t xml:space="preserve"> üzleti vagy</w:t>
      </w:r>
      <w:r>
        <w:rPr>
          <w:spacing w:val="-1"/>
        </w:rPr>
        <w:t xml:space="preserve"> </w:t>
      </w:r>
      <w:r>
        <w:t>magántitok-sértésnek.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82"/>
        </w:tabs>
        <w:ind w:left="580" w:right="131" w:hanging="398"/>
        <w:jc w:val="both"/>
      </w:pPr>
      <w:r>
        <w:t xml:space="preserve">Az SzMSz értelmezésére a </w:t>
      </w:r>
      <w:proofErr w:type="gramStart"/>
      <w:r>
        <w:t>magyar</w:t>
      </w:r>
      <w:proofErr w:type="gramEnd"/>
      <w:r>
        <w:t xml:space="preserve"> jog szabályait és fogalmait kell alkalmazni. A tulajdonostársak egymás közötti, továbbá a tulajdonostárs és a Társasház közötti jogvitákat mindenekelőtt tárgyalásos úton, egymás és a többi tulajdonostárs birtoklásának és használatának zavarása nélkül kell megoldani. A vita megoldásában a Közös</w:t>
      </w:r>
      <w:bookmarkStart w:id="174" w:name="136._A_közösség_és_a_tulajdonostárs,_ill"/>
      <w:bookmarkEnd w:id="174"/>
      <w:r>
        <w:t xml:space="preserve"> képviselőnek aktívan, elfogulatlanul és tárgyszerűen kell</w:t>
      </w:r>
      <w:r>
        <w:rPr>
          <w:spacing w:val="-6"/>
        </w:rPr>
        <w:t xml:space="preserve"> </w:t>
      </w:r>
      <w:r>
        <w:t>közreműködnie.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32"/>
        </w:tabs>
        <w:ind w:right="133" w:hanging="426"/>
        <w:jc w:val="both"/>
      </w:pPr>
      <w:r>
        <w:t xml:space="preserve">A közösség és a tulajdonostárs, illetőleg a közösség és harmadik személy között keletkezett polgári jogvitában - ha </w:t>
      </w:r>
      <w:proofErr w:type="gramStart"/>
      <w:r>
        <w:t>az</w:t>
      </w:r>
      <w:proofErr w:type="gramEnd"/>
      <w:r>
        <w:t xml:space="preserve"> érintettek megállapodni nem tudnak - a közvetítői tevékenységről szóló külön törvény rendelkezései alapján permegelőző közvetítői eljárást lehet kezdeményezni. Közvetítői eljárás a vitában érintett felek írásbeli - a</w:t>
      </w:r>
      <w:bookmarkStart w:id="175" w:name="137._Az_SzMSz-t_valamennyi_tulajdonostár"/>
      <w:bookmarkEnd w:id="175"/>
      <w:r>
        <w:t xml:space="preserve"> közösség tekintetében közgyűlési határozat alapján létrejött - közös megegyezésével</w:t>
      </w:r>
      <w:r>
        <w:rPr>
          <w:spacing w:val="-22"/>
        </w:rPr>
        <w:t xml:space="preserve"> </w:t>
      </w:r>
      <w:r>
        <w:t>kezdeményezhető.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43"/>
        </w:tabs>
        <w:ind w:right="126" w:hanging="426"/>
        <w:jc w:val="both"/>
      </w:pPr>
      <w:proofErr w:type="gramStart"/>
      <w:r>
        <w:t>Az</w:t>
      </w:r>
      <w:proofErr w:type="gramEnd"/>
      <w:r>
        <w:t xml:space="preserve"> SzMSz-t valamennyi tulajdonostársnak rendelkezésére kell bocsátani. Ez érvényesül </w:t>
      </w:r>
      <w:proofErr w:type="gramStart"/>
      <w:r>
        <w:t>az</w:t>
      </w:r>
      <w:proofErr w:type="gramEnd"/>
      <w:r>
        <w:t xml:space="preserve"> SzMSz módosításaira és javított példányaira is. Ezek a dokumentumok azokkal szemben nyilvánosnak minősülnek, akik hitelt érdemlően igazolják </w:t>
      </w:r>
      <w:proofErr w:type="gramStart"/>
      <w:r>
        <w:t>azt</w:t>
      </w:r>
      <w:proofErr w:type="gramEnd"/>
      <w:r>
        <w:t xml:space="preserve">, hogy a Társasház közös ügyeinek intézésében, a fenntartásban, felújításban, korszerűsítésben érdekeltek vagy a külön vagy közös tulajdonon tulajdonjogot vagy használati jogot kívánnak szerezni. Az Alapító Okiratot és </w:t>
      </w:r>
      <w:proofErr w:type="gramStart"/>
      <w:r>
        <w:t>az</w:t>
      </w:r>
      <w:proofErr w:type="gramEnd"/>
      <w:r>
        <w:t xml:space="preserve"> SzMSz-t hatósági vagy bírósági eljárás céljából valamennyi társasházi szerv és a tulajdonostársak szabadon felhasználhatják. </w:t>
      </w:r>
      <w:proofErr w:type="gramStart"/>
      <w:r>
        <w:t>Az</w:t>
      </w:r>
      <w:proofErr w:type="gramEnd"/>
      <w:r>
        <w:t xml:space="preserve"> e pontban szabályozott felhasználás vagy hozzáférhetővé tétel nem minősül</w:t>
      </w:r>
      <w:bookmarkStart w:id="176" w:name="138._Az_SzMSz_illetve_a_Közgyűlés_határo"/>
      <w:bookmarkEnd w:id="176"/>
      <w:r>
        <w:t xml:space="preserve"> jogosulatlan adatkezelésnek vagy magán- vagy üzleti titok</w:t>
      </w:r>
      <w:r>
        <w:rPr>
          <w:spacing w:val="-2"/>
        </w:rPr>
        <w:t xml:space="preserve"> </w:t>
      </w:r>
      <w:r>
        <w:t>megsértésének.</w:t>
      </w:r>
    </w:p>
    <w:p w:rsidR="00FA2C95" w:rsidRDefault="00FA2C95" w:rsidP="00FA2C95">
      <w:pPr>
        <w:pStyle w:val="Listaszerbekezds"/>
        <w:numPr>
          <w:ilvl w:val="0"/>
          <w:numId w:val="12"/>
        </w:numPr>
        <w:tabs>
          <w:tab w:val="left" w:pos="529"/>
        </w:tabs>
        <w:spacing w:line="249" w:lineRule="exact"/>
        <w:ind w:left="528" w:hanging="392"/>
        <w:jc w:val="left"/>
      </w:pPr>
      <w:bookmarkStart w:id="177" w:name="_"/>
      <w:bookmarkEnd w:id="177"/>
      <w:r>
        <w:t>Az SzMSz illetve a Közgyűlés határozatai alapján szükséges jognyilatkozatok írásban</w:t>
      </w:r>
      <w:r>
        <w:rPr>
          <w:spacing w:val="-20"/>
        </w:rPr>
        <w:t xml:space="preserve"> </w:t>
      </w:r>
      <w:r>
        <w:t>érvényesek.</w:t>
      </w:r>
    </w:p>
    <w:p w:rsidR="00FA2C95" w:rsidRDefault="00FA2C95" w:rsidP="00FA2C95">
      <w:pPr>
        <w:pStyle w:val="Szvegtrzs"/>
        <w:rPr>
          <w:sz w:val="21"/>
        </w:rPr>
      </w:pPr>
    </w:p>
    <w:p w:rsidR="00FA2C95" w:rsidRDefault="00FA2C95" w:rsidP="00FA2C95">
      <w:pPr>
        <w:pStyle w:val="Szvegtrzs"/>
        <w:ind w:left="155"/>
      </w:pPr>
      <w:r>
        <w:t xml:space="preserve">Tiszavasvári, </w:t>
      </w:r>
      <w:proofErr w:type="gramStart"/>
      <w:r>
        <w:t>2017. ….</w:t>
      </w:r>
      <w:proofErr w:type="gramEnd"/>
      <w:r>
        <w:t>........... hó …... nap</w:t>
      </w:r>
    </w:p>
    <w:p w:rsidR="00FA2C95" w:rsidRDefault="00FA2C95" w:rsidP="00FA2C95">
      <w:pPr>
        <w:pStyle w:val="Szvegtrzs"/>
        <w:rPr>
          <w:sz w:val="20"/>
        </w:rPr>
      </w:pPr>
    </w:p>
    <w:p w:rsidR="00FA2C95" w:rsidRDefault="00FA2C95" w:rsidP="00FA2C95">
      <w:pPr>
        <w:pStyle w:val="Szvegtrzs"/>
        <w:rPr>
          <w:sz w:val="20"/>
        </w:rPr>
      </w:pPr>
    </w:p>
    <w:p w:rsidR="00FA2C95" w:rsidRDefault="00042681" w:rsidP="00FA2C95">
      <w:pPr>
        <w:pStyle w:val="Szvegtrzs"/>
        <w:spacing w:before="9"/>
        <w:rPr>
          <w:sz w:val="18"/>
        </w:rPr>
      </w:pPr>
      <w:r w:rsidRPr="00042681">
        <w:rPr>
          <w:noProof/>
          <w:lang w:eastAsia="hu-HU"/>
        </w:rPr>
        <w:pict>
          <v:line id="Egyenes összekötő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13.05pt" to="224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" strokeweight=".55pt">
            <w10:wrap type="topAndBottom" anchorx="page"/>
          </v:line>
        </w:pict>
      </w:r>
      <w:r w:rsidRPr="00042681">
        <w:rPr>
          <w:noProof/>
          <w:lang w:eastAsia="hu-HU"/>
        </w:rPr>
        <w:pict>
          <v:line id="Egyenes összekötő 3" o:spid="_x0000_s1029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2pt,13.05pt" to="48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" strokeweight=".55pt">
            <w10:wrap type="topAndBottom" anchorx="page"/>
          </v:line>
        </w:pict>
      </w:r>
    </w:p>
    <w:p w:rsidR="00FA2C95" w:rsidRDefault="00FA2C95" w:rsidP="00FA2C95">
      <w:pPr>
        <w:pStyle w:val="Szvegtrzs"/>
        <w:tabs>
          <w:tab w:val="left" w:pos="6947"/>
        </w:tabs>
        <w:spacing w:line="241" w:lineRule="exact"/>
        <w:ind w:left="1983"/>
      </w:pPr>
      <w:r>
        <w:t>Levezető</w:t>
      </w:r>
      <w:r>
        <w:rPr>
          <w:spacing w:val="-3"/>
        </w:rPr>
        <w:t xml:space="preserve"> </w:t>
      </w:r>
      <w:r>
        <w:t>elnök</w:t>
      </w:r>
      <w:r>
        <w:tab/>
        <w:t>Jegyzőkönyvvezető</w:t>
      </w:r>
    </w:p>
    <w:p w:rsidR="00FA2C95" w:rsidRDefault="00FA2C95" w:rsidP="00FA2C95">
      <w:pPr>
        <w:pStyle w:val="Szvegtrzs"/>
        <w:rPr>
          <w:sz w:val="20"/>
        </w:rPr>
      </w:pPr>
    </w:p>
    <w:p w:rsidR="00FA2C95" w:rsidRDefault="00FA2C95" w:rsidP="00FA2C95">
      <w:pPr>
        <w:pStyle w:val="Szvegtrzs"/>
        <w:rPr>
          <w:sz w:val="20"/>
        </w:rPr>
      </w:pPr>
    </w:p>
    <w:p w:rsidR="00FA2C95" w:rsidRDefault="00042681" w:rsidP="00FA2C95">
      <w:pPr>
        <w:pStyle w:val="Szvegtrzs"/>
        <w:spacing w:before="9"/>
        <w:rPr>
          <w:sz w:val="18"/>
        </w:rPr>
      </w:pPr>
      <w:r w:rsidRPr="00042681">
        <w:rPr>
          <w:noProof/>
          <w:lang w:eastAsia="hu-HU"/>
        </w:rPr>
        <w:pict>
          <v:line id="Egyenes összekötő 2" o:spid="_x0000_s1028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05pt" to="222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" strokeweight=".55pt">
            <w10:wrap type="topAndBottom" anchorx="page"/>
          </v:line>
        </w:pict>
      </w:r>
      <w:r w:rsidRPr="00042681">
        <w:rPr>
          <w:noProof/>
          <w:lang w:eastAsia="hu-HU"/>
        </w:rPr>
        <w:pict>
          <v:line id="Egyenes összekötő 1" o:spid="_x0000_s1027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pt,13.05pt" to="48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" strokeweight=".55pt">
            <w10:wrap type="topAndBottom" anchorx="page"/>
          </v:line>
        </w:pict>
      </w:r>
    </w:p>
    <w:p w:rsidR="00FA2C95" w:rsidRDefault="00FA2C95" w:rsidP="00FA2C95">
      <w:pPr>
        <w:pStyle w:val="Szvegtrzs"/>
        <w:tabs>
          <w:tab w:val="left" w:pos="5812"/>
        </w:tabs>
        <w:spacing w:before="109"/>
        <w:ind w:left="836"/>
      </w:pPr>
      <w:r>
        <w:t>Hitelesítő</w:t>
      </w:r>
      <w:r>
        <w:rPr>
          <w:spacing w:val="-7"/>
        </w:rPr>
        <w:t xml:space="preserve"> </w:t>
      </w:r>
      <w:r>
        <w:t>tulajdonostárs</w:t>
      </w:r>
      <w:r>
        <w:tab/>
        <w:t>Hitelesítő</w:t>
      </w:r>
      <w:r>
        <w:rPr>
          <w:spacing w:val="-2"/>
        </w:rPr>
        <w:t xml:space="preserve"> </w:t>
      </w:r>
      <w:r>
        <w:t>tulajdonostárs</w:t>
      </w:r>
    </w:p>
    <w:p w:rsidR="00FA2C95" w:rsidRDefault="00FA2C95" w:rsidP="00FA2C95">
      <w:pPr>
        <w:pStyle w:val="Szvegtrzs"/>
        <w:rPr>
          <w:sz w:val="24"/>
        </w:rPr>
      </w:pPr>
    </w:p>
    <w:p w:rsidR="00FA2C95" w:rsidRDefault="00FA2C95" w:rsidP="00FA2C95">
      <w:pPr>
        <w:spacing w:before="215"/>
        <w:ind w:left="195"/>
        <w:rPr>
          <w:rFonts w:ascii="Bookman Old Style"/>
          <w:i/>
          <w:sz w:val="20"/>
        </w:rPr>
      </w:pPr>
      <w:r>
        <w:rPr>
          <w:rFonts w:ascii="Bookman Old Style"/>
          <w:i/>
          <w:sz w:val="20"/>
        </w:rPr>
        <w:t>Ellenjegyzem:</w:t>
      </w:r>
    </w:p>
    <w:p w:rsidR="00FA2C95" w:rsidRDefault="00FA2C95" w:rsidP="00FA2C95">
      <w:pPr>
        <w:tabs>
          <w:tab w:val="left" w:pos="5807"/>
        </w:tabs>
        <w:spacing w:before="122"/>
        <w:ind w:left="124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Kelt: Tiszavasvári, </w:t>
      </w:r>
      <w:proofErr w:type="gramStart"/>
      <w:r>
        <w:rPr>
          <w:rFonts w:ascii="Bookman Old Style" w:hAnsi="Bookman Old Style"/>
          <w:i/>
          <w:sz w:val="20"/>
        </w:rPr>
        <w:t>2017. ….</w:t>
      </w:r>
      <w:proofErr w:type="gramEnd"/>
      <w:r>
        <w:rPr>
          <w:rFonts w:ascii="Bookman Old Style" w:hAnsi="Bookman Old Style"/>
          <w:i/>
          <w:sz w:val="20"/>
        </w:rPr>
        <w:t>............hó</w:t>
      </w:r>
      <w:r>
        <w:rPr>
          <w:rFonts w:ascii="Bookman Old Style" w:hAnsi="Bookman Old Style"/>
          <w:i/>
          <w:spacing w:val="43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…..</w:t>
      </w:r>
      <w:r>
        <w:rPr>
          <w:rFonts w:ascii="Bookman Old Style" w:hAnsi="Bookman Old Style"/>
          <w:i/>
          <w:spacing w:val="-5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nap</w:t>
      </w:r>
      <w:r>
        <w:rPr>
          <w:rFonts w:ascii="Bookman Old Style" w:hAnsi="Bookman Old Style"/>
          <w:i/>
          <w:sz w:val="20"/>
        </w:rPr>
        <w:tab/>
        <w:t>dr. Simon</w:t>
      </w:r>
      <w:r>
        <w:rPr>
          <w:rFonts w:ascii="Bookman Old Style" w:hAnsi="Bookman Old Style"/>
          <w:i/>
          <w:spacing w:val="-3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József</w:t>
      </w:r>
    </w:p>
    <w:p w:rsidR="00FA2C95" w:rsidRDefault="00FA2C95" w:rsidP="00FA2C95">
      <w:pPr>
        <w:spacing w:before="119"/>
        <w:ind w:left="6125"/>
        <w:rPr>
          <w:rFonts w:ascii="Bookman Old Style" w:hAnsi="Bookman Old Style"/>
          <w:i/>
          <w:sz w:val="20"/>
        </w:rPr>
      </w:pPr>
      <w:proofErr w:type="gramStart"/>
      <w:r>
        <w:rPr>
          <w:rFonts w:ascii="Bookman Old Style" w:hAnsi="Bookman Old Style"/>
          <w:i/>
          <w:sz w:val="20"/>
        </w:rPr>
        <w:t>jogtanácsos</w:t>
      </w:r>
      <w:proofErr w:type="gramEnd"/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>
      <w:pPr>
        <w:spacing w:before="75"/>
        <w:ind w:left="4203" w:right="4195"/>
        <w:jc w:val="center"/>
        <w:rPr>
          <w:b/>
          <w:sz w:val="26"/>
          <w:u w:val="single"/>
        </w:rPr>
      </w:pPr>
    </w:p>
    <w:p w:rsidR="00FA2C95" w:rsidRDefault="00FA2C95" w:rsidP="00FA2C95">
      <w:pPr>
        <w:spacing w:before="75"/>
        <w:ind w:left="4203" w:right="4195"/>
        <w:jc w:val="center"/>
        <w:rPr>
          <w:b/>
          <w:sz w:val="26"/>
        </w:rPr>
      </w:pPr>
      <w:r>
        <w:rPr>
          <w:b/>
          <w:sz w:val="26"/>
          <w:u w:val="single"/>
        </w:rPr>
        <w:t>HÁZIREND</w:t>
      </w:r>
    </w:p>
    <w:p w:rsidR="00FA2C95" w:rsidRDefault="00FA2C95" w:rsidP="00FA2C95">
      <w:pPr>
        <w:pStyle w:val="Szvegtrzs"/>
        <w:spacing w:before="2"/>
        <w:rPr>
          <w:b/>
          <w:sz w:val="16"/>
        </w:rPr>
      </w:pPr>
    </w:p>
    <w:p w:rsidR="00FA2C95" w:rsidRDefault="00FA2C95" w:rsidP="00FA2C95">
      <w:pPr>
        <w:spacing w:before="90"/>
        <w:ind w:left="2403"/>
        <w:rPr>
          <w:i/>
          <w:sz w:val="24"/>
        </w:rPr>
      </w:pPr>
      <w:r>
        <w:rPr>
          <w:i/>
          <w:sz w:val="24"/>
        </w:rPr>
        <w:t>A Szervezeti és Működési Szabályzat 1</w:t>
      </w:r>
      <w:proofErr w:type="gramStart"/>
      <w:r>
        <w:rPr>
          <w:i/>
          <w:sz w:val="24"/>
        </w:rPr>
        <w:t>.sz.</w:t>
      </w:r>
      <w:proofErr w:type="gramEnd"/>
      <w:r>
        <w:rPr>
          <w:i/>
          <w:sz w:val="24"/>
        </w:rPr>
        <w:t xml:space="preserve"> melléklete</w:t>
      </w:r>
    </w:p>
    <w:p w:rsidR="00FA2C95" w:rsidRDefault="00FA2C95" w:rsidP="00FA2C95">
      <w:pPr>
        <w:pStyle w:val="Szvegtrzs"/>
        <w:rPr>
          <w:i/>
          <w:sz w:val="26"/>
        </w:rPr>
      </w:pPr>
    </w:p>
    <w:p w:rsidR="00FA2C95" w:rsidRDefault="00FA2C95" w:rsidP="00FA2C95">
      <w:pPr>
        <w:pStyle w:val="Szvegtrzs"/>
        <w:rPr>
          <w:i/>
        </w:rPr>
      </w:pPr>
    </w:p>
    <w:p w:rsidR="00FA2C95" w:rsidRDefault="00FA2C95" w:rsidP="00FA2C95">
      <w:pPr>
        <w:pStyle w:val="Szvegtrzs"/>
        <w:ind w:left="118" w:right="111"/>
      </w:pPr>
      <w:r>
        <w:t>A házirend célja, hogy rögzítse a ház, mint lakóépület rendeltetésszerű használatára, állagának védelmére szolgáló követelményeket, valamint a társas együttélés alapvető szabályait, a lakók egymás iránti magatartását meghatározza.</w:t>
      </w:r>
    </w:p>
    <w:p w:rsidR="00FA2C95" w:rsidRDefault="00FA2C95" w:rsidP="00FA2C95">
      <w:pPr>
        <w:pStyle w:val="Szvegtrzs"/>
      </w:pP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26"/>
        </w:tabs>
        <w:ind w:right="118" w:hanging="406"/>
        <w:jc w:val="both"/>
        <w:rPr>
          <w:sz w:val="24"/>
        </w:rPr>
      </w:pPr>
      <w:r>
        <w:rPr>
          <w:sz w:val="24"/>
        </w:rPr>
        <w:t xml:space="preserve">A házirend előírásainak </w:t>
      </w:r>
      <w:r w:rsidR="00C301D3">
        <w:rPr>
          <w:sz w:val="24"/>
        </w:rPr>
        <w:t xml:space="preserve">betartása/betartatása </w:t>
      </w:r>
      <w:proofErr w:type="gramStart"/>
      <w:r>
        <w:rPr>
          <w:sz w:val="24"/>
        </w:rPr>
        <w:t>minden</w:t>
      </w:r>
      <w:proofErr w:type="gramEnd"/>
      <w:r>
        <w:rPr>
          <w:sz w:val="24"/>
        </w:rPr>
        <w:t xml:space="preserve"> személyre kötelező érvényű, aki a házban lakik, illetve a házban ideiglenesen</w:t>
      </w:r>
      <w:r>
        <w:rPr>
          <w:spacing w:val="-2"/>
          <w:sz w:val="24"/>
        </w:rPr>
        <w:t xml:space="preserve"> </w:t>
      </w:r>
      <w:r>
        <w:rPr>
          <w:sz w:val="24"/>
        </w:rPr>
        <w:t>tartózkodik.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571"/>
        </w:tabs>
        <w:ind w:right="111" w:hanging="406"/>
        <w:jc w:val="both"/>
        <w:rPr>
          <w:sz w:val="24"/>
        </w:rPr>
      </w:pPr>
      <w:r>
        <w:rPr>
          <w:sz w:val="24"/>
        </w:rPr>
        <w:t xml:space="preserve">A lakóépületben televízió, rádió, lemezjátszó, videó és egyéb elektronikai és audio-vizuális eszköz úgy működtethető, hogy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mások nyugalmát ne zavarja. Zajt okozó háztartási gép és egyéb gépek használata, valamint zajjal járó építési, szerelési munka végzése munkanapokon, valamint hétvégén is 8 és 20 óra között engedélyezett. Kivételt jelentenek a sürgős, veszélyt elhárító munkálatok.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16"/>
        </w:tabs>
        <w:ind w:right="114" w:hanging="406"/>
        <w:jc w:val="both"/>
        <w:rPr>
          <w:sz w:val="24"/>
        </w:rPr>
      </w:pPr>
      <w:r>
        <w:rPr>
          <w:sz w:val="24"/>
        </w:rPr>
        <w:t xml:space="preserve">A lépcsőházban 22 óra és 8 óra között hangoskodni, más lakó pihenését, nyugalmát megzavaró tevékenységet folytatni tilos. Családi vagy egyéb társasági összejövetelek esetén, ha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várhatóan zajos lehet, a szomszédos lakások lakóit értesíteni kell, kivétel:</w:t>
      </w:r>
      <w:r>
        <w:rPr>
          <w:spacing w:val="-10"/>
          <w:sz w:val="24"/>
        </w:rPr>
        <w:t xml:space="preserve"> </w:t>
      </w:r>
      <w:r>
        <w:rPr>
          <w:sz w:val="24"/>
        </w:rPr>
        <w:t>Szilveszter!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62"/>
        </w:tabs>
        <w:ind w:left="478" w:right="108" w:hanging="360"/>
        <w:jc w:val="both"/>
        <w:rPr>
          <w:sz w:val="24"/>
        </w:rPr>
      </w:pPr>
      <w:r>
        <w:rPr>
          <w:sz w:val="24"/>
        </w:rPr>
        <w:t>A közös tulajdonú helyiségekben (lépcsőház, folyosó) a dohányzás tilos. A dohányzók csak a dohányzásra kijelölt helyen dohányozhatnak, a cigaretta csikkeket a dohányzásra kijelölt helyen elhelyezett cigarettacsikk-tartóban kötelesek elhelyezni és annak rendszeres kiürítéséről gondoskodni.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595"/>
        </w:tabs>
        <w:ind w:right="118" w:hanging="406"/>
        <w:jc w:val="both"/>
        <w:rPr>
          <w:sz w:val="24"/>
        </w:rPr>
      </w:pPr>
      <w:r>
        <w:rPr>
          <w:sz w:val="24"/>
        </w:rPr>
        <w:t>A lépcsőházba behordott nagymértékű sarat, szétfolyatott anyagot, egyéb szennyeződést, a szennyezést okozója köteles azonnal</w:t>
      </w:r>
      <w:r>
        <w:rPr>
          <w:spacing w:val="-2"/>
          <w:sz w:val="24"/>
        </w:rPr>
        <w:t xml:space="preserve"> </w:t>
      </w:r>
      <w:r>
        <w:rPr>
          <w:sz w:val="24"/>
        </w:rPr>
        <w:t>eltakarítani.</w:t>
      </w:r>
    </w:p>
    <w:p w:rsidR="00FA2C95" w:rsidRDefault="00FA2C95" w:rsidP="00FA2C95">
      <w:pPr>
        <w:pStyle w:val="Szvegtrzs"/>
        <w:ind w:right="118"/>
      </w:pPr>
      <w:r>
        <w:t>A lépcsőház és a közös helyiségek takarítását (felseprését és felmosását, korlát, ablak főbejárati ajtó) a hirdetőtáblán kifüggesztett név szerinti beosztás alapján a ház lakói és a bérlők végzik.</w:t>
      </w:r>
    </w:p>
    <w:p w:rsidR="00FA2C95" w:rsidRDefault="00FA2C95" w:rsidP="00FA2C95">
      <w:pPr>
        <w:pStyle w:val="Szvegtrzs"/>
        <w:ind w:right="108"/>
      </w:pPr>
      <w:r>
        <w:t>Évente egyszer (tavasszal) nagytakarítást kell hirdetni! A lakásokhoz tartozó erkélyek, teraszok, ablakpárkányok takarítása a hozzá tartozó lakás tulajdonosának a kötelessége. Télen a csúszásmentesítés és a hó eltakarítása szintén a hirdetőtáblán kifüggesztett beosztás alapján történik.</w:t>
      </w:r>
    </w:p>
    <w:p w:rsidR="00FA2C95" w:rsidRDefault="00FA2C95" w:rsidP="00FA2C95">
      <w:pPr>
        <w:pStyle w:val="Szvegtrzs"/>
        <w:ind w:right="118"/>
      </w:pPr>
      <w:r>
        <w:t>Beköltözéskor és elköltözéskor a lépcsőházat a tulajdonosnak vagy az albérlőnek fel kell mosnia!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510"/>
        </w:tabs>
        <w:ind w:right="105" w:hanging="406"/>
        <w:jc w:val="both"/>
        <w:rPr>
          <w:sz w:val="24"/>
        </w:rPr>
      </w:pPr>
      <w:r>
        <w:rPr>
          <w:sz w:val="24"/>
        </w:rPr>
        <w:t xml:space="preserve">A szeméttároló konténereket hetente egy alkalommal ürítik (2 db nagy zöld konténer). A konténerek utcára való ki és visszahelyezése a hirdetőtáblán kifüggesztett név szerinti beosztás alapján történik. A szeméttároló konténerekbe kizárólag háztartási szemét kerülhet bekötött szemeteszsákban. Nem háztartási szemét: (elhasznált berendezés, bútorok, nagyobb tárgyak, felújítás során keletkezett törmelék) ezek elszállításáról a lakás használója köteles gondoskodni. A nagyobb karton dobozokat össze kell darabolni, hogy a konténerbe elférjen.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műanyag palackokat szelektíven (vizes, szörpös, mosószeres, stb.) összenyomva, lapítva a háztartási szeméttől elválasztva, külön a kék színű sárga fedelű kukában kell gyűjteni. Ennek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elszállítását minden hónapban egyszer</w:t>
      </w:r>
      <w:r>
        <w:rPr>
          <w:spacing w:val="1"/>
          <w:sz w:val="24"/>
        </w:rPr>
        <w:t xml:space="preserve"> </w:t>
      </w:r>
      <w:r>
        <w:rPr>
          <w:sz w:val="24"/>
        </w:rPr>
        <w:t>végzik.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76"/>
        </w:tabs>
        <w:spacing w:before="1"/>
        <w:ind w:right="112" w:hanging="406"/>
        <w:jc w:val="both"/>
        <w:rPr>
          <w:sz w:val="24"/>
        </w:rPr>
      </w:pPr>
      <w:r>
        <w:rPr>
          <w:sz w:val="24"/>
        </w:rPr>
        <w:t>A meghibásodásokat a tulajdonostársak jelzik a megbízott személy - közös képviselő - felé, aki a Lakszöv bevonásával gondoskodik azok javíttatásáról. A javítások, karbantartások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ellenőrzése is a közös képviselő feladata. A közös képviselő figyelemmel kíséri a tűzvédelmi szabályok betartását, a ház műszaki állapotát és valamennyi meghibásodást. A szükséges intézkedés megtétele érdekében értesíti a hatóságot, illetve a Lakszöv útján megrendeli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elvégzendő feladatokat.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624"/>
        </w:tabs>
        <w:ind w:right="120" w:hanging="406"/>
        <w:jc w:val="both"/>
        <w:rPr>
          <w:sz w:val="24"/>
        </w:rPr>
      </w:pPr>
      <w:r>
        <w:rPr>
          <w:spacing w:val="-4"/>
          <w:sz w:val="24"/>
        </w:rPr>
        <w:t>Valamennyi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tulajdonos közös érdeke és kötelezettsége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épület közös részeinek és helyiségeinek, valamint az általa használt külön tulajdon rendeltetésszerű</w:t>
      </w:r>
      <w:r>
        <w:rPr>
          <w:spacing w:val="-9"/>
          <w:sz w:val="24"/>
        </w:rPr>
        <w:t xml:space="preserve"> </w:t>
      </w:r>
      <w:r>
        <w:rPr>
          <w:sz w:val="24"/>
        </w:rPr>
        <w:t>használata.</w:t>
      </w:r>
    </w:p>
    <w:p w:rsidR="00FA2C95" w:rsidRDefault="00FA2C95" w:rsidP="00FA2C95">
      <w:pPr>
        <w:jc w:val="both"/>
        <w:rPr>
          <w:sz w:val="24"/>
        </w:rPr>
        <w:sectPr w:rsidR="00FA2C95" w:rsidSect="00FA2C95">
          <w:footerReference w:type="default" r:id="rId9"/>
          <w:pgSz w:w="11900" w:h="16840"/>
          <w:pgMar w:top="1060" w:right="840" w:bottom="1400" w:left="1220" w:header="708" w:footer="1202" w:gutter="0"/>
          <w:pgNumType w:start="1"/>
          <w:cols w:space="708"/>
        </w:sectPr>
      </w:pPr>
    </w:p>
    <w:p w:rsidR="00FA2C95" w:rsidRDefault="00FA2C95" w:rsidP="00FA2C95">
      <w:pPr>
        <w:pStyle w:val="Szvegtrzs"/>
        <w:spacing w:before="74"/>
        <w:ind w:hanging="11"/>
      </w:pPr>
      <w:r>
        <w:t>Mindenki köteles a megbízott személynek – közös képviselőnek – bejelenteni a tudomására jutott, a ház üzemeltetésével kapcsolatos üzemzavart, rendellenességet.</w:t>
      </w:r>
    </w:p>
    <w:p w:rsidR="00FA2C95" w:rsidRDefault="00FA2C95" w:rsidP="00FA2C95">
      <w:pPr>
        <w:pStyle w:val="Szvegtrzs"/>
        <w:ind w:right="74"/>
      </w:pPr>
      <w:r>
        <w:t>Vagyonvédelmi szempontból minden bejövő és kimenő lakónak a főbejárati ajtót és a kapukat be kell zárni!</w:t>
      </w:r>
    </w:p>
    <w:p w:rsidR="00FA2C95" w:rsidRDefault="00FA2C95" w:rsidP="00FA2C95">
      <w:pPr>
        <w:pStyle w:val="Szvegtrzs"/>
      </w:pPr>
      <w:r>
        <w:t>Ismeretlen személyeket a házba beengedni tilos!</w:t>
      </w:r>
    </w:p>
    <w:p w:rsidR="00FA2C95" w:rsidRDefault="00FA2C95" w:rsidP="00FA2C95">
      <w:pPr>
        <w:pStyle w:val="Szvegtrzs"/>
      </w:pPr>
      <w:r>
        <w:t>Az ajtónyitó kódot illetéktelen személynek megadni TILOS</w:t>
      </w:r>
      <w:proofErr w:type="gramStart"/>
      <w:r>
        <w:t>!!!</w:t>
      </w:r>
      <w:proofErr w:type="gramEnd"/>
    </w:p>
    <w:p w:rsidR="00FA2C95" w:rsidRDefault="00FA2C95" w:rsidP="00FA2C95">
      <w:pPr>
        <w:pStyle w:val="Szvegtrzs"/>
      </w:pPr>
      <w:r>
        <w:t>A szolgáltatást végző személyt (szerelőt, stb.) csak a címzettek engedhetik be!</w:t>
      </w:r>
    </w:p>
    <w:p w:rsidR="00FA2C95" w:rsidRDefault="00FA2C95" w:rsidP="00FA2C95">
      <w:pPr>
        <w:pStyle w:val="Szvegtrzs"/>
        <w:ind w:right="111"/>
      </w:pPr>
      <w:r>
        <w:t>A társasházban lakó tulajdonos lakásának bérbadása során, be kell jelentenie a Lakszöv-nek, ha a bérlő fogja fizetni a közös költséget. Minden esetben a tulajdonos felel bérlőiért, hogy a HÁZIREND-et betartsák. Esetleges károkozás kapcsán teljes körű anyagi felelősséggel tartozik a társasház felé.</w:t>
      </w:r>
    </w:p>
    <w:p w:rsidR="00FA2C95" w:rsidRDefault="00FA2C95" w:rsidP="00FA2C95">
      <w:pPr>
        <w:pStyle w:val="Szvegtrzs"/>
        <w:ind w:right="111"/>
      </w:pPr>
      <w:r>
        <w:t>WC kagylóba, mosdóba, mosogatóba dugulásveszély miatt TILOS zsíros, olajos folyadékot önteni</w:t>
      </w:r>
      <w:proofErr w:type="gramStart"/>
      <w:r>
        <w:t>!!!</w:t>
      </w:r>
      <w:proofErr w:type="gramEnd"/>
      <w:r>
        <w:t xml:space="preserve"> A lakásokban keletkezett illatok szellőztetése a közös folyosóra nyíló ajtón keresztül tilos. A szellőztetést a szabadba nyíló ajtókon, ablakokon keresztül kell elvégezni.</w:t>
      </w:r>
    </w:p>
    <w:p w:rsidR="00FA2C95" w:rsidRDefault="00FA2C95" w:rsidP="00FA2C95">
      <w:pPr>
        <w:pStyle w:val="Szvegtrzs"/>
      </w:pPr>
      <w:r>
        <w:t>Klímaberendezések, tetőantennák, plakátok felszerelése a ház lakóinak előzetes egyeztetése alapján végezhető.</w:t>
      </w:r>
    </w:p>
    <w:p w:rsidR="00FA2C95" w:rsidRDefault="00FA2C95" w:rsidP="00FA2C95">
      <w:pPr>
        <w:pStyle w:val="Szvegtrzs"/>
      </w:pPr>
      <w:r>
        <w:t xml:space="preserve">Nyáron vihar, zivatar esetén az </w:t>
      </w:r>
      <w:proofErr w:type="gramStart"/>
      <w:r>
        <w:t>otthon tartózkodók</w:t>
      </w:r>
      <w:proofErr w:type="gramEnd"/>
      <w:r>
        <w:t xml:space="preserve"> gondoskodjanak a közös helyiségek ablakainak bezárásáról.</w:t>
      </w:r>
    </w:p>
    <w:p w:rsidR="00FA2C95" w:rsidRDefault="00FA2C95" w:rsidP="00FA2C95">
      <w:pPr>
        <w:pStyle w:val="Szvegtrzs"/>
      </w:pPr>
      <w:r>
        <w:t>A mindenkori tulajdonos köteles a közös képviselőnek (Lakszöv.-nek) az ingatlan eladását bejelenteni!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04"/>
        </w:tabs>
        <w:ind w:right="109" w:hanging="406"/>
        <w:jc w:val="both"/>
        <w:rPr>
          <w:sz w:val="24"/>
        </w:rPr>
      </w:pPr>
      <w:r>
        <w:rPr>
          <w:sz w:val="24"/>
        </w:rPr>
        <w:t xml:space="preserve">Tűz és egyéb károk megelőzése, mindenkinek kötelessége. Tűz és robbanásveszélyes anyagokat, gyúlékony anyagokat, üzemanyagot a lakásban, közös használatú helyiségekben, illetve a társasház területén tárolni ideiglenes jelleggel </w:t>
      </w:r>
      <w:proofErr w:type="gramStart"/>
      <w:r>
        <w:rPr>
          <w:sz w:val="24"/>
        </w:rPr>
        <w:t>sem</w:t>
      </w:r>
      <w:proofErr w:type="gramEnd"/>
      <w:r>
        <w:rPr>
          <w:sz w:val="24"/>
        </w:rPr>
        <w:t xml:space="preserve"> lehet,</w:t>
      </w:r>
      <w:r>
        <w:rPr>
          <w:spacing w:val="-1"/>
          <w:sz w:val="24"/>
        </w:rPr>
        <w:t xml:space="preserve"> </w:t>
      </w:r>
      <w:r>
        <w:rPr>
          <w:sz w:val="24"/>
        </w:rPr>
        <w:t>tilos.</w:t>
      </w:r>
    </w:p>
    <w:p w:rsidR="00FA2C95" w:rsidRDefault="00FA2C95" w:rsidP="00FA2C95">
      <w:pPr>
        <w:pStyle w:val="Szvegtrzs"/>
      </w:pPr>
      <w:r>
        <w:t>A tűzrendészeti szabályokat be kell tartani!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50"/>
        </w:tabs>
        <w:ind w:right="116" w:hanging="406"/>
        <w:jc w:val="both"/>
        <w:rPr>
          <w:sz w:val="24"/>
        </w:rPr>
      </w:pPr>
      <w:r>
        <w:rPr>
          <w:sz w:val="24"/>
        </w:rPr>
        <w:t xml:space="preserve">A régi használaton kívül helyezett tárgyak, lomok ideiglenesen </w:t>
      </w:r>
      <w:proofErr w:type="gramStart"/>
      <w:r>
        <w:rPr>
          <w:sz w:val="24"/>
        </w:rPr>
        <w:t>sem</w:t>
      </w:r>
      <w:proofErr w:type="gramEnd"/>
      <w:r>
        <w:rPr>
          <w:sz w:val="24"/>
        </w:rPr>
        <w:t xml:space="preserve"> tarthatók a külön tulajdonon kívül a lépcsőházban, folyosón. A felesleges holmikat, tárgyakat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évente egy alkalommal meghirdetett lomtalanításkor kell a lakóknak az arra kijelölt helyre kitenni. A lomtalanítás időpontja kifüggesztésre kerül a</w:t>
      </w:r>
      <w:r>
        <w:rPr>
          <w:spacing w:val="-1"/>
          <w:sz w:val="24"/>
        </w:rPr>
        <w:t xml:space="preserve"> </w:t>
      </w:r>
      <w:r>
        <w:rPr>
          <w:sz w:val="24"/>
        </w:rPr>
        <w:t>hirdetőtáblán!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54"/>
        </w:tabs>
        <w:ind w:right="109" w:hanging="406"/>
        <w:jc w:val="both"/>
        <w:rPr>
          <w:sz w:val="24"/>
        </w:rPr>
      </w:pPr>
      <w:r>
        <w:rPr>
          <w:sz w:val="24"/>
        </w:rPr>
        <w:t xml:space="preserve">A külön tulajdon, vagy a közös tulajdon felújítása során keletkező építkezési törmelék bekötött szájú zsákban, a csövek, csapok, szaniterek, stb. </w:t>
      </w:r>
      <w:proofErr w:type="gramStart"/>
      <w:r>
        <w:rPr>
          <w:sz w:val="24"/>
        </w:rPr>
        <w:t>kulturált</w:t>
      </w:r>
      <w:proofErr w:type="gramEnd"/>
      <w:r>
        <w:rPr>
          <w:sz w:val="24"/>
        </w:rPr>
        <w:t xml:space="preserve"> módon és ideiglenesen maximum két- három hétig tárolhatók a közös képviselő által előzetesen engedélyezett és kijelölt területen, ezt követően pedig az építtető saját költségén köteles elszállíttatni a házból, ill.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kijelölt</w:t>
      </w:r>
      <w:r>
        <w:rPr>
          <w:spacing w:val="-28"/>
          <w:sz w:val="24"/>
        </w:rPr>
        <w:t xml:space="preserve"> </w:t>
      </w:r>
      <w:r>
        <w:rPr>
          <w:sz w:val="24"/>
        </w:rPr>
        <w:t>területről.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70"/>
        </w:tabs>
        <w:ind w:right="107" w:hanging="406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épületből tárgyat, hulladékot kidobni, folyadékot kiönteni tilos.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udvaron, lépcsőházban, virágot elhelyezni csak megfelelő ápolással, mások jogos érdekének sérelme nélkül, mások zavarása nélkül lehetséges, továbbá a tűzvédelmi szabályok</w:t>
      </w:r>
      <w:r>
        <w:rPr>
          <w:spacing w:val="-6"/>
          <w:sz w:val="24"/>
        </w:rPr>
        <w:t xml:space="preserve"> </w:t>
      </w:r>
      <w:r>
        <w:rPr>
          <w:sz w:val="24"/>
        </w:rPr>
        <w:t>betartásával.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838"/>
        </w:tabs>
        <w:ind w:right="110" w:hanging="406"/>
        <w:jc w:val="both"/>
        <w:rPr>
          <w:sz w:val="24"/>
        </w:rPr>
      </w:pPr>
      <w:r>
        <w:rPr>
          <w:sz w:val="24"/>
        </w:rPr>
        <w:t xml:space="preserve">Virágcserepet, virágládát, egyéb erre a célra szolgáló dísztárgyat csak megfelelően, biztonságosan rögzített módon lehet elhelyezni </w:t>
      </w:r>
      <w:r>
        <w:rPr>
          <w:spacing w:val="-5"/>
          <w:sz w:val="24"/>
        </w:rPr>
        <w:t xml:space="preserve">úgy, </w:t>
      </w:r>
      <w:r>
        <w:rPr>
          <w:sz w:val="24"/>
        </w:rPr>
        <w:t xml:space="preserve">hogy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mások egészségét, életét, személyi és vagyonbiztonságát ne</w:t>
      </w:r>
      <w:r>
        <w:rPr>
          <w:spacing w:val="-1"/>
          <w:sz w:val="24"/>
        </w:rPr>
        <w:t xml:space="preserve"> </w:t>
      </w:r>
      <w:r>
        <w:rPr>
          <w:sz w:val="24"/>
        </w:rPr>
        <w:t>veszélyeztesse.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96"/>
        </w:tabs>
        <w:spacing w:before="1"/>
        <w:ind w:right="109" w:hanging="406"/>
        <w:jc w:val="both"/>
        <w:rPr>
          <w:sz w:val="24"/>
        </w:rPr>
      </w:pPr>
      <w:r>
        <w:rPr>
          <w:sz w:val="24"/>
        </w:rPr>
        <w:t xml:space="preserve">A folyosón robogót, motorkerékpárt tárolni tilos. Kerékpárt tárolni a közös biciklitárolóban lehet. A tárolók ajtaját folyamatosan zárva kell tartani. A társasház tárolóiban benzin, gáz és más tűzveszélyes anyaggal üzemelő jármű tárolása tilos. A társasház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erre a célra kijelölt helyiségekben tartott tárgyakért, kerékpárokért felelősséget nem</w:t>
      </w:r>
      <w:r>
        <w:rPr>
          <w:spacing w:val="-5"/>
          <w:sz w:val="24"/>
        </w:rPr>
        <w:t xml:space="preserve"> </w:t>
      </w:r>
      <w:r>
        <w:rPr>
          <w:sz w:val="24"/>
        </w:rPr>
        <w:t>vállal.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548"/>
        </w:tabs>
        <w:ind w:right="117" w:hanging="406"/>
        <w:jc w:val="both"/>
        <w:rPr>
          <w:sz w:val="24"/>
        </w:rPr>
      </w:pPr>
      <w:r>
        <w:rPr>
          <w:sz w:val="24"/>
        </w:rPr>
        <w:t>A közös használatra szolgáló helyiségeket a használat idején kívül zárva kell tartani. A közös használatra szolgáló területek csak rendeltetésüknek megfelelően</w:t>
      </w:r>
      <w:r>
        <w:rPr>
          <w:spacing w:val="-1"/>
          <w:sz w:val="24"/>
        </w:rPr>
        <w:t xml:space="preserve"> </w:t>
      </w:r>
      <w:r>
        <w:rPr>
          <w:sz w:val="24"/>
        </w:rPr>
        <w:t>használhatók.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60"/>
        </w:tabs>
        <w:ind w:right="109" w:hanging="406"/>
        <w:jc w:val="both"/>
        <w:rPr>
          <w:sz w:val="24"/>
        </w:rPr>
      </w:pPr>
      <w:r>
        <w:rPr>
          <w:sz w:val="24"/>
        </w:rPr>
        <w:t xml:space="preserve">A lakóépület közös használatra szolgáló helyiségeiben és területein állatot tartani tilos. A külön tulajdonú lakásban állatot tartani csak a mindenkor hatályos, állatok tartásáról szóló önkormányzati rendelet és a társasház házirendjének szabályai szerint szabad. Birtokháborítást követ el, aki megszegi a közösségi együttélés alapvető szabályait (házi kedvencük által okozott zaj, szagártalom, ill. egyéb szennyezés). Kóbor állatot, valamint madarat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épületbe, az épülethez szoktatni</w:t>
      </w:r>
      <w:r>
        <w:rPr>
          <w:spacing w:val="-1"/>
          <w:sz w:val="24"/>
        </w:rPr>
        <w:t xml:space="preserve"> </w:t>
      </w:r>
      <w:r>
        <w:rPr>
          <w:sz w:val="24"/>
        </w:rPr>
        <w:t>tilos.</w:t>
      </w:r>
    </w:p>
    <w:p w:rsidR="00FA2C95" w:rsidRDefault="00FA2C95" w:rsidP="00FA2C95">
      <w:pPr>
        <w:tabs>
          <w:tab w:val="left" w:pos="460"/>
        </w:tabs>
        <w:ind w:right="109"/>
        <w:jc w:val="both"/>
        <w:rPr>
          <w:sz w:val="24"/>
        </w:rPr>
      </w:pPr>
    </w:p>
    <w:p w:rsidR="00FA2C95" w:rsidRDefault="00FA2C95" w:rsidP="00FA2C95">
      <w:pPr>
        <w:pStyle w:val="Szvegtrzs"/>
        <w:spacing w:before="74"/>
        <w:ind w:right="109"/>
      </w:pPr>
      <w:r>
        <w:t xml:space="preserve">A madarakat az ablakon, folyosón kidobált élelmiszerrel és ételmaradékkal etetni szigorúan tilos. Tilos továbbá úgy etetni, hogy az mások lakásának ablak párkányának szennyezését okozza. A </w:t>
      </w:r>
      <w:proofErr w:type="gramStart"/>
      <w:r>
        <w:t>külön tulajdonú</w:t>
      </w:r>
      <w:proofErr w:type="gramEnd"/>
      <w:r>
        <w:t xml:space="preserve"> lakásban tartott állat által a közös területen okozott szennyeződést az állat gondozója haladéktalanul köteles feltakarítani.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74"/>
        </w:tabs>
        <w:ind w:right="116"/>
        <w:jc w:val="both"/>
        <w:rPr>
          <w:sz w:val="24"/>
        </w:rPr>
      </w:pPr>
      <w:r>
        <w:rPr>
          <w:sz w:val="24"/>
        </w:rPr>
        <w:t xml:space="preserve">A kutyák épületen belüli vezetése – kistestű állatok esetében - póráz használatával történhet. Egyebekben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állattartás rendjére az önkormányzati rendelet szabályai szerint kell</w:t>
      </w:r>
      <w:r>
        <w:rPr>
          <w:spacing w:val="-16"/>
          <w:sz w:val="24"/>
        </w:rPr>
        <w:t xml:space="preserve"> </w:t>
      </w:r>
      <w:r>
        <w:rPr>
          <w:sz w:val="24"/>
        </w:rPr>
        <w:t>eljárni.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94"/>
        </w:tabs>
        <w:ind w:right="114"/>
        <w:jc w:val="both"/>
        <w:rPr>
          <w:sz w:val="24"/>
        </w:rPr>
      </w:pPr>
      <w:r>
        <w:rPr>
          <w:sz w:val="24"/>
        </w:rPr>
        <w:t xml:space="preserve">A lakóépület házirendje a társasház szervezeti és működési szabályzata részét képezi, azzal egyidejűleg lép hatályba, módosítására a szervezeti és működési szabályzat módosítására vonatkozó szabályok </w:t>
      </w:r>
      <w:proofErr w:type="gramStart"/>
      <w:r>
        <w:rPr>
          <w:sz w:val="24"/>
        </w:rPr>
        <w:t>az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irányadók.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56"/>
        </w:tabs>
        <w:ind w:right="115"/>
        <w:jc w:val="both"/>
        <w:rPr>
          <w:sz w:val="24"/>
        </w:rPr>
      </w:pPr>
      <w:r>
        <w:rPr>
          <w:sz w:val="24"/>
        </w:rPr>
        <w:t>A házirend szabályai értelemszerűen kötelezőek a tulajdonostársakra, a külön tulajdonú lakások és helyiségek bérlőire, használóira, haszonélvezőire, vendégeire is.</w:t>
      </w:r>
    </w:p>
    <w:p w:rsidR="00FA2C95" w:rsidRDefault="00FA2C95" w:rsidP="00FA2C95">
      <w:pPr>
        <w:pStyle w:val="Listaszerbekezds"/>
        <w:numPr>
          <w:ilvl w:val="0"/>
          <w:numId w:val="14"/>
        </w:numPr>
        <w:tabs>
          <w:tab w:val="left" w:pos="460"/>
        </w:tabs>
        <w:ind w:right="116"/>
        <w:jc w:val="both"/>
        <w:rPr>
          <w:sz w:val="24"/>
        </w:rPr>
      </w:pPr>
      <w:r>
        <w:rPr>
          <w:sz w:val="24"/>
        </w:rPr>
        <w:t>A közös képviselő köteles a házirend egy példányát a társasház hirdetőtáblájára, mindenki által jól látható helyre és módon</w:t>
      </w:r>
      <w:r>
        <w:rPr>
          <w:spacing w:val="-2"/>
          <w:sz w:val="24"/>
        </w:rPr>
        <w:t xml:space="preserve"> </w:t>
      </w:r>
      <w:r>
        <w:rPr>
          <w:sz w:val="24"/>
        </w:rPr>
        <w:t>kifüggeszteni.</w:t>
      </w:r>
    </w:p>
    <w:p w:rsidR="00FA2C95" w:rsidRDefault="00FA2C95" w:rsidP="00FA2C95">
      <w:pPr>
        <w:pStyle w:val="Szvegtrzs"/>
      </w:pPr>
    </w:p>
    <w:p w:rsidR="00FA2C95" w:rsidRDefault="00FA2C95" w:rsidP="00FA2C95">
      <w:pPr>
        <w:pStyle w:val="Szvegtrzs"/>
        <w:ind w:left="118" w:right="111"/>
      </w:pPr>
      <w:r>
        <w:t>Jelen Házirendben nem szabályozott kérdésekben az Alapító Okirat, a Szervezeti és Működési Szabályzat, valamint a Társasházakról szóló 2003. évi CXXXIII. törvény rendelkezései az irányadóak.</w:t>
      </w:r>
    </w:p>
    <w:p w:rsidR="00FA2C95" w:rsidRDefault="00FA2C95" w:rsidP="00FA2C95">
      <w:pPr>
        <w:pStyle w:val="Szvegtrzs"/>
        <w:rPr>
          <w:sz w:val="26"/>
        </w:rPr>
      </w:pPr>
    </w:p>
    <w:p w:rsidR="00FA2C95" w:rsidRDefault="00FA2C95" w:rsidP="00FA2C95">
      <w:pPr>
        <w:pStyle w:val="Szvegtrzs"/>
      </w:pPr>
    </w:p>
    <w:p w:rsidR="00FA2C95" w:rsidRDefault="00FA2C95" w:rsidP="00FA2C95">
      <w:pPr>
        <w:pStyle w:val="Szvegtrzs"/>
        <w:ind w:left="118"/>
      </w:pPr>
      <w:r>
        <w:t xml:space="preserve">Tiszavasvári, 2017. </w:t>
      </w:r>
      <w:proofErr w:type="gramStart"/>
      <w:r>
        <w:t>december …</w:t>
      </w:r>
      <w:proofErr w:type="gramEnd"/>
      <w:r>
        <w:t>...</w:t>
      </w:r>
    </w:p>
    <w:p w:rsidR="00FA2C95" w:rsidRPr="00FA2C95" w:rsidRDefault="00FA2C95" w:rsidP="00FA2C95">
      <w:pPr>
        <w:widowControl w:val="0"/>
        <w:autoSpaceDE w:val="0"/>
        <w:autoSpaceDN w:val="0"/>
        <w:spacing w:after="0" w:line="240" w:lineRule="auto"/>
        <w:ind w:left="2243"/>
        <w:rPr>
          <w:rFonts w:ascii="Times New Roman" w:eastAsia="Arial Narrow" w:hAnsi="Times New Roman" w:cs="Times New Roman"/>
          <w:sz w:val="24"/>
          <w:szCs w:val="24"/>
          <w:lang w:eastAsia="hu-HU" w:bidi="hu-HU"/>
        </w:rPr>
      </w:pPr>
    </w:p>
    <w:p w:rsidR="00FA2C95" w:rsidRDefault="00FA2C95" w:rsidP="00FA2C95"/>
    <w:p w:rsidR="00FA2C95" w:rsidRPr="00FA2C95" w:rsidRDefault="00FA2C95" w:rsidP="00FA2C95">
      <w:pPr>
        <w:tabs>
          <w:tab w:val="left" w:pos="460"/>
        </w:tabs>
        <w:ind w:right="109"/>
        <w:jc w:val="both"/>
        <w:rPr>
          <w:sz w:val="24"/>
        </w:rPr>
        <w:sectPr w:rsidR="00FA2C95" w:rsidRPr="00FA2C95">
          <w:pgSz w:w="11900" w:h="16840"/>
          <w:pgMar w:top="1060" w:right="840" w:bottom="1400" w:left="1220" w:header="0" w:footer="1202" w:gutter="0"/>
          <w:cols w:space="708"/>
        </w:sectPr>
      </w:pPr>
    </w:p>
    <w:p w:rsidR="00FA2C95" w:rsidRDefault="00FA2C95" w:rsidP="00FA2C95"/>
    <w:p w:rsidR="00FA2C95" w:rsidRDefault="00FA2C95" w:rsidP="00FA2C95"/>
    <w:p w:rsidR="00FA2C95" w:rsidRDefault="00FA2C95" w:rsidP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p w:rsidR="00FA2C95" w:rsidRDefault="00FA2C95"/>
    <w:sectPr w:rsidR="00FA2C95" w:rsidSect="0004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F4" w:rsidRDefault="002037F4">
      <w:pPr>
        <w:spacing w:after="0" w:line="240" w:lineRule="auto"/>
      </w:pPr>
      <w:r>
        <w:separator/>
      </w:r>
    </w:p>
  </w:endnote>
  <w:endnote w:type="continuationSeparator" w:id="0">
    <w:p w:rsidR="002037F4" w:rsidRDefault="0020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8" w:rsidRDefault="00224F87">
    <w:pPr>
      <w:pStyle w:val="Szvegtrzs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5" w:rsidRDefault="00042681">
    <w:pPr>
      <w:pStyle w:val="Szvegtrzs"/>
      <w:spacing w:line="14" w:lineRule="auto"/>
      <w:rPr>
        <w:sz w:val="20"/>
      </w:rPr>
    </w:pPr>
    <w:r w:rsidRPr="00042681">
      <w:rPr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9pt;margin-top:783.7pt;width:16pt;height:15.3pt;z-index:-251657216;mso-position-horizontal-relative:page;mso-position-vertical-relative:page" filled="f" stroked="f">
          <v:textbox inset="0,0,0,0">
            <w:txbxContent>
              <w:p w:rsidR="00FA2C95" w:rsidRDefault="00042681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A2C9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4F87">
                  <w:rPr>
                    <w:rFonts w:ascii="Times New Roman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5" w:rsidRDefault="00042681">
    <w:pPr>
      <w:pStyle w:val="Szvegtrzs"/>
      <w:spacing w:line="14" w:lineRule="auto"/>
      <w:rPr>
        <w:sz w:val="20"/>
      </w:rPr>
    </w:pPr>
    <w:r w:rsidRPr="00042681">
      <w:rPr>
        <w:sz w:val="24"/>
        <w:lang w:bidi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3pt;margin-top:770.9pt;width:10pt;height:15.3pt;z-index:-251655168;mso-position-horizontal-relative:page;mso-position-vertical-relative:page" filled="f" stroked="f">
          <v:textbox inset="0,0,0,0">
            <w:txbxContent>
              <w:p w:rsidR="00FA2C95" w:rsidRDefault="00042681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FA2C95">
                  <w:instrText xml:space="preserve"> PAGE </w:instrText>
                </w:r>
                <w:r>
                  <w:fldChar w:fldCharType="separate"/>
                </w:r>
                <w:r w:rsidR="00224F8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F4" w:rsidRDefault="002037F4">
      <w:pPr>
        <w:spacing w:after="0" w:line="240" w:lineRule="auto"/>
      </w:pPr>
      <w:r>
        <w:separator/>
      </w:r>
    </w:p>
  </w:footnote>
  <w:footnote w:type="continuationSeparator" w:id="0">
    <w:p w:rsidR="002037F4" w:rsidRDefault="0020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C0B"/>
    <w:multiLevelType w:val="hybridMultilevel"/>
    <w:tmpl w:val="77E29204"/>
    <w:lvl w:ilvl="0" w:tplc="65E215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32E8"/>
    <w:multiLevelType w:val="hybridMultilevel"/>
    <w:tmpl w:val="746A6B84"/>
    <w:lvl w:ilvl="0" w:tplc="359ABA9C">
      <w:start w:val="1"/>
      <w:numFmt w:val="lowerLetter"/>
      <w:lvlText w:val="%1)"/>
      <w:lvlJc w:val="left"/>
      <w:pPr>
        <w:ind w:left="116" w:hanging="278"/>
        <w:jc w:val="lef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hu-HU" w:eastAsia="hu-HU" w:bidi="hu-HU"/>
      </w:rPr>
    </w:lvl>
    <w:lvl w:ilvl="1" w:tplc="7E121E9C">
      <w:numFmt w:val="bullet"/>
      <w:lvlText w:val="•"/>
      <w:lvlJc w:val="left"/>
      <w:pPr>
        <w:ind w:left="1094" w:hanging="278"/>
      </w:pPr>
      <w:rPr>
        <w:rFonts w:hint="default"/>
        <w:lang w:val="hu-HU" w:eastAsia="hu-HU" w:bidi="hu-HU"/>
      </w:rPr>
    </w:lvl>
    <w:lvl w:ilvl="2" w:tplc="9D8A4FE0">
      <w:numFmt w:val="bullet"/>
      <w:lvlText w:val="•"/>
      <w:lvlJc w:val="left"/>
      <w:pPr>
        <w:ind w:left="2068" w:hanging="278"/>
      </w:pPr>
      <w:rPr>
        <w:rFonts w:hint="default"/>
        <w:lang w:val="hu-HU" w:eastAsia="hu-HU" w:bidi="hu-HU"/>
      </w:rPr>
    </w:lvl>
    <w:lvl w:ilvl="3" w:tplc="CC848B3E">
      <w:numFmt w:val="bullet"/>
      <w:lvlText w:val="•"/>
      <w:lvlJc w:val="left"/>
      <w:pPr>
        <w:ind w:left="3042" w:hanging="278"/>
      </w:pPr>
      <w:rPr>
        <w:rFonts w:hint="default"/>
        <w:lang w:val="hu-HU" w:eastAsia="hu-HU" w:bidi="hu-HU"/>
      </w:rPr>
    </w:lvl>
    <w:lvl w:ilvl="4" w:tplc="30B4F8C0">
      <w:numFmt w:val="bullet"/>
      <w:lvlText w:val="•"/>
      <w:lvlJc w:val="left"/>
      <w:pPr>
        <w:ind w:left="4016" w:hanging="278"/>
      </w:pPr>
      <w:rPr>
        <w:rFonts w:hint="default"/>
        <w:lang w:val="hu-HU" w:eastAsia="hu-HU" w:bidi="hu-HU"/>
      </w:rPr>
    </w:lvl>
    <w:lvl w:ilvl="5" w:tplc="A5C88FA6">
      <w:numFmt w:val="bullet"/>
      <w:lvlText w:val="•"/>
      <w:lvlJc w:val="left"/>
      <w:pPr>
        <w:ind w:left="4990" w:hanging="278"/>
      </w:pPr>
      <w:rPr>
        <w:rFonts w:hint="default"/>
        <w:lang w:val="hu-HU" w:eastAsia="hu-HU" w:bidi="hu-HU"/>
      </w:rPr>
    </w:lvl>
    <w:lvl w:ilvl="6" w:tplc="548E258C">
      <w:numFmt w:val="bullet"/>
      <w:lvlText w:val="•"/>
      <w:lvlJc w:val="left"/>
      <w:pPr>
        <w:ind w:left="5964" w:hanging="278"/>
      </w:pPr>
      <w:rPr>
        <w:rFonts w:hint="default"/>
        <w:lang w:val="hu-HU" w:eastAsia="hu-HU" w:bidi="hu-HU"/>
      </w:rPr>
    </w:lvl>
    <w:lvl w:ilvl="7" w:tplc="BB7071D4">
      <w:numFmt w:val="bullet"/>
      <w:lvlText w:val="•"/>
      <w:lvlJc w:val="left"/>
      <w:pPr>
        <w:ind w:left="6938" w:hanging="278"/>
      </w:pPr>
      <w:rPr>
        <w:rFonts w:hint="default"/>
        <w:lang w:val="hu-HU" w:eastAsia="hu-HU" w:bidi="hu-HU"/>
      </w:rPr>
    </w:lvl>
    <w:lvl w:ilvl="8" w:tplc="453ED9CE">
      <w:numFmt w:val="bullet"/>
      <w:lvlText w:val="•"/>
      <w:lvlJc w:val="left"/>
      <w:pPr>
        <w:ind w:left="7912" w:hanging="278"/>
      </w:pPr>
      <w:rPr>
        <w:rFonts w:hint="default"/>
        <w:lang w:val="hu-HU" w:eastAsia="hu-HU" w:bidi="hu-HU"/>
      </w:rPr>
    </w:lvl>
  </w:abstractNum>
  <w:abstractNum w:abstractNumId="2">
    <w:nsid w:val="221B184F"/>
    <w:multiLevelType w:val="hybridMultilevel"/>
    <w:tmpl w:val="91724A8E"/>
    <w:lvl w:ilvl="0" w:tplc="AA840CFA">
      <w:numFmt w:val="bullet"/>
      <w:lvlText w:val="-"/>
      <w:lvlJc w:val="left"/>
      <w:pPr>
        <w:ind w:left="116" w:hanging="284"/>
      </w:pPr>
      <w:rPr>
        <w:rFonts w:ascii="Arial Narrow" w:eastAsia="Arial Narrow" w:hAnsi="Arial Narrow" w:cs="Arial Narrow" w:hint="default"/>
        <w:spacing w:val="-13"/>
        <w:w w:val="100"/>
        <w:sz w:val="24"/>
        <w:szCs w:val="24"/>
        <w:lang w:val="hu-HU" w:eastAsia="hu-HU" w:bidi="hu-HU"/>
      </w:rPr>
    </w:lvl>
    <w:lvl w:ilvl="1" w:tplc="3CA61FBA">
      <w:numFmt w:val="bullet"/>
      <w:lvlText w:val="•"/>
      <w:lvlJc w:val="left"/>
      <w:pPr>
        <w:ind w:left="1094" w:hanging="284"/>
      </w:pPr>
      <w:rPr>
        <w:rFonts w:hint="default"/>
        <w:lang w:val="hu-HU" w:eastAsia="hu-HU" w:bidi="hu-HU"/>
      </w:rPr>
    </w:lvl>
    <w:lvl w:ilvl="2" w:tplc="825C669E">
      <w:numFmt w:val="bullet"/>
      <w:lvlText w:val="•"/>
      <w:lvlJc w:val="left"/>
      <w:pPr>
        <w:ind w:left="2068" w:hanging="284"/>
      </w:pPr>
      <w:rPr>
        <w:rFonts w:hint="default"/>
        <w:lang w:val="hu-HU" w:eastAsia="hu-HU" w:bidi="hu-HU"/>
      </w:rPr>
    </w:lvl>
    <w:lvl w:ilvl="3" w:tplc="1CA65188">
      <w:numFmt w:val="bullet"/>
      <w:lvlText w:val="•"/>
      <w:lvlJc w:val="left"/>
      <w:pPr>
        <w:ind w:left="3042" w:hanging="284"/>
      </w:pPr>
      <w:rPr>
        <w:rFonts w:hint="default"/>
        <w:lang w:val="hu-HU" w:eastAsia="hu-HU" w:bidi="hu-HU"/>
      </w:rPr>
    </w:lvl>
    <w:lvl w:ilvl="4" w:tplc="6284CF60">
      <w:numFmt w:val="bullet"/>
      <w:lvlText w:val="•"/>
      <w:lvlJc w:val="left"/>
      <w:pPr>
        <w:ind w:left="4016" w:hanging="284"/>
      </w:pPr>
      <w:rPr>
        <w:rFonts w:hint="default"/>
        <w:lang w:val="hu-HU" w:eastAsia="hu-HU" w:bidi="hu-HU"/>
      </w:rPr>
    </w:lvl>
    <w:lvl w:ilvl="5" w:tplc="0C8CD10A">
      <w:numFmt w:val="bullet"/>
      <w:lvlText w:val="•"/>
      <w:lvlJc w:val="left"/>
      <w:pPr>
        <w:ind w:left="4990" w:hanging="284"/>
      </w:pPr>
      <w:rPr>
        <w:rFonts w:hint="default"/>
        <w:lang w:val="hu-HU" w:eastAsia="hu-HU" w:bidi="hu-HU"/>
      </w:rPr>
    </w:lvl>
    <w:lvl w:ilvl="6" w:tplc="E454F23E">
      <w:numFmt w:val="bullet"/>
      <w:lvlText w:val="•"/>
      <w:lvlJc w:val="left"/>
      <w:pPr>
        <w:ind w:left="5964" w:hanging="284"/>
      </w:pPr>
      <w:rPr>
        <w:rFonts w:hint="default"/>
        <w:lang w:val="hu-HU" w:eastAsia="hu-HU" w:bidi="hu-HU"/>
      </w:rPr>
    </w:lvl>
    <w:lvl w:ilvl="7" w:tplc="C64AA2B4">
      <w:numFmt w:val="bullet"/>
      <w:lvlText w:val="•"/>
      <w:lvlJc w:val="left"/>
      <w:pPr>
        <w:ind w:left="6938" w:hanging="284"/>
      </w:pPr>
      <w:rPr>
        <w:rFonts w:hint="default"/>
        <w:lang w:val="hu-HU" w:eastAsia="hu-HU" w:bidi="hu-HU"/>
      </w:rPr>
    </w:lvl>
    <w:lvl w:ilvl="8" w:tplc="3D6A985E">
      <w:numFmt w:val="bullet"/>
      <w:lvlText w:val="•"/>
      <w:lvlJc w:val="left"/>
      <w:pPr>
        <w:ind w:left="7912" w:hanging="284"/>
      </w:pPr>
      <w:rPr>
        <w:rFonts w:hint="default"/>
        <w:lang w:val="hu-HU" w:eastAsia="hu-HU" w:bidi="hu-HU"/>
      </w:rPr>
    </w:lvl>
  </w:abstractNum>
  <w:abstractNum w:abstractNumId="3">
    <w:nsid w:val="2300024D"/>
    <w:multiLevelType w:val="hybridMultilevel"/>
    <w:tmpl w:val="448AE758"/>
    <w:lvl w:ilvl="0" w:tplc="9D2E8190">
      <w:start w:val="1"/>
      <w:numFmt w:val="decimal"/>
      <w:lvlText w:val="%1."/>
      <w:lvlJc w:val="left"/>
      <w:pPr>
        <w:ind w:left="508" w:hanging="3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05F8346A">
      <w:numFmt w:val="bullet"/>
      <w:lvlText w:val="•"/>
      <w:lvlJc w:val="left"/>
      <w:pPr>
        <w:ind w:left="1434" w:hanging="324"/>
      </w:pPr>
      <w:rPr>
        <w:rFonts w:hint="default"/>
        <w:lang w:val="hu-HU" w:eastAsia="hu-HU" w:bidi="hu-HU"/>
      </w:rPr>
    </w:lvl>
    <w:lvl w:ilvl="2" w:tplc="4508D032">
      <w:numFmt w:val="bullet"/>
      <w:lvlText w:val="•"/>
      <w:lvlJc w:val="left"/>
      <w:pPr>
        <w:ind w:left="2368" w:hanging="324"/>
      </w:pPr>
      <w:rPr>
        <w:rFonts w:hint="default"/>
        <w:lang w:val="hu-HU" w:eastAsia="hu-HU" w:bidi="hu-HU"/>
      </w:rPr>
    </w:lvl>
    <w:lvl w:ilvl="3" w:tplc="C3C860F8">
      <w:numFmt w:val="bullet"/>
      <w:lvlText w:val="•"/>
      <w:lvlJc w:val="left"/>
      <w:pPr>
        <w:ind w:left="3302" w:hanging="324"/>
      </w:pPr>
      <w:rPr>
        <w:rFonts w:hint="default"/>
        <w:lang w:val="hu-HU" w:eastAsia="hu-HU" w:bidi="hu-HU"/>
      </w:rPr>
    </w:lvl>
    <w:lvl w:ilvl="4" w:tplc="6F686642">
      <w:numFmt w:val="bullet"/>
      <w:lvlText w:val="•"/>
      <w:lvlJc w:val="left"/>
      <w:pPr>
        <w:ind w:left="4236" w:hanging="324"/>
      </w:pPr>
      <w:rPr>
        <w:rFonts w:hint="default"/>
        <w:lang w:val="hu-HU" w:eastAsia="hu-HU" w:bidi="hu-HU"/>
      </w:rPr>
    </w:lvl>
    <w:lvl w:ilvl="5" w:tplc="8D265C0C">
      <w:numFmt w:val="bullet"/>
      <w:lvlText w:val="•"/>
      <w:lvlJc w:val="left"/>
      <w:pPr>
        <w:ind w:left="5170" w:hanging="324"/>
      </w:pPr>
      <w:rPr>
        <w:rFonts w:hint="default"/>
        <w:lang w:val="hu-HU" w:eastAsia="hu-HU" w:bidi="hu-HU"/>
      </w:rPr>
    </w:lvl>
    <w:lvl w:ilvl="6" w:tplc="D4903A4E">
      <w:numFmt w:val="bullet"/>
      <w:lvlText w:val="•"/>
      <w:lvlJc w:val="left"/>
      <w:pPr>
        <w:ind w:left="6104" w:hanging="324"/>
      </w:pPr>
      <w:rPr>
        <w:rFonts w:hint="default"/>
        <w:lang w:val="hu-HU" w:eastAsia="hu-HU" w:bidi="hu-HU"/>
      </w:rPr>
    </w:lvl>
    <w:lvl w:ilvl="7" w:tplc="50E28450">
      <w:numFmt w:val="bullet"/>
      <w:lvlText w:val="•"/>
      <w:lvlJc w:val="left"/>
      <w:pPr>
        <w:ind w:left="7038" w:hanging="324"/>
      </w:pPr>
      <w:rPr>
        <w:rFonts w:hint="default"/>
        <w:lang w:val="hu-HU" w:eastAsia="hu-HU" w:bidi="hu-HU"/>
      </w:rPr>
    </w:lvl>
    <w:lvl w:ilvl="8" w:tplc="83D27BCA">
      <w:numFmt w:val="bullet"/>
      <w:lvlText w:val="•"/>
      <w:lvlJc w:val="left"/>
      <w:pPr>
        <w:ind w:left="7972" w:hanging="324"/>
      </w:pPr>
      <w:rPr>
        <w:rFonts w:hint="default"/>
        <w:lang w:val="hu-HU" w:eastAsia="hu-HU" w:bidi="hu-HU"/>
      </w:rPr>
    </w:lvl>
  </w:abstractNum>
  <w:abstractNum w:abstractNumId="4">
    <w:nsid w:val="26246C1E"/>
    <w:multiLevelType w:val="hybridMultilevel"/>
    <w:tmpl w:val="5A6EBDDA"/>
    <w:lvl w:ilvl="0" w:tplc="B514431E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60" w:hanging="360"/>
      </w:pPr>
    </w:lvl>
    <w:lvl w:ilvl="2" w:tplc="040E001B" w:tentative="1">
      <w:start w:val="1"/>
      <w:numFmt w:val="lowerRoman"/>
      <w:lvlText w:val="%3."/>
      <w:lvlJc w:val="right"/>
      <w:pPr>
        <w:ind w:left="5280" w:hanging="180"/>
      </w:pPr>
    </w:lvl>
    <w:lvl w:ilvl="3" w:tplc="040E000F" w:tentative="1">
      <w:start w:val="1"/>
      <w:numFmt w:val="decimal"/>
      <w:lvlText w:val="%4."/>
      <w:lvlJc w:val="left"/>
      <w:pPr>
        <w:ind w:left="6000" w:hanging="360"/>
      </w:pPr>
    </w:lvl>
    <w:lvl w:ilvl="4" w:tplc="040E0019" w:tentative="1">
      <w:start w:val="1"/>
      <w:numFmt w:val="lowerLetter"/>
      <w:lvlText w:val="%5."/>
      <w:lvlJc w:val="left"/>
      <w:pPr>
        <w:ind w:left="6720" w:hanging="360"/>
      </w:pPr>
    </w:lvl>
    <w:lvl w:ilvl="5" w:tplc="040E001B" w:tentative="1">
      <w:start w:val="1"/>
      <w:numFmt w:val="lowerRoman"/>
      <w:lvlText w:val="%6."/>
      <w:lvlJc w:val="right"/>
      <w:pPr>
        <w:ind w:left="7440" w:hanging="180"/>
      </w:pPr>
    </w:lvl>
    <w:lvl w:ilvl="6" w:tplc="040E000F" w:tentative="1">
      <w:start w:val="1"/>
      <w:numFmt w:val="decimal"/>
      <w:lvlText w:val="%7."/>
      <w:lvlJc w:val="left"/>
      <w:pPr>
        <w:ind w:left="8160" w:hanging="360"/>
      </w:pPr>
    </w:lvl>
    <w:lvl w:ilvl="7" w:tplc="040E0019" w:tentative="1">
      <w:start w:val="1"/>
      <w:numFmt w:val="lowerLetter"/>
      <w:lvlText w:val="%8."/>
      <w:lvlJc w:val="left"/>
      <w:pPr>
        <w:ind w:left="8880" w:hanging="360"/>
      </w:pPr>
    </w:lvl>
    <w:lvl w:ilvl="8" w:tplc="040E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3CF83C90"/>
    <w:multiLevelType w:val="hybridMultilevel"/>
    <w:tmpl w:val="448875AC"/>
    <w:lvl w:ilvl="0" w:tplc="B55AC350">
      <w:numFmt w:val="bullet"/>
      <w:lvlText w:val="·"/>
      <w:lvlJc w:val="left"/>
      <w:pPr>
        <w:ind w:left="1172" w:hanging="610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8A3CB026">
      <w:start w:val="1"/>
      <w:numFmt w:val="upperLetter"/>
      <w:lvlText w:val="%2)"/>
      <w:lvlJc w:val="left"/>
      <w:pPr>
        <w:ind w:left="4371" w:hanging="222"/>
        <w:jc w:val="righ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2" w:tplc="2BA23B22">
      <w:numFmt w:val="bullet"/>
      <w:lvlText w:val="•"/>
      <w:lvlJc w:val="left"/>
      <w:pPr>
        <w:ind w:left="4993" w:hanging="222"/>
      </w:pPr>
      <w:rPr>
        <w:rFonts w:hint="default"/>
        <w:lang w:val="en-US" w:eastAsia="en-US" w:bidi="en-US"/>
      </w:rPr>
    </w:lvl>
    <w:lvl w:ilvl="3" w:tplc="0400E012">
      <w:numFmt w:val="bullet"/>
      <w:lvlText w:val="•"/>
      <w:lvlJc w:val="left"/>
      <w:pPr>
        <w:ind w:left="5606" w:hanging="222"/>
      </w:pPr>
      <w:rPr>
        <w:rFonts w:hint="default"/>
        <w:lang w:val="en-US" w:eastAsia="en-US" w:bidi="en-US"/>
      </w:rPr>
    </w:lvl>
    <w:lvl w:ilvl="4" w:tplc="8E886646">
      <w:numFmt w:val="bullet"/>
      <w:lvlText w:val="•"/>
      <w:lvlJc w:val="left"/>
      <w:pPr>
        <w:ind w:left="6220" w:hanging="222"/>
      </w:pPr>
      <w:rPr>
        <w:rFonts w:hint="default"/>
        <w:lang w:val="en-US" w:eastAsia="en-US" w:bidi="en-US"/>
      </w:rPr>
    </w:lvl>
    <w:lvl w:ilvl="5" w:tplc="F50C7FE2">
      <w:numFmt w:val="bullet"/>
      <w:lvlText w:val="•"/>
      <w:lvlJc w:val="left"/>
      <w:pPr>
        <w:ind w:left="6833" w:hanging="222"/>
      </w:pPr>
      <w:rPr>
        <w:rFonts w:hint="default"/>
        <w:lang w:val="en-US" w:eastAsia="en-US" w:bidi="en-US"/>
      </w:rPr>
    </w:lvl>
    <w:lvl w:ilvl="6" w:tplc="A86A62F6">
      <w:numFmt w:val="bullet"/>
      <w:lvlText w:val="•"/>
      <w:lvlJc w:val="left"/>
      <w:pPr>
        <w:ind w:left="7446" w:hanging="222"/>
      </w:pPr>
      <w:rPr>
        <w:rFonts w:hint="default"/>
        <w:lang w:val="en-US" w:eastAsia="en-US" w:bidi="en-US"/>
      </w:rPr>
    </w:lvl>
    <w:lvl w:ilvl="7" w:tplc="0B38D306">
      <w:numFmt w:val="bullet"/>
      <w:lvlText w:val="•"/>
      <w:lvlJc w:val="left"/>
      <w:pPr>
        <w:ind w:left="8060" w:hanging="222"/>
      </w:pPr>
      <w:rPr>
        <w:rFonts w:hint="default"/>
        <w:lang w:val="en-US" w:eastAsia="en-US" w:bidi="en-US"/>
      </w:rPr>
    </w:lvl>
    <w:lvl w:ilvl="8" w:tplc="3FD8CBF8">
      <w:numFmt w:val="bullet"/>
      <w:lvlText w:val="•"/>
      <w:lvlJc w:val="left"/>
      <w:pPr>
        <w:ind w:left="8673" w:hanging="222"/>
      </w:pPr>
      <w:rPr>
        <w:rFonts w:hint="default"/>
        <w:lang w:val="en-US" w:eastAsia="en-US" w:bidi="en-US"/>
      </w:rPr>
    </w:lvl>
  </w:abstractNum>
  <w:abstractNum w:abstractNumId="6">
    <w:nsid w:val="5C240E34"/>
    <w:multiLevelType w:val="hybridMultilevel"/>
    <w:tmpl w:val="582C204E"/>
    <w:lvl w:ilvl="0" w:tplc="9D2E8190">
      <w:start w:val="1"/>
      <w:numFmt w:val="decimal"/>
      <w:lvlText w:val="%1."/>
      <w:lvlJc w:val="left"/>
      <w:pPr>
        <w:ind w:left="508" w:hanging="3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05F8346A">
      <w:numFmt w:val="bullet"/>
      <w:lvlText w:val="•"/>
      <w:lvlJc w:val="left"/>
      <w:pPr>
        <w:ind w:left="1434" w:hanging="324"/>
      </w:pPr>
      <w:rPr>
        <w:rFonts w:hint="default"/>
        <w:lang w:val="hu-HU" w:eastAsia="hu-HU" w:bidi="hu-HU"/>
      </w:rPr>
    </w:lvl>
    <w:lvl w:ilvl="2" w:tplc="4508D032">
      <w:numFmt w:val="bullet"/>
      <w:lvlText w:val="•"/>
      <w:lvlJc w:val="left"/>
      <w:pPr>
        <w:ind w:left="2368" w:hanging="324"/>
      </w:pPr>
      <w:rPr>
        <w:rFonts w:hint="default"/>
        <w:lang w:val="hu-HU" w:eastAsia="hu-HU" w:bidi="hu-HU"/>
      </w:rPr>
    </w:lvl>
    <w:lvl w:ilvl="3" w:tplc="C3C860F8">
      <w:numFmt w:val="bullet"/>
      <w:lvlText w:val="•"/>
      <w:lvlJc w:val="left"/>
      <w:pPr>
        <w:ind w:left="3302" w:hanging="324"/>
      </w:pPr>
      <w:rPr>
        <w:rFonts w:hint="default"/>
        <w:lang w:val="hu-HU" w:eastAsia="hu-HU" w:bidi="hu-HU"/>
      </w:rPr>
    </w:lvl>
    <w:lvl w:ilvl="4" w:tplc="6F686642">
      <w:numFmt w:val="bullet"/>
      <w:lvlText w:val="•"/>
      <w:lvlJc w:val="left"/>
      <w:pPr>
        <w:ind w:left="4236" w:hanging="324"/>
      </w:pPr>
      <w:rPr>
        <w:rFonts w:hint="default"/>
        <w:lang w:val="hu-HU" w:eastAsia="hu-HU" w:bidi="hu-HU"/>
      </w:rPr>
    </w:lvl>
    <w:lvl w:ilvl="5" w:tplc="8D265C0C">
      <w:numFmt w:val="bullet"/>
      <w:lvlText w:val="•"/>
      <w:lvlJc w:val="left"/>
      <w:pPr>
        <w:ind w:left="5170" w:hanging="324"/>
      </w:pPr>
      <w:rPr>
        <w:rFonts w:hint="default"/>
        <w:lang w:val="hu-HU" w:eastAsia="hu-HU" w:bidi="hu-HU"/>
      </w:rPr>
    </w:lvl>
    <w:lvl w:ilvl="6" w:tplc="D4903A4E">
      <w:numFmt w:val="bullet"/>
      <w:lvlText w:val="•"/>
      <w:lvlJc w:val="left"/>
      <w:pPr>
        <w:ind w:left="6104" w:hanging="324"/>
      </w:pPr>
      <w:rPr>
        <w:rFonts w:hint="default"/>
        <w:lang w:val="hu-HU" w:eastAsia="hu-HU" w:bidi="hu-HU"/>
      </w:rPr>
    </w:lvl>
    <w:lvl w:ilvl="7" w:tplc="50E28450">
      <w:numFmt w:val="bullet"/>
      <w:lvlText w:val="•"/>
      <w:lvlJc w:val="left"/>
      <w:pPr>
        <w:ind w:left="7038" w:hanging="324"/>
      </w:pPr>
      <w:rPr>
        <w:rFonts w:hint="default"/>
        <w:lang w:val="hu-HU" w:eastAsia="hu-HU" w:bidi="hu-HU"/>
      </w:rPr>
    </w:lvl>
    <w:lvl w:ilvl="8" w:tplc="83D27BCA">
      <w:numFmt w:val="bullet"/>
      <w:lvlText w:val="•"/>
      <w:lvlJc w:val="left"/>
      <w:pPr>
        <w:ind w:left="7972" w:hanging="324"/>
      </w:pPr>
      <w:rPr>
        <w:rFonts w:hint="default"/>
        <w:lang w:val="hu-HU" w:eastAsia="hu-HU" w:bidi="hu-HU"/>
      </w:rPr>
    </w:lvl>
  </w:abstractNum>
  <w:abstractNum w:abstractNumId="7">
    <w:nsid w:val="60A96D47"/>
    <w:multiLevelType w:val="hybridMultilevel"/>
    <w:tmpl w:val="32569B02"/>
    <w:lvl w:ilvl="0" w:tplc="2D963BDC">
      <w:numFmt w:val="bullet"/>
      <w:lvlText w:val="-"/>
      <w:lvlJc w:val="left"/>
      <w:pPr>
        <w:ind w:left="562" w:hanging="110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D9C87264">
      <w:numFmt w:val="bullet"/>
      <w:lvlText w:val="•"/>
      <w:lvlJc w:val="left"/>
      <w:pPr>
        <w:ind w:left="1494" w:hanging="110"/>
      </w:pPr>
      <w:rPr>
        <w:rFonts w:hint="default"/>
        <w:lang w:val="en-US" w:eastAsia="en-US" w:bidi="en-US"/>
      </w:rPr>
    </w:lvl>
    <w:lvl w:ilvl="2" w:tplc="E40AE472">
      <w:numFmt w:val="bullet"/>
      <w:lvlText w:val="•"/>
      <w:lvlJc w:val="left"/>
      <w:pPr>
        <w:ind w:left="2428" w:hanging="110"/>
      </w:pPr>
      <w:rPr>
        <w:rFonts w:hint="default"/>
        <w:lang w:val="en-US" w:eastAsia="en-US" w:bidi="en-US"/>
      </w:rPr>
    </w:lvl>
    <w:lvl w:ilvl="3" w:tplc="9A30C88E">
      <w:numFmt w:val="bullet"/>
      <w:lvlText w:val="•"/>
      <w:lvlJc w:val="left"/>
      <w:pPr>
        <w:ind w:left="3362" w:hanging="110"/>
      </w:pPr>
      <w:rPr>
        <w:rFonts w:hint="default"/>
        <w:lang w:val="en-US" w:eastAsia="en-US" w:bidi="en-US"/>
      </w:rPr>
    </w:lvl>
    <w:lvl w:ilvl="4" w:tplc="9B9E8450">
      <w:numFmt w:val="bullet"/>
      <w:lvlText w:val="•"/>
      <w:lvlJc w:val="left"/>
      <w:pPr>
        <w:ind w:left="4296" w:hanging="110"/>
      </w:pPr>
      <w:rPr>
        <w:rFonts w:hint="default"/>
        <w:lang w:val="en-US" w:eastAsia="en-US" w:bidi="en-US"/>
      </w:rPr>
    </w:lvl>
    <w:lvl w:ilvl="5" w:tplc="73BC5116">
      <w:numFmt w:val="bullet"/>
      <w:lvlText w:val="•"/>
      <w:lvlJc w:val="left"/>
      <w:pPr>
        <w:ind w:left="5230" w:hanging="110"/>
      </w:pPr>
      <w:rPr>
        <w:rFonts w:hint="default"/>
        <w:lang w:val="en-US" w:eastAsia="en-US" w:bidi="en-US"/>
      </w:rPr>
    </w:lvl>
    <w:lvl w:ilvl="6" w:tplc="44A014C0">
      <w:numFmt w:val="bullet"/>
      <w:lvlText w:val="•"/>
      <w:lvlJc w:val="left"/>
      <w:pPr>
        <w:ind w:left="6164" w:hanging="110"/>
      </w:pPr>
      <w:rPr>
        <w:rFonts w:hint="default"/>
        <w:lang w:val="en-US" w:eastAsia="en-US" w:bidi="en-US"/>
      </w:rPr>
    </w:lvl>
    <w:lvl w:ilvl="7" w:tplc="88B27648">
      <w:numFmt w:val="bullet"/>
      <w:lvlText w:val="•"/>
      <w:lvlJc w:val="left"/>
      <w:pPr>
        <w:ind w:left="7098" w:hanging="110"/>
      </w:pPr>
      <w:rPr>
        <w:rFonts w:hint="default"/>
        <w:lang w:val="en-US" w:eastAsia="en-US" w:bidi="en-US"/>
      </w:rPr>
    </w:lvl>
    <w:lvl w:ilvl="8" w:tplc="1DD27B98">
      <w:numFmt w:val="bullet"/>
      <w:lvlText w:val="•"/>
      <w:lvlJc w:val="left"/>
      <w:pPr>
        <w:ind w:left="8032" w:hanging="110"/>
      </w:pPr>
      <w:rPr>
        <w:rFonts w:hint="default"/>
        <w:lang w:val="en-US" w:eastAsia="en-US" w:bidi="en-US"/>
      </w:rPr>
    </w:lvl>
  </w:abstractNum>
  <w:abstractNum w:abstractNumId="8">
    <w:nsid w:val="63644B94"/>
    <w:multiLevelType w:val="hybridMultilevel"/>
    <w:tmpl w:val="46B26A20"/>
    <w:lvl w:ilvl="0" w:tplc="A858C12C">
      <w:start w:val="1"/>
      <w:numFmt w:val="upperRoman"/>
      <w:lvlText w:val="%1."/>
      <w:lvlJc w:val="left"/>
      <w:pPr>
        <w:ind w:left="116" w:hanging="161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hu-HU" w:eastAsia="hu-HU" w:bidi="hu-HU"/>
      </w:rPr>
    </w:lvl>
    <w:lvl w:ilvl="1" w:tplc="380EFB1E">
      <w:numFmt w:val="bullet"/>
      <w:lvlText w:val="•"/>
      <w:lvlJc w:val="left"/>
      <w:pPr>
        <w:ind w:left="1094" w:hanging="161"/>
      </w:pPr>
      <w:rPr>
        <w:rFonts w:hint="default"/>
        <w:lang w:val="hu-HU" w:eastAsia="hu-HU" w:bidi="hu-HU"/>
      </w:rPr>
    </w:lvl>
    <w:lvl w:ilvl="2" w:tplc="7B0AC282">
      <w:numFmt w:val="bullet"/>
      <w:lvlText w:val="•"/>
      <w:lvlJc w:val="left"/>
      <w:pPr>
        <w:ind w:left="2068" w:hanging="161"/>
      </w:pPr>
      <w:rPr>
        <w:rFonts w:hint="default"/>
        <w:lang w:val="hu-HU" w:eastAsia="hu-HU" w:bidi="hu-HU"/>
      </w:rPr>
    </w:lvl>
    <w:lvl w:ilvl="3" w:tplc="91D4030C">
      <w:numFmt w:val="bullet"/>
      <w:lvlText w:val="•"/>
      <w:lvlJc w:val="left"/>
      <w:pPr>
        <w:ind w:left="3042" w:hanging="161"/>
      </w:pPr>
      <w:rPr>
        <w:rFonts w:hint="default"/>
        <w:lang w:val="hu-HU" w:eastAsia="hu-HU" w:bidi="hu-HU"/>
      </w:rPr>
    </w:lvl>
    <w:lvl w:ilvl="4" w:tplc="23BAE190">
      <w:numFmt w:val="bullet"/>
      <w:lvlText w:val="•"/>
      <w:lvlJc w:val="left"/>
      <w:pPr>
        <w:ind w:left="4016" w:hanging="161"/>
      </w:pPr>
      <w:rPr>
        <w:rFonts w:hint="default"/>
        <w:lang w:val="hu-HU" w:eastAsia="hu-HU" w:bidi="hu-HU"/>
      </w:rPr>
    </w:lvl>
    <w:lvl w:ilvl="5" w:tplc="FF167DA2">
      <w:numFmt w:val="bullet"/>
      <w:lvlText w:val="•"/>
      <w:lvlJc w:val="left"/>
      <w:pPr>
        <w:ind w:left="4990" w:hanging="161"/>
      </w:pPr>
      <w:rPr>
        <w:rFonts w:hint="default"/>
        <w:lang w:val="hu-HU" w:eastAsia="hu-HU" w:bidi="hu-HU"/>
      </w:rPr>
    </w:lvl>
    <w:lvl w:ilvl="6" w:tplc="46CEA7B8">
      <w:numFmt w:val="bullet"/>
      <w:lvlText w:val="•"/>
      <w:lvlJc w:val="left"/>
      <w:pPr>
        <w:ind w:left="5964" w:hanging="161"/>
      </w:pPr>
      <w:rPr>
        <w:rFonts w:hint="default"/>
        <w:lang w:val="hu-HU" w:eastAsia="hu-HU" w:bidi="hu-HU"/>
      </w:rPr>
    </w:lvl>
    <w:lvl w:ilvl="7" w:tplc="B6CC32C6">
      <w:numFmt w:val="bullet"/>
      <w:lvlText w:val="•"/>
      <w:lvlJc w:val="left"/>
      <w:pPr>
        <w:ind w:left="6938" w:hanging="161"/>
      </w:pPr>
      <w:rPr>
        <w:rFonts w:hint="default"/>
        <w:lang w:val="hu-HU" w:eastAsia="hu-HU" w:bidi="hu-HU"/>
      </w:rPr>
    </w:lvl>
    <w:lvl w:ilvl="8" w:tplc="361E7C32">
      <w:numFmt w:val="bullet"/>
      <w:lvlText w:val="•"/>
      <w:lvlJc w:val="left"/>
      <w:pPr>
        <w:ind w:left="7912" w:hanging="161"/>
      </w:pPr>
      <w:rPr>
        <w:rFonts w:hint="default"/>
        <w:lang w:val="hu-HU" w:eastAsia="hu-HU" w:bidi="hu-HU"/>
      </w:rPr>
    </w:lvl>
  </w:abstractNum>
  <w:abstractNum w:abstractNumId="9">
    <w:nsid w:val="698E2FF4"/>
    <w:multiLevelType w:val="hybridMultilevel"/>
    <w:tmpl w:val="D250FFEE"/>
    <w:lvl w:ilvl="0" w:tplc="D05CD688">
      <w:start w:val="1"/>
      <w:numFmt w:val="decimal"/>
      <w:lvlText w:val="%1."/>
      <w:lvlJc w:val="left"/>
      <w:pPr>
        <w:ind w:left="562" w:hanging="543"/>
        <w:jc w:val="right"/>
      </w:pPr>
      <w:rPr>
        <w:rFonts w:ascii="Arial Narrow" w:eastAsia="Arial Narrow" w:hAnsi="Arial Narrow" w:cs="Arial Narrow" w:hint="default"/>
        <w:spacing w:val="-11"/>
        <w:w w:val="100"/>
        <w:sz w:val="22"/>
        <w:szCs w:val="22"/>
        <w:lang w:val="en-US" w:eastAsia="en-US" w:bidi="en-US"/>
      </w:rPr>
    </w:lvl>
    <w:lvl w:ilvl="1" w:tplc="97367A4A">
      <w:start w:val="1"/>
      <w:numFmt w:val="lowerLetter"/>
      <w:lvlText w:val="%2)"/>
      <w:lvlJc w:val="left"/>
      <w:pPr>
        <w:ind w:left="988" w:hanging="360"/>
        <w:jc w:val="left"/>
      </w:pPr>
      <w:rPr>
        <w:rFonts w:hint="default"/>
        <w:i/>
        <w:spacing w:val="-1"/>
        <w:w w:val="100"/>
        <w:lang w:val="en-US" w:eastAsia="en-US" w:bidi="en-US"/>
      </w:rPr>
    </w:lvl>
    <w:lvl w:ilvl="2" w:tplc="0166F1C6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3" w:tplc="D98C5D3C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4" w:tplc="3E1285E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5" w:tplc="C51671E8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  <w:lvl w:ilvl="6" w:tplc="74B234C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7" w:tplc="AF1EC4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8" w:tplc="F6860E3C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en-US"/>
      </w:rPr>
    </w:lvl>
  </w:abstractNum>
  <w:abstractNum w:abstractNumId="10">
    <w:nsid w:val="6F822AF1"/>
    <w:multiLevelType w:val="hybridMultilevel"/>
    <w:tmpl w:val="300230E4"/>
    <w:lvl w:ilvl="0" w:tplc="02CA7394">
      <w:numFmt w:val="bullet"/>
      <w:lvlText w:val="-"/>
      <w:lvlJc w:val="left"/>
      <w:pPr>
        <w:ind w:left="672" w:hanging="110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5DCCC1A4">
      <w:numFmt w:val="bullet"/>
      <w:lvlText w:val="•"/>
      <w:lvlJc w:val="left"/>
      <w:pPr>
        <w:ind w:left="1602" w:hanging="110"/>
      </w:pPr>
      <w:rPr>
        <w:rFonts w:hint="default"/>
        <w:lang w:val="en-US" w:eastAsia="en-US" w:bidi="en-US"/>
      </w:rPr>
    </w:lvl>
    <w:lvl w:ilvl="2" w:tplc="4AC4BD9A">
      <w:numFmt w:val="bullet"/>
      <w:lvlText w:val="•"/>
      <w:lvlJc w:val="left"/>
      <w:pPr>
        <w:ind w:left="2524" w:hanging="110"/>
      </w:pPr>
      <w:rPr>
        <w:rFonts w:hint="default"/>
        <w:lang w:val="en-US" w:eastAsia="en-US" w:bidi="en-US"/>
      </w:rPr>
    </w:lvl>
    <w:lvl w:ilvl="3" w:tplc="3A6ED754">
      <w:numFmt w:val="bullet"/>
      <w:lvlText w:val="•"/>
      <w:lvlJc w:val="left"/>
      <w:pPr>
        <w:ind w:left="3446" w:hanging="110"/>
      </w:pPr>
      <w:rPr>
        <w:rFonts w:hint="default"/>
        <w:lang w:val="en-US" w:eastAsia="en-US" w:bidi="en-US"/>
      </w:rPr>
    </w:lvl>
    <w:lvl w:ilvl="4" w:tplc="3EB4F6A4">
      <w:numFmt w:val="bullet"/>
      <w:lvlText w:val="•"/>
      <w:lvlJc w:val="left"/>
      <w:pPr>
        <w:ind w:left="4368" w:hanging="110"/>
      </w:pPr>
      <w:rPr>
        <w:rFonts w:hint="default"/>
        <w:lang w:val="en-US" w:eastAsia="en-US" w:bidi="en-US"/>
      </w:rPr>
    </w:lvl>
    <w:lvl w:ilvl="5" w:tplc="A2A87850">
      <w:numFmt w:val="bullet"/>
      <w:lvlText w:val="•"/>
      <w:lvlJc w:val="left"/>
      <w:pPr>
        <w:ind w:left="5290" w:hanging="110"/>
      </w:pPr>
      <w:rPr>
        <w:rFonts w:hint="default"/>
        <w:lang w:val="en-US" w:eastAsia="en-US" w:bidi="en-US"/>
      </w:rPr>
    </w:lvl>
    <w:lvl w:ilvl="6" w:tplc="19042D34">
      <w:numFmt w:val="bullet"/>
      <w:lvlText w:val="•"/>
      <w:lvlJc w:val="left"/>
      <w:pPr>
        <w:ind w:left="6212" w:hanging="110"/>
      </w:pPr>
      <w:rPr>
        <w:rFonts w:hint="default"/>
        <w:lang w:val="en-US" w:eastAsia="en-US" w:bidi="en-US"/>
      </w:rPr>
    </w:lvl>
    <w:lvl w:ilvl="7" w:tplc="84F89698">
      <w:numFmt w:val="bullet"/>
      <w:lvlText w:val="•"/>
      <w:lvlJc w:val="left"/>
      <w:pPr>
        <w:ind w:left="7134" w:hanging="110"/>
      </w:pPr>
      <w:rPr>
        <w:rFonts w:hint="default"/>
        <w:lang w:val="en-US" w:eastAsia="en-US" w:bidi="en-US"/>
      </w:rPr>
    </w:lvl>
    <w:lvl w:ilvl="8" w:tplc="DE9461C4">
      <w:numFmt w:val="bullet"/>
      <w:lvlText w:val="•"/>
      <w:lvlJc w:val="left"/>
      <w:pPr>
        <w:ind w:left="8056" w:hanging="110"/>
      </w:pPr>
      <w:rPr>
        <w:rFonts w:hint="default"/>
        <w:lang w:val="en-US" w:eastAsia="en-US" w:bidi="en-US"/>
      </w:rPr>
    </w:lvl>
  </w:abstractNum>
  <w:abstractNum w:abstractNumId="11">
    <w:nsid w:val="7349771D"/>
    <w:multiLevelType w:val="hybridMultilevel"/>
    <w:tmpl w:val="EFF8B970"/>
    <w:lvl w:ilvl="0" w:tplc="8B560126">
      <w:start w:val="1"/>
      <w:numFmt w:val="upperRoman"/>
      <w:lvlText w:val="%1."/>
      <w:lvlJc w:val="left"/>
      <w:pPr>
        <w:ind w:left="333" w:hanging="218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7E9213E0">
      <w:start w:val="1"/>
      <w:numFmt w:val="decimal"/>
      <w:lvlText w:val="%2."/>
      <w:lvlJc w:val="left"/>
      <w:pPr>
        <w:ind w:left="116" w:hanging="220"/>
        <w:jc w:val="left"/>
      </w:pPr>
      <w:rPr>
        <w:rFonts w:ascii="Arial Narrow" w:eastAsia="Arial Narrow" w:hAnsi="Arial Narrow" w:cs="Arial Narrow" w:hint="default"/>
        <w:spacing w:val="-14"/>
        <w:w w:val="100"/>
        <w:sz w:val="24"/>
        <w:szCs w:val="24"/>
        <w:lang w:val="hu-HU" w:eastAsia="hu-HU" w:bidi="hu-HU"/>
      </w:rPr>
    </w:lvl>
    <w:lvl w:ilvl="2" w:tplc="D9705980">
      <w:numFmt w:val="bullet"/>
      <w:lvlText w:val="•"/>
      <w:lvlJc w:val="left"/>
      <w:pPr>
        <w:ind w:left="1397" w:hanging="220"/>
      </w:pPr>
      <w:rPr>
        <w:rFonts w:hint="default"/>
        <w:lang w:val="hu-HU" w:eastAsia="hu-HU" w:bidi="hu-HU"/>
      </w:rPr>
    </w:lvl>
    <w:lvl w:ilvl="3" w:tplc="F1BA1132">
      <w:numFmt w:val="bullet"/>
      <w:lvlText w:val="•"/>
      <w:lvlJc w:val="left"/>
      <w:pPr>
        <w:ind w:left="2455" w:hanging="220"/>
      </w:pPr>
      <w:rPr>
        <w:rFonts w:hint="default"/>
        <w:lang w:val="hu-HU" w:eastAsia="hu-HU" w:bidi="hu-HU"/>
      </w:rPr>
    </w:lvl>
    <w:lvl w:ilvl="4" w:tplc="0D7817D4">
      <w:numFmt w:val="bullet"/>
      <w:lvlText w:val="•"/>
      <w:lvlJc w:val="left"/>
      <w:pPr>
        <w:ind w:left="3513" w:hanging="220"/>
      </w:pPr>
      <w:rPr>
        <w:rFonts w:hint="default"/>
        <w:lang w:val="hu-HU" w:eastAsia="hu-HU" w:bidi="hu-HU"/>
      </w:rPr>
    </w:lvl>
    <w:lvl w:ilvl="5" w:tplc="76088F7E">
      <w:numFmt w:val="bullet"/>
      <w:lvlText w:val="•"/>
      <w:lvlJc w:val="left"/>
      <w:pPr>
        <w:ind w:left="4571" w:hanging="220"/>
      </w:pPr>
      <w:rPr>
        <w:rFonts w:hint="default"/>
        <w:lang w:val="hu-HU" w:eastAsia="hu-HU" w:bidi="hu-HU"/>
      </w:rPr>
    </w:lvl>
    <w:lvl w:ilvl="6" w:tplc="811EE208">
      <w:numFmt w:val="bullet"/>
      <w:lvlText w:val="•"/>
      <w:lvlJc w:val="left"/>
      <w:pPr>
        <w:ind w:left="5628" w:hanging="220"/>
      </w:pPr>
      <w:rPr>
        <w:rFonts w:hint="default"/>
        <w:lang w:val="hu-HU" w:eastAsia="hu-HU" w:bidi="hu-HU"/>
      </w:rPr>
    </w:lvl>
    <w:lvl w:ilvl="7" w:tplc="12B898AC">
      <w:numFmt w:val="bullet"/>
      <w:lvlText w:val="•"/>
      <w:lvlJc w:val="left"/>
      <w:pPr>
        <w:ind w:left="6686" w:hanging="220"/>
      </w:pPr>
      <w:rPr>
        <w:rFonts w:hint="default"/>
        <w:lang w:val="hu-HU" w:eastAsia="hu-HU" w:bidi="hu-HU"/>
      </w:rPr>
    </w:lvl>
    <w:lvl w:ilvl="8" w:tplc="89CAAECA">
      <w:numFmt w:val="bullet"/>
      <w:lvlText w:val="•"/>
      <w:lvlJc w:val="left"/>
      <w:pPr>
        <w:ind w:left="7744" w:hanging="220"/>
      </w:pPr>
      <w:rPr>
        <w:rFonts w:hint="default"/>
        <w:lang w:val="hu-HU" w:eastAsia="hu-HU" w:bidi="hu-HU"/>
      </w:rPr>
    </w:lvl>
  </w:abstractNum>
  <w:abstractNum w:abstractNumId="12">
    <w:nsid w:val="74CD4096"/>
    <w:multiLevelType w:val="hybridMultilevel"/>
    <w:tmpl w:val="13AE6960"/>
    <w:lvl w:ilvl="0" w:tplc="F3F80F06">
      <w:start w:val="1"/>
      <w:numFmt w:val="lowerLetter"/>
      <w:lvlText w:val="%1)"/>
      <w:lvlJc w:val="left"/>
      <w:pPr>
        <w:ind w:left="116" w:hanging="252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hu-HU" w:eastAsia="hu-HU" w:bidi="hu-HU"/>
      </w:rPr>
    </w:lvl>
    <w:lvl w:ilvl="1" w:tplc="C2F25B6A">
      <w:numFmt w:val="bullet"/>
      <w:lvlText w:val="•"/>
      <w:lvlJc w:val="left"/>
      <w:pPr>
        <w:ind w:left="1094" w:hanging="252"/>
      </w:pPr>
      <w:rPr>
        <w:rFonts w:hint="default"/>
        <w:lang w:val="hu-HU" w:eastAsia="hu-HU" w:bidi="hu-HU"/>
      </w:rPr>
    </w:lvl>
    <w:lvl w:ilvl="2" w:tplc="636EE9D0">
      <w:numFmt w:val="bullet"/>
      <w:lvlText w:val="•"/>
      <w:lvlJc w:val="left"/>
      <w:pPr>
        <w:ind w:left="2068" w:hanging="252"/>
      </w:pPr>
      <w:rPr>
        <w:rFonts w:hint="default"/>
        <w:lang w:val="hu-HU" w:eastAsia="hu-HU" w:bidi="hu-HU"/>
      </w:rPr>
    </w:lvl>
    <w:lvl w:ilvl="3" w:tplc="76AC2116">
      <w:numFmt w:val="bullet"/>
      <w:lvlText w:val="•"/>
      <w:lvlJc w:val="left"/>
      <w:pPr>
        <w:ind w:left="3042" w:hanging="252"/>
      </w:pPr>
      <w:rPr>
        <w:rFonts w:hint="default"/>
        <w:lang w:val="hu-HU" w:eastAsia="hu-HU" w:bidi="hu-HU"/>
      </w:rPr>
    </w:lvl>
    <w:lvl w:ilvl="4" w:tplc="A04285A4">
      <w:numFmt w:val="bullet"/>
      <w:lvlText w:val="•"/>
      <w:lvlJc w:val="left"/>
      <w:pPr>
        <w:ind w:left="4016" w:hanging="252"/>
      </w:pPr>
      <w:rPr>
        <w:rFonts w:hint="default"/>
        <w:lang w:val="hu-HU" w:eastAsia="hu-HU" w:bidi="hu-HU"/>
      </w:rPr>
    </w:lvl>
    <w:lvl w:ilvl="5" w:tplc="75CEE196">
      <w:numFmt w:val="bullet"/>
      <w:lvlText w:val="•"/>
      <w:lvlJc w:val="left"/>
      <w:pPr>
        <w:ind w:left="4990" w:hanging="252"/>
      </w:pPr>
      <w:rPr>
        <w:rFonts w:hint="default"/>
        <w:lang w:val="hu-HU" w:eastAsia="hu-HU" w:bidi="hu-HU"/>
      </w:rPr>
    </w:lvl>
    <w:lvl w:ilvl="6" w:tplc="F5E29A3E">
      <w:numFmt w:val="bullet"/>
      <w:lvlText w:val="•"/>
      <w:lvlJc w:val="left"/>
      <w:pPr>
        <w:ind w:left="5964" w:hanging="252"/>
      </w:pPr>
      <w:rPr>
        <w:rFonts w:hint="default"/>
        <w:lang w:val="hu-HU" w:eastAsia="hu-HU" w:bidi="hu-HU"/>
      </w:rPr>
    </w:lvl>
    <w:lvl w:ilvl="7" w:tplc="D31426B6">
      <w:numFmt w:val="bullet"/>
      <w:lvlText w:val="•"/>
      <w:lvlJc w:val="left"/>
      <w:pPr>
        <w:ind w:left="6938" w:hanging="252"/>
      </w:pPr>
      <w:rPr>
        <w:rFonts w:hint="default"/>
        <w:lang w:val="hu-HU" w:eastAsia="hu-HU" w:bidi="hu-HU"/>
      </w:rPr>
    </w:lvl>
    <w:lvl w:ilvl="8" w:tplc="87C2B5EC">
      <w:numFmt w:val="bullet"/>
      <w:lvlText w:val="•"/>
      <w:lvlJc w:val="left"/>
      <w:pPr>
        <w:ind w:left="7912" w:hanging="252"/>
      </w:pPr>
      <w:rPr>
        <w:rFonts w:hint="default"/>
        <w:lang w:val="hu-HU" w:eastAsia="hu-HU" w:bidi="hu-HU"/>
      </w:rPr>
    </w:lvl>
  </w:abstractNum>
  <w:abstractNum w:abstractNumId="13">
    <w:nsid w:val="7BF24187"/>
    <w:multiLevelType w:val="hybridMultilevel"/>
    <w:tmpl w:val="21FC43B4"/>
    <w:lvl w:ilvl="0" w:tplc="DBBC7DAA">
      <w:start w:val="1"/>
      <w:numFmt w:val="upperLetter"/>
      <w:lvlText w:val="%1)"/>
      <w:lvlJc w:val="left"/>
      <w:pPr>
        <w:ind w:left="3517" w:hanging="218"/>
        <w:jc w:val="right"/>
      </w:pPr>
      <w:rPr>
        <w:rFonts w:ascii="Arial Narrow" w:eastAsia="Arial Narrow" w:hAnsi="Arial Narrow" w:cs="Arial Narrow" w:hint="default"/>
        <w:i/>
        <w:spacing w:val="-1"/>
        <w:w w:val="100"/>
        <w:sz w:val="22"/>
        <w:szCs w:val="22"/>
        <w:lang w:val="en-US" w:eastAsia="en-US" w:bidi="en-US"/>
      </w:rPr>
    </w:lvl>
    <w:lvl w:ilvl="1" w:tplc="5BCC2104">
      <w:numFmt w:val="bullet"/>
      <w:lvlText w:val="•"/>
      <w:lvlJc w:val="left"/>
      <w:pPr>
        <w:ind w:left="4158" w:hanging="218"/>
      </w:pPr>
      <w:rPr>
        <w:rFonts w:hint="default"/>
        <w:lang w:val="en-US" w:eastAsia="en-US" w:bidi="en-US"/>
      </w:rPr>
    </w:lvl>
    <w:lvl w:ilvl="2" w:tplc="22D6BA52">
      <w:numFmt w:val="bullet"/>
      <w:lvlText w:val="•"/>
      <w:lvlJc w:val="left"/>
      <w:pPr>
        <w:ind w:left="4796" w:hanging="218"/>
      </w:pPr>
      <w:rPr>
        <w:rFonts w:hint="default"/>
        <w:lang w:val="en-US" w:eastAsia="en-US" w:bidi="en-US"/>
      </w:rPr>
    </w:lvl>
    <w:lvl w:ilvl="3" w:tplc="7ED09A4A">
      <w:numFmt w:val="bullet"/>
      <w:lvlText w:val="•"/>
      <w:lvlJc w:val="left"/>
      <w:pPr>
        <w:ind w:left="5434" w:hanging="218"/>
      </w:pPr>
      <w:rPr>
        <w:rFonts w:hint="default"/>
        <w:lang w:val="en-US" w:eastAsia="en-US" w:bidi="en-US"/>
      </w:rPr>
    </w:lvl>
    <w:lvl w:ilvl="4" w:tplc="9B9E9A1E">
      <w:numFmt w:val="bullet"/>
      <w:lvlText w:val="•"/>
      <w:lvlJc w:val="left"/>
      <w:pPr>
        <w:ind w:left="6072" w:hanging="218"/>
      </w:pPr>
      <w:rPr>
        <w:rFonts w:hint="default"/>
        <w:lang w:val="en-US" w:eastAsia="en-US" w:bidi="en-US"/>
      </w:rPr>
    </w:lvl>
    <w:lvl w:ilvl="5" w:tplc="EC74CB1C">
      <w:numFmt w:val="bullet"/>
      <w:lvlText w:val="•"/>
      <w:lvlJc w:val="left"/>
      <w:pPr>
        <w:ind w:left="6710" w:hanging="218"/>
      </w:pPr>
      <w:rPr>
        <w:rFonts w:hint="default"/>
        <w:lang w:val="en-US" w:eastAsia="en-US" w:bidi="en-US"/>
      </w:rPr>
    </w:lvl>
    <w:lvl w:ilvl="6" w:tplc="8E1A1D72">
      <w:numFmt w:val="bullet"/>
      <w:lvlText w:val="•"/>
      <w:lvlJc w:val="left"/>
      <w:pPr>
        <w:ind w:left="7348" w:hanging="218"/>
      </w:pPr>
      <w:rPr>
        <w:rFonts w:hint="default"/>
        <w:lang w:val="en-US" w:eastAsia="en-US" w:bidi="en-US"/>
      </w:rPr>
    </w:lvl>
    <w:lvl w:ilvl="7" w:tplc="0540BE96">
      <w:numFmt w:val="bullet"/>
      <w:lvlText w:val="•"/>
      <w:lvlJc w:val="left"/>
      <w:pPr>
        <w:ind w:left="7986" w:hanging="218"/>
      </w:pPr>
      <w:rPr>
        <w:rFonts w:hint="default"/>
        <w:lang w:val="en-US" w:eastAsia="en-US" w:bidi="en-US"/>
      </w:rPr>
    </w:lvl>
    <w:lvl w:ilvl="8" w:tplc="FA04EF60">
      <w:numFmt w:val="bullet"/>
      <w:lvlText w:val="•"/>
      <w:lvlJc w:val="left"/>
      <w:pPr>
        <w:ind w:left="8624" w:hanging="218"/>
      </w:pPr>
      <w:rPr>
        <w:rFonts w:hint="default"/>
        <w:lang w:val="en-US" w:eastAsia="en-US" w:bidi="en-US"/>
      </w:rPr>
    </w:lvl>
  </w:abstractNum>
  <w:abstractNum w:abstractNumId="14">
    <w:nsid w:val="7D296310"/>
    <w:multiLevelType w:val="hybridMultilevel"/>
    <w:tmpl w:val="33E43C04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C95"/>
    <w:rsid w:val="00042681"/>
    <w:rsid w:val="002037F4"/>
    <w:rsid w:val="00224F87"/>
    <w:rsid w:val="00237917"/>
    <w:rsid w:val="00A05930"/>
    <w:rsid w:val="00C301D3"/>
    <w:rsid w:val="00DB6B31"/>
    <w:rsid w:val="00EE45AF"/>
    <w:rsid w:val="00F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FA2C9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FA2C95"/>
  </w:style>
  <w:style w:type="table" w:customStyle="1" w:styleId="TableNormal">
    <w:name w:val="Table Normal"/>
    <w:uiPriority w:val="2"/>
    <w:semiHidden/>
    <w:unhideWhenUsed/>
    <w:qFormat/>
    <w:rsid w:val="00FA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FA2C95"/>
    <w:pPr>
      <w:widowControl w:val="0"/>
      <w:autoSpaceDE w:val="0"/>
      <w:autoSpaceDN w:val="0"/>
      <w:spacing w:after="0" w:line="240" w:lineRule="auto"/>
      <w:ind w:left="562" w:hanging="426"/>
      <w:jc w:val="both"/>
    </w:pPr>
    <w:rPr>
      <w:rFonts w:ascii="Arial Narrow" w:eastAsia="Arial Narrow" w:hAnsi="Arial Narrow" w:cs="Arial Narrow"/>
      <w:lang w:val="en-US" w:bidi="en-US"/>
    </w:rPr>
  </w:style>
  <w:style w:type="paragraph" w:customStyle="1" w:styleId="TableParagraph">
    <w:name w:val="Table Paragraph"/>
    <w:basedOn w:val="Norml"/>
    <w:uiPriority w:val="1"/>
    <w:qFormat/>
    <w:rsid w:val="00FA2C9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FA2C9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FA2C95"/>
  </w:style>
  <w:style w:type="table" w:customStyle="1" w:styleId="TableNormal">
    <w:name w:val="Table Normal"/>
    <w:uiPriority w:val="2"/>
    <w:semiHidden/>
    <w:unhideWhenUsed/>
    <w:qFormat/>
    <w:rsid w:val="00FA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FA2C95"/>
    <w:pPr>
      <w:widowControl w:val="0"/>
      <w:autoSpaceDE w:val="0"/>
      <w:autoSpaceDN w:val="0"/>
      <w:spacing w:after="0" w:line="240" w:lineRule="auto"/>
      <w:ind w:left="562" w:hanging="426"/>
      <w:jc w:val="both"/>
    </w:pPr>
    <w:rPr>
      <w:rFonts w:ascii="Arial Narrow" w:eastAsia="Arial Narrow" w:hAnsi="Arial Narrow" w:cs="Arial Narrow"/>
      <w:lang w:val="en-US" w:bidi="en-US"/>
    </w:rPr>
  </w:style>
  <w:style w:type="paragraph" w:customStyle="1" w:styleId="TableParagraph">
    <w:name w:val="Table Paragraph"/>
    <w:basedOn w:val="Norml"/>
    <w:uiPriority w:val="1"/>
    <w:qFormat/>
    <w:rsid w:val="00FA2C9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9453</Words>
  <Characters>65233</Characters>
  <Application>Microsoft Office Word</Application>
  <DocSecurity>0</DocSecurity>
  <Lines>543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3</cp:revision>
  <dcterms:created xsi:type="dcterms:W3CDTF">2017-12-22T10:01:00Z</dcterms:created>
  <dcterms:modified xsi:type="dcterms:W3CDTF">2018-01-09T09:43:00Z</dcterms:modified>
</cp:coreProperties>
</file>