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BE" w:rsidRDefault="00AB24BE" w:rsidP="00AB24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AB24BE" w:rsidRDefault="00AB24BE" w:rsidP="00AB24B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AB24BE" w:rsidRDefault="00AB24BE" w:rsidP="00AB24BE">
      <w:pPr>
        <w:jc w:val="center"/>
        <w:rPr>
          <w:b/>
          <w:bCs/>
          <w:color w:val="000000"/>
        </w:rPr>
      </w:pPr>
    </w:p>
    <w:p w:rsidR="00AB24BE" w:rsidRDefault="00AB24BE" w:rsidP="00AB24B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Kóka Anikó -</w:t>
      </w:r>
      <w:r w:rsidRPr="00250D79">
        <w:rPr>
          <w:b/>
          <w:bCs/>
          <w:color w:val="000000"/>
        </w:rPr>
        <w:t xml:space="preserve"> a </w:t>
      </w:r>
      <w:r w:rsidRPr="00FF7B99">
        <w:rPr>
          <w:b/>
          <w:bCs/>
          <w:color w:val="000000"/>
        </w:rPr>
        <w:t>„LUNGO DROM” Országos Cigány Érdekvédelmi és Polgári Szövetség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által állított nemzetiségi jelölt nyilvántartásba vételéről</w:t>
      </w:r>
    </w:p>
    <w:p w:rsidR="00AB24BE" w:rsidRDefault="00AB24BE" w:rsidP="00AB24BE">
      <w:pPr>
        <w:rPr>
          <w:b/>
          <w:bCs/>
          <w:color w:val="000000"/>
        </w:rPr>
      </w:pPr>
    </w:p>
    <w:p w:rsidR="00AB24BE" w:rsidRDefault="00AB24BE" w:rsidP="00AB24BE">
      <w:pPr>
        <w:tabs>
          <w:tab w:val="left" w:pos="4500"/>
        </w:tabs>
        <w:spacing w:before="240"/>
        <w:jc w:val="center"/>
      </w:pPr>
      <w:r>
        <w:t xml:space="preserve">A Tiszavasvári Helyi Választási Bizottság Kóka Anikó – </w:t>
      </w:r>
      <w:r>
        <w:rPr>
          <w:color w:val="000000"/>
        </w:rPr>
        <w:t>a „LUNGO DROM” Országos Cigány Érdekvédelmi és Polgári Szövetség</w:t>
      </w:r>
      <w:r w:rsidRPr="00AB140A">
        <w:t xml:space="preserve"> 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AB24BE" w:rsidRDefault="00AB24BE" w:rsidP="00AB24BE">
      <w:pPr>
        <w:tabs>
          <w:tab w:val="left" w:pos="4500"/>
        </w:tabs>
        <w:spacing w:before="240"/>
        <w:jc w:val="center"/>
      </w:pPr>
      <w:r w:rsidRPr="00C71658">
        <w:rPr>
          <w:b/>
          <w:bCs/>
        </w:rPr>
        <w:t>h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AB24BE" w:rsidRDefault="00AB24BE" w:rsidP="00AB24BE">
      <w:pPr>
        <w:tabs>
          <w:tab w:val="left" w:pos="4500"/>
        </w:tabs>
        <w:jc w:val="center"/>
      </w:pPr>
    </w:p>
    <w:p w:rsidR="00AB24BE" w:rsidRDefault="00AB24BE" w:rsidP="00AB24BE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Kóka Anikó (4440 Tiszavasvári, </w:t>
      </w:r>
      <w:r w:rsidR="008B4737">
        <w:t xml:space="preserve">……… </w:t>
      </w:r>
      <w:r>
        <w:t xml:space="preserve">utca </w:t>
      </w:r>
      <w:r w:rsidR="008B4737">
        <w:t>….</w:t>
      </w:r>
      <w:r>
        <w:t>. szám alatti lakost) -</w:t>
      </w:r>
      <w:r>
        <w:rPr>
          <w:color w:val="000000"/>
        </w:rPr>
        <w:t xml:space="preserve"> a „LUNGO DROM” Országos Cigány Érdekvédelmi és Polgári Szövetség</w:t>
      </w:r>
      <w:r w:rsidRPr="00AB140A">
        <w:t xml:space="preserve"> 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6/2014. szám alatt a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</w:t>
      </w:r>
      <w:r w:rsidR="009E70F5">
        <w:t>lyi Választási Bizottságnál (444</w:t>
      </w:r>
      <w:r>
        <w:t xml:space="preserve">0 Tiszavasvári, Városháza tér 4.). A fellebbezést úgy kell benyújtani, hogy az legkésőbb 2014. szeptember </w:t>
      </w:r>
      <w:r w:rsidR="009E70F5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AB24BE" w:rsidRDefault="00AB24BE" w:rsidP="00AB24BE">
      <w:pPr>
        <w:tabs>
          <w:tab w:val="left" w:pos="4500"/>
        </w:tabs>
        <w:jc w:val="center"/>
        <w:rPr>
          <w:b/>
          <w:bCs/>
        </w:rPr>
      </w:pPr>
    </w:p>
    <w:p w:rsidR="00AB24BE" w:rsidRDefault="00AB24BE" w:rsidP="00AB24BE">
      <w:pPr>
        <w:tabs>
          <w:tab w:val="left" w:pos="4500"/>
        </w:tabs>
        <w:jc w:val="both"/>
      </w:pPr>
      <w:r>
        <w:rPr>
          <w:color w:val="000000"/>
        </w:rPr>
        <w:t>A „LUNGO DROM” Országos Cigány Érdekvédelmi és Polgári Szövetség,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Kóka Anikó </w:t>
      </w:r>
      <w:r w:rsidRPr="00187E83">
        <w:t>Tiszava</w:t>
      </w:r>
      <w:r>
        <w:t xml:space="preserve">svári, </w:t>
      </w:r>
      <w:r w:rsidR="008B4737">
        <w:t>……… utca</w:t>
      </w:r>
      <w:r>
        <w:t xml:space="preserve"> </w:t>
      </w:r>
      <w:r w:rsidR="008B4737">
        <w:t>…..</w:t>
      </w:r>
      <w:r>
        <w:t xml:space="preserve">. szám alatti lakost, mint roma nemzetiségi önkormányzati képviselő-jelöltet vegye nyilvántartásba. 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Kóka Anikó roma nemzetiségi képviselő-jelöltté nyilvánítását 2014. szeptember 2-án. 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XV. fejezetében foglalt rendelkezéseknek. A jelölt választójoggal rendelkezik, a roma nemzetiségi választói jegyzékben szerepel és a nyilvántartásba vételhez szükséges ajánlásokkal (minimum 5 db) rendelkezik.</w:t>
      </w:r>
    </w:p>
    <w:p w:rsidR="00AB24BE" w:rsidRDefault="00AB24BE" w:rsidP="00AB24BE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Kóka Anikó rendelkezik a jelöltséghez szükséges feltételekkel, így a jelöltté nyilvánításról határozott.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</w:t>
      </w:r>
      <w:r>
        <w:lastRenderedPageBreak/>
        <w:t>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AB24BE" w:rsidRDefault="00AB24BE" w:rsidP="00AB24BE">
      <w:pPr>
        <w:tabs>
          <w:tab w:val="left" w:pos="4500"/>
        </w:tabs>
        <w:jc w:val="both"/>
      </w:pPr>
    </w:p>
    <w:p w:rsidR="00AB24BE" w:rsidRDefault="00AB24BE" w:rsidP="00AB24BE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(1)-(4)bekezdésein alapul.</w:t>
      </w:r>
    </w:p>
    <w:p w:rsidR="00AB24BE" w:rsidRDefault="00AB24BE" w:rsidP="00AB24BE"/>
    <w:p w:rsidR="00AB24BE" w:rsidRDefault="00AB24BE" w:rsidP="00AB24BE">
      <w:r>
        <w:t>Tiszavasvári, 2014. szeptember 5.</w:t>
      </w:r>
    </w:p>
    <w:p w:rsidR="00AB24BE" w:rsidRDefault="00AB24BE" w:rsidP="00AB24BE"/>
    <w:p w:rsidR="00AB24BE" w:rsidRDefault="00AB24BE" w:rsidP="00AB24BE"/>
    <w:p w:rsidR="00AB24BE" w:rsidRDefault="00AB24BE" w:rsidP="00AB24BE"/>
    <w:p w:rsidR="00AB24BE" w:rsidRPr="001F757B" w:rsidRDefault="00AB24BE" w:rsidP="00AB24BE">
      <w:pPr>
        <w:ind w:left="4956" w:firstLine="708"/>
        <w:rPr>
          <w:b/>
        </w:rPr>
      </w:pPr>
      <w:r w:rsidRPr="001F757B">
        <w:rPr>
          <w:b/>
        </w:rPr>
        <w:t>Kiss Tünde</w:t>
      </w:r>
    </w:p>
    <w:p w:rsidR="00AB24BE" w:rsidRPr="001F757B" w:rsidRDefault="00AB24BE" w:rsidP="00AB24BE">
      <w:pPr>
        <w:ind w:left="4956" w:firstLine="708"/>
        <w:rPr>
          <w:b/>
        </w:rPr>
      </w:pPr>
      <w:r>
        <w:rPr>
          <w:b/>
        </w:rPr>
        <w:t xml:space="preserve"> </w:t>
      </w:r>
      <w:r w:rsidRPr="001F757B">
        <w:rPr>
          <w:b/>
        </w:rPr>
        <w:t>HVB elnök</w:t>
      </w:r>
    </w:p>
    <w:p w:rsidR="00513920" w:rsidRDefault="00513920"/>
    <w:sectPr w:rsidR="00513920" w:rsidSect="00AA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24BE"/>
    <w:rsid w:val="00513920"/>
    <w:rsid w:val="008B4737"/>
    <w:rsid w:val="008C412D"/>
    <w:rsid w:val="009C3609"/>
    <w:rsid w:val="009E70F5"/>
    <w:rsid w:val="00AA4843"/>
    <w:rsid w:val="00AB24BE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24BE"/>
    <w:rPr>
      <w:rFonts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2014-09-05T08:27:00Z</dcterms:created>
  <dcterms:modified xsi:type="dcterms:W3CDTF">2014-09-05T09:35:00Z</dcterms:modified>
</cp:coreProperties>
</file>